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E5" w:rsidRPr="00D102E5" w:rsidRDefault="00D102E5" w:rsidP="00D102E5">
      <w:pPr>
        <w:pStyle w:val="50"/>
        <w:shd w:val="clear" w:color="auto" w:fill="auto"/>
        <w:ind w:left="6379" w:right="-1"/>
        <w:rPr>
          <w:b w:val="0"/>
          <w:sz w:val="24"/>
          <w:szCs w:val="24"/>
        </w:rPr>
      </w:pPr>
      <w:r w:rsidRPr="00D102E5">
        <w:rPr>
          <w:b w:val="0"/>
          <w:sz w:val="24"/>
          <w:szCs w:val="24"/>
        </w:rPr>
        <w:t>п</w:t>
      </w:r>
      <w:r w:rsidR="008A0D4C" w:rsidRPr="00D102E5">
        <w:rPr>
          <w:b w:val="0"/>
          <w:sz w:val="24"/>
          <w:szCs w:val="24"/>
        </w:rPr>
        <w:t xml:space="preserve">риложение </w:t>
      </w:r>
    </w:p>
    <w:p w:rsidR="008A0D4C" w:rsidRPr="00D102E5" w:rsidRDefault="008A0D4C" w:rsidP="00D102E5">
      <w:pPr>
        <w:pStyle w:val="50"/>
        <w:shd w:val="clear" w:color="auto" w:fill="auto"/>
        <w:ind w:left="6379" w:right="-1"/>
        <w:rPr>
          <w:b w:val="0"/>
          <w:sz w:val="24"/>
          <w:szCs w:val="24"/>
        </w:rPr>
      </w:pPr>
      <w:r w:rsidRPr="00D102E5">
        <w:rPr>
          <w:b w:val="0"/>
          <w:sz w:val="24"/>
          <w:szCs w:val="24"/>
        </w:rPr>
        <w:t>к приказу ФГБУ ЦСМС</w:t>
      </w:r>
    </w:p>
    <w:p w:rsidR="00D102E5" w:rsidRPr="00D102E5" w:rsidRDefault="00D102E5" w:rsidP="00D102E5">
      <w:pPr>
        <w:pStyle w:val="50"/>
        <w:shd w:val="clear" w:color="auto" w:fill="auto"/>
        <w:ind w:left="6379" w:right="-1"/>
        <w:rPr>
          <w:b w:val="0"/>
          <w:sz w:val="24"/>
          <w:szCs w:val="24"/>
        </w:rPr>
      </w:pPr>
      <w:r w:rsidRPr="00D102E5">
        <w:rPr>
          <w:b w:val="0"/>
          <w:sz w:val="24"/>
          <w:szCs w:val="24"/>
        </w:rPr>
        <w:t>от 26.12.2024 № ЦА-157Пр</w:t>
      </w:r>
    </w:p>
    <w:p w:rsidR="008A0D4C" w:rsidRPr="00DD10E7" w:rsidRDefault="008A0D4C" w:rsidP="008A0D4C">
      <w:pPr>
        <w:pStyle w:val="50"/>
        <w:shd w:val="clear" w:color="auto" w:fill="auto"/>
        <w:ind w:left="6800" w:right="1136"/>
        <w:rPr>
          <w:sz w:val="24"/>
          <w:szCs w:val="24"/>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8A0D4C">
      <w:pPr>
        <w:pStyle w:val="50"/>
        <w:shd w:val="clear" w:color="auto" w:fill="auto"/>
        <w:ind w:left="6800" w:right="1136"/>
        <w:rPr>
          <w:sz w:val="28"/>
          <w:szCs w:val="28"/>
        </w:rPr>
      </w:pPr>
    </w:p>
    <w:p w:rsidR="008A0D4C" w:rsidRPr="00DD10E7" w:rsidRDefault="008A0D4C" w:rsidP="00424F02">
      <w:pPr>
        <w:pStyle w:val="50"/>
        <w:shd w:val="clear" w:color="auto" w:fill="auto"/>
        <w:ind w:right="1136"/>
        <w:jc w:val="left"/>
        <w:rPr>
          <w:sz w:val="28"/>
          <w:szCs w:val="28"/>
        </w:rPr>
      </w:pPr>
    </w:p>
    <w:p w:rsidR="008A0D4C" w:rsidRPr="00DD10E7" w:rsidRDefault="008A0D4C" w:rsidP="008A0D4C">
      <w:pPr>
        <w:pStyle w:val="50"/>
        <w:shd w:val="clear" w:color="auto" w:fill="auto"/>
        <w:ind w:left="6800" w:right="1136"/>
        <w:rPr>
          <w:sz w:val="28"/>
          <w:szCs w:val="28"/>
        </w:rPr>
      </w:pPr>
    </w:p>
    <w:p w:rsidR="00456719" w:rsidRPr="00DD10E7" w:rsidRDefault="00456719" w:rsidP="008A0D4C">
      <w:pPr>
        <w:pStyle w:val="50"/>
        <w:shd w:val="clear" w:color="auto" w:fill="auto"/>
        <w:ind w:left="6800" w:right="1136"/>
        <w:rPr>
          <w:sz w:val="28"/>
          <w:szCs w:val="28"/>
        </w:rPr>
      </w:pPr>
    </w:p>
    <w:p w:rsidR="00A24EED" w:rsidRPr="00DD10E7" w:rsidRDefault="00A24EED" w:rsidP="004D29FC">
      <w:pPr>
        <w:pStyle w:val="2"/>
        <w:shd w:val="clear" w:color="auto" w:fill="auto"/>
        <w:spacing w:before="0" w:line="240" w:lineRule="auto"/>
        <w:ind w:firstLine="0"/>
        <w:jc w:val="center"/>
        <w:rPr>
          <w:b/>
          <w:sz w:val="28"/>
          <w:szCs w:val="28"/>
        </w:rPr>
      </w:pPr>
      <w:r w:rsidRPr="00DD10E7">
        <w:rPr>
          <w:b/>
          <w:sz w:val="28"/>
          <w:szCs w:val="28"/>
        </w:rPr>
        <w:t>Учетная политика</w:t>
      </w:r>
    </w:p>
    <w:p w:rsidR="00A24EED" w:rsidRPr="00DD10E7" w:rsidRDefault="00A24EED" w:rsidP="004D29FC">
      <w:pPr>
        <w:pStyle w:val="2"/>
        <w:shd w:val="clear" w:color="auto" w:fill="auto"/>
        <w:spacing w:before="0" w:line="240" w:lineRule="auto"/>
        <w:ind w:firstLine="0"/>
        <w:jc w:val="center"/>
        <w:rPr>
          <w:b/>
          <w:sz w:val="28"/>
          <w:szCs w:val="28"/>
        </w:rPr>
      </w:pPr>
      <w:r w:rsidRPr="00DD10E7">
        <w:rPr>
          <w:b/>
          <w:sz w:val="28"/>
          <w:szCs w:val="28"/>
        </w:rPr>
        <w:t>для целей бухгалтерского учета федерального государственного бюджетного учреждения «Центр системы мониторинга рыболовства и связи»</w:t>
      </w:r>
    </w:p>
    <w:p w:rsidR="00A24EED" w:rsidRPr="00DD10E7" w:rsidRDefault="00A24EED" w:rsidP="004D29FC">
      <w:pPr>
        <w:spacing w:after="0" w:line="240" w:lineRule="auto"/>
        <w:jc w:val="center"/>
        <w:rPr>
          <w:rFonts w:ascii="Times New Roman" w:hAnsi="Times New Roman" w:cs="Times New Roman"/>
          <w:b/>
          <w:sz w:val="28"/>
          <w:szCs w:val="28"/>
          <w:highlight w:val="yellow"/>
        </w:rPr>
      </w:pPr>
    </w:p>
    <w:p w:rsidR="008A0D4C" w:rsidRDefault="005A04EB" w:rsidP="008A0D4C">
      <w:pPr>
        <w:rPr>
          <w:rFonts w:ascii="Times New Roman" w:hAnsi="Times New Roman" w:cs="Times New Roman"/>
          <w:sz w:val="28"/>
          <w:szCs w:val="28"/>
          <w:highlight w:val="yellow"/>
        </w:rPr>
      </w:pPr>
      <w:r>
        <w:rPr>
          <w:rFonts w:ascii="Arial" w:hAnsi="Arial" w:cs="Arial"/>
          <w:color w:val="000000"/>
          <w:sz w:val="20"/>
          <w:szCs w:val="20"/>
        </w:rPr>
        <w:br/>
      </w: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Default="008938BE" w:rsidP="008A0D4C">
      <w:pPr>
        <w:rPr>
          <w:rFonts w:ascii="Times New Roman" w:hAnsi="Times New Roman" w:cs="Times New Roman"/>
          <w:sz w:val="28"/>
          <w:szCs w:val="28"/>
          <w:highlight w:val="yellow"/>
        </w:rPr>
      </w:pPr>
    </w:p>
    <w:p w:rsidR="008938BE" w:rsidRPr="00DD10E7" w:rsidRDefault="008938BE" w:rsidP="008A0D4C">
      <w:pPr>
        <w:rPr>
          <w:rFonts w:ascii="Times New Roman" w:hAnsi="Times New Roman" w:cs="Times New Roman"/>
          <w:sz w:val="28"/>
          <w:szCs w:val="28"/>
          <w:highlight w:val="yellow"/>
        </w:rPr>
      </w:pPr>
    </w:p>
    <w:p w:rsidR="00FE4344" w:rsidRPr="00DD10E7" w:rsidRDefault="00FE4344" w:rsidP="004D29FC">
      <w:pPr>
        <w:spacing w:line="240" w:lineRule="auto"/>
        <w:jc w:val="both"/>
        <w:rPr>
          <w:rFonts w:ascii="Times New Roman" w:hAnsi="Times New Roman" w:cs="Times New Roman"/>
          <w:sz w:val="28"/>
          <w:szCs w:val="28"/>
          <w:highlight w:val="yellow"/>
        </w:rPr>
      </w:pPr>
    </w:p>
    <w:p w:rsidR="008A0D4C" w:rsidRPr="002C5639" w:rsidRDefault="00A24EED" w:rsidP="009F6B63">
      <w:pPr>
        <w:pStyle w:val="220"/>
        <w:numPr>
          <w:ilvl w:val="0"/>
          <w:numId w:val="1"/>
        </w:numPr>
        <w:shd w:val="clear" w:color="auto" w:fill="auto"/>
        <w:spacing w:after="202" w:line="312" w:lineRule="auto"/>
        <w:rPr>
          <w:sz w:val="28"/>
          <w:szCs w:val="28"/>
        </w:rPr>
      </w:pPr>
      <w:bookmarkStart w:id="0" w:name="bookmark3"/>
      <w:r w:rsidRPr="002C5639">
        <w:rPr>
          <w:sz w:val="28"/>
          <w:szCs w:val="28"/>
        </w:rPr>
        <w:lastRenderedPageBreak/>
        <w:t>Общие положения</w:t>
      </w:r>
      <w:bookmarkEnd w:id="0"/>
    </w:p>
    <w:p w:rsidR="00A24EED" w:rsidRPr="002C5639" w:rsidRDefault="008A0D4C" w:rsidP="001F19B9">
      <w:pPr>
        <w:pStyle w:val="2"/>
        <w:numPr>
          <w:ilvl w:val="1"/>
          <w:numId w:val="1"/>
        </w:numPr>
        <w:shd w:val="clear" w:color="auto" w:fill="auto"/>
        <w:tabs>
          <w:tab w:val="left" w:pos="1224"/>
        </w:tabs>
        <w:spacing w:before="0" w:line="312" w:lineRule="auto"/>
        <w:ind w:firstLine="700"/>
        <w:rPr>
          <w:sz w:val="28"/>
          <w:szCs w:val="28"/>
        </w:rPr>
      </w:pPr>
      <w:r w:rsidRPr="002C5639">
        <w:rPr>
          <w:sz w:val="28"/>
          <w:szCs w:val="28"/>
        </w:rPr>
        <w:t xml:space="preserve">Учетная политика для целей бухгалтерского учета ФГБУ ЦСМС </w:t>
      </w:r>
      <w:r w:rsidR="007D18DA" w:rsidRPr="002C5639">
        <w:rPr>
          <w:sz w:val="28"/>
          <w:szCs w:val="28"/>
        </w:rPr>
        <w:t xml:space="preserve">(далее - учреждение) является </w:t>
      </w:r>
      <w:r w:rsidRPr="002C5639">
        <w:rPr>
          <w:sz w:val="28"/>
          <w:szCs w:val="28"/>
        </w:rPr>
        <w:t xml:space="preserve">единой и обязательной к применению всеми филиалами и </w:t>
      </w:r>
      <w:r w:rsidR="004D29FC" w:rsidRPr="002C5639">
        <w:rPr>
          <w:sz w:val="28"/>
          <w:szCs w:val="28"/>
        </w:rPr>
        <w:t>отделами учреждения</w:t>
      </w:r>
      <w:r w:rsidR="003D40FA" w:rsidRPr="002C5639">
        <w:rPr>
          <w:sz w:val="28"/>
          <w:szCs w:val="28"/>
        </w:rPr>
        <w:t>.</w:t>
      </w:r>
    </w:p>
    <w:p w:rsidR="00A24EED" w:rsidRPr="002C5639" w:rsidRDefault="008A0D4C" w:rsidP="001F19B9">
      <w:pPr>
        <w:pStyle w:val="2"/>
        <w:shd w:val="clear" w:color="auto" w:fill="auto"/>
        <w:spacing w:before="0" w:line="312" w:lineRule="auto"/>
        <w:ind w:firstLine="700"/>
        <w:rPr>
          <w:sz w:val="28"/>
          <w:szCs w:val="28"/>
        </w:rPr>
      </w:pPr>
      <w:r w:rsidRPr="002C5639">
        <w:rPr>
          <w:sz w:val="28"/>
          <w:szCs w:val="28"/>
        </w:rPr>
        <w:t>Настоящая учетная политика для целей бухгалтерского учета (далее - учетная политика) разработана в соответствии с:</w:t>
      </w:r>
    </w:p>
    <w:p w:rsidR="00A24EED" w:rsidRPr="002C5639" w:rsidRDefault="008A0D4C" w:rsidP="001F19B9">
      <w:pPr>
        <w:pStyle w:val="2"/>
        <w:numPr>
          <w:ilvl w:val="0"/>
          <w:numId w:val="2"/>
        </w:numPr>
        <w:shd w:val="clear" w:color="auto" w:fill="auto"/>
        <w:tabs>
          <w:tab w:val="left" w:pos="1060"/>
        </w:tabs>
        <w:spacing w:before="0" w:line="312" w:lineRule="auto"/>
        <w:ind w:firstLine="709"/>
        <w:rPr>
          <w:sz w:val="28"/>
          <w:szCs w:val="28"/>
        </w:rPr>
      </w:pPr>
      <w:r w:rsidRPr="002C5639">
        <w:rPr>
          <w:sz w:val="28"/>
          <w:szCs w:val="28"/>
        </w:rPr>
        <w:t>Бюджетным кодексом Российской Федерации;</w:t>
      </w:r>
    </w:p>
    <w:p w:rsidR="00A24EED" w:rsidRPr="0056111D" w:rsidRDefault="002D6943" w:rsidP="002D6943">
      <w:pPr>
        <w:pStyle w:val="2"/>
        <w:numPr>
          <w:ilvl w:val="0"/>
          <w:numId w:val="2"/>
        </w:numPr>
        <w:shd w:val="clear" w:color="auto" w:fill="auto"/>
        <w:tabs>
          <w:tab w:val="left" w:pos="1060"/>
        </w:tabs>
        <w:spacing w:before="0" w:line="312" w:lineRule="auto"/>
        <w:ind w:firstLine="709"/>
        <w:rPr>
          <w:sz w:val="28"/>
          <w:szCs w:val="28"/>
        </w:rPr>
      </w:pPr>
      <w:r w:rsidRPr="0056111D">
        <w:rPr>
          <w:sz w:val="28"/>
          <w:szCs w:val="28"/>
        </w:rPr>
        <w:t>Федеральны</w:t>
      </w:r>
      <w:r w:rsidR="00BB0CEA" w:rsidRPr="0056111D">
        <w:rPr>
          <w:sz w:val="28"/>
          <w:szCs w:val="28"/>
        </w:rPr>
        <w:t>м</w:t>
      </w:r>
      <w:r w:rsidRPr="0056111D">
        <w:rPr>
          <w:sz w:val="28"/>
          <w:szCs w:val="28"/>
        </w:rPr>
        <w:t xml:space="preserve"> закон</w:t>
      </w:r>
      <w:r w:rsidR="00BB0CEA" w:rsidRPr="0056111D">
        <w:rPr>
          <w:sz w:val="28"/>
          <w:szCs w:val="28"/>
        </w:rPr>
        <w:t>ом</w:t>
      </w:r>
      <w:r w:rsidRPr="0056111D">
        <w:rPr>
          <w:sz w:val="28"/>
          <w:szCs w:val="28"/>
        </w:rPr>
        <w:t xml:space="preserve"> от 06.12.2011 № 402-ФЗ (ред. от </w:t>
      </w:r>
      <w:r w:rsidR="004B6BC1" w:rsidRPr="0056111D">
        <w:rPr>
          <w:sz w:val="28"/>
          <w:szCs w:val="28"/>
        </w:rPr>
        <w:t>0</w:t>
      </w:r>
      <w:r w:rsidR="00A0325A" w:rsidRPr="0056111D">
        <w:rPr>
          <w:sz w:val="28"/>
          <w:szCs w:val="28"/>
        </w:rPr>
        <w:t>5</w:t>
      </w:r>
      <w:r w:rsidRPr="0056111D">
        <w:rPr>
          <w:sz w:val="28"/>
          <w:szCs w:val="28"/>
        </w:rPr>
        <w:t>.12.202</w:t>
      </w:r>
      <w:r w:rsidR="004B6BC1" w:rsidRPr="0056111D">
        <w:rPr>
          <w:sz w:val="28"/>
          <w:szCs w:val="28"/>
        </w:rPr>
        <w:t>2</w:t>
      </w:r>
      <w:r w:rsidRPr="0056111D">
        <w:rPr>
          <w:sz w:val="28"/>
          <w:szCs w:val="28"/>
        </w:rPr>
        <w:t>)</w:t>
      </w:r>
      <w:r w:rsidR="00BB0CEA" w:rsidRPr="0056111D">
        <w:rPr>
          <w:sz w:val="28"/>
          <w:szCs w:val="28"/>
        </w:rPr>
        <w:t xml:space="preserve">                                </w:t>
      </w:r>
      <w:r w:rsidRPr="0056111D">
        <w:rPr>
          <w:sz w:val="28"/>
          <w:szCs w:val="28"/>
        </w:rPr>
        <w:t xml:space="preserve"> «О бухгалтерском учете» (с изм. и доп., вступ. в силу с </w:t>
      </w:r>
      <w:r w:rsidR="0013441B" w:rsidRPr="0056111D">
        <w:rPr>
          <w:sz w:val="28"/>
          <w:szCs w:val="28"/>
        </w:rPr>
        <w:t>12</w:t>
      </w:r>
      <w:r w:rsidRPr="0056111D">
        <w:rPr>
          <w:sz w:val="28"/>
          <w:szCs w:val="28"/>
        </w:rPr>
        <w:t>.</w:t>
      </w:r>
      <w:r w:rsidR="0013441B" w:rsidRPr="0056111D">
        <w:rPr>
          <w:sz w:val="28"/>
          <w:szCs w:val="28"/>
        </w:rPr>
        <w:t>12</w:t>
      </w:r>
      <w:r w:rsidRPr="0056111D">
        <w:rPr>
          <w:sz w:val="28"/>
          <w:szCs w:val="28"/>
        </w:rPr>
        <w:t>.202</w:t>
      </w:r>
      <w:r w:rsidR="004B6BC1" w:rsidRPr="0056111D">
        <w:rPr>
          <w:sz w:val="28"/>
          <w:szCs w:val="28"/>
        </w:rPr>
        <w:t>3</w:t>
      </w:r>
      <w:r w:rsidRPr="0056111D">
        <w:rPr>
          <w:sz w:val="28"/>
          <w:szCs w:val="28"/>
        </w:rPr>
        <w:t>)</w:t>
      </w:r>
      <w:r w:rsidR="008A0D4C" w:rsidRPr="0056111D">
        <w:rPr>
          <w:sz w:val="28"/>
          <w:szCs w:val="28"/>
        </w:rPr>
        <w:t>;</w:t>
      </w:r>
    </w:p>
    <w:p w:rsidR="009C4394" w:rsidRPr="00D724E6" w:rsidRDefault="008A0D4C" w:rsidP="009C4394">
      <w:pPr>
        <w:pStyle w:val="2"/>
        <w:numPr>
          <w:ilvl w:val="0"/>
          <w:numId w:val="2"/>
        </w:numPr>
        <w:shd w:val="clear" w:color="auto" w:fill="auto"/>
        <w:tabs>
          <w:tab w:val="left" w:pos="1060"/>
        </w:tabs>
        <w:spacing w:before="0" w:line="312" w:lineRule="auto"/>
        <w:ind w:firstLine="709"/>
        <w:rPr>
          <w:color w:val="000000" w:themeColor="text1"/>
          <w:sz w:val="28"/>
          <w:szCs w:val="28"/>
        </w:rPr>
      </w:pPr>
      <w:r w:rsidRPr="00B665D7">
        <w:rPr>
          <w:color w:val="000000" w:themeColor="text1"/>
          <w:sz w:val="28"/>
          <w:szCs w:val="28"/>
        </w:rPr>
        <w:t xml:space="preserve">Федеральным законом </w:t>
      </w:r>
      <w:r w:rsidR="009C4394" w:rsidRPr="00B665D7">
        <w:rPr>
          <w:color w:val="000000" w:themeColor="text1"/>
          <w:sz w:val="28"/>
          <w:szCs w:val="28"/>
        </w:rPr>
        <w:t xml:space="preserve">от 08.05.2010 № 83-ФЗ (ред. от 24.02.2021, с изм. от </w:t>
      </w:r>
      <w:r w:rsidR="00B665D7" w:rsidRPr="00B665D7">
        <w:rPr>
          <w:color w:val="000000" w:themeColor="text1"/>
          <w:sz w:val="28"/>
          <w:szCs w:val="28"/>
        </w:rPr>
        <w:t>13</w:t>
      </w:r>
      <w:r w:rsidR="00D95287" w:rsidRPr="00B665D7">
        <w:rPr>
          <w:color w:val="000000" w:themeColor="text1"/>
          <w:sz w:val="28"/>
          <w:szCs w:val="28"/>
        </w:rPr>
        <w:t>.0</w:t>
      </w:r>
      <w:r w:rsidR="00B665D7" w:rsidRPr="00B665D7">
        <w:rPr>
          <w:color w:val="000000" w:themeColor="text1"/>
          <w:sz w:val="28"/>
          <w:szCs w:val="28"/>
        </w:rPr>
        <w:t>7</w:t>
      </w:r>
      <w:r w:rsidR="00D95287" w:rsidRPr="00B665D7">
        <w:rPr>
          <w:color w:val="000000" w:themeColor="text1"/>
          <w:sz w:val="28"/>
          <w:szCs w:val="28"/>
        </w:rPr>
        <w:t>.202</w:t>
      </w:r>
      <w:r w:rsidR="00B665D7" w:rsidRPr="00B665D7">
        <w:rPr>
          <w:color w:val="000000" w:themeColor="text1"/>
          <w:sz w:val="28"/>
          <w:szCs w:val="28"/>
        </w:rPr>
        <w:t>4</w:t>
      </w:r>
      <w:r w:rsidR="009C4394" w:rsidRPr="00B665D7">
        <w:rPr>
          <w:color w:val="000000" w:themeColor="text1"/>
          <w:sz w:val="28"/>
          <w:szCs w:val="28"/>
        </w:rPr>
        <w:t xml:space="preserve">) «О внесении изменений в отдельные законодательные акты Российской Федерации в связи с совершенствованием правового положения </w:t>
      </w:r>
      <w:r w:rsidR="009C4394" w:rsidRPr="00D724E6">
        <w:rPr>
          <w:color w:val="000000" w:themeColor="text1"/>
          <w:sz w:val="28"/>
          <w:szCs w:val="28"/>
        </w:rPr>
        <w:t>государственных (муниципальных) учреждений»</w:t>
      </w:r>
      <w:r w:rsidR="007D774F" w:rsidRPr="00D724E6">
        <w:rPr>
          <w:color w:val="000000" w:themeColor="text1"/>
          <w:sz w:val="28"/>
          <w:szCs w:val="28"/>
        </w:rPr>
        <w:t>;</w:t>
      </w:r>
    </w:p>
    <w:p w:rsidR="00A24EED" w:rsidRPr="00D724E6" w:rsidRDefault="009C4394" w:rsidP="00533F20">
      <w:pPr>
        <w:pStyle w:val="2"/>
        <w:shd w:val="clear" w:color="auto" w:fill="auto"/>
        <w:tabs>
          <w:tab w:val="left" w:pos="1060"/>
        </w:tabs>
        <w:spacing w:before="0" w:line="312" w:lineRule="auto"/>
        <w:ind w:firstLine="709"/>
        <w:rPr>
          <w:color w:val="000000" w:themeColor="text1"/>
          <w:sz w:val="28"/>
          <w:szCs w:val="28"/>
        </w:rPr>
      </w:pPr>
      <w:r w:rsidRPr="00D724E6">
        <w:rPr>
          <w:color w:val="000000" w:themeColor="text1"/>
          <w:sz w:val="28"/>
          <w:szCs w:val="28"/>
        </w:rPr>
        <w:t>-</w:t>
      </w:r>
      <w:r w:rsidR="007D774F" w:rsidRPr="00D724E6">
        <w:rPr>
          <w:color w:val="000000" w:themeColor="text1"/>
          <w:sz w:val="28"/>
          <w:szCs w:val="28"/>
        </w:rPr>
        <w:t xml:space="preserve"> </w:t>
      </w:r>
      <w:r w:rsidR="008A0D4C" w:rsidRPr="00D724E6">
        <w:rPr>
          <w:color w:val="000000" w:themeColor="text1"/>
          <w:sz w:val="28"/>
          <w:szCs w:val="28"/>
        </w:rPr>
        <w:t xml:space="preserve">Федеральным законом от 12.01.1996 № 7-ФЗ </w:t>
      </w:r>
      <w:r w:rsidR="004D29FC" w:rsidRPr="00D724E6">
        <w:rPr>
          <w:color w:val="000000" w:themeColor="text1"/>
          <w:sz w:val="28"/>
          <w:szCs w:val="28"/>
        </w:rPr>
        <w:t>«</w:t>
      </w:r>
      <w:r w:rsidR="00533F20" w:rsidRPr="00D724E6">
        <w:rPr>
          <w:color w:val="000000" w:themeColor="text1"/>
          <w:sz w:val="28"/>
          <w:szCs w:val="28"/>
        </w:rPr>
        <w:t xml:space="preserve">О некоммерческих </w:t>
      </w:r>
      <w:r w:rsidR="008A0D4C" w:rsidRPr="00D724E6">
        <w:rPr>
          <w:color w:val="000000" w:themeColor="text1"/>
          <w:sz w:val="28"/>
          <w:szCs w:val="28"/>
        </w:rPr>
        <w:t>организациях</w:t>
      </w:r>
      <w:r w:rsidR="004D29FC" w:rsidRPr="00D724E6">
        <w:rPr>
          <w:color w:val="000000" w:themeColor="text1"/>
          <w:sz w:val="28"/>
          <w:szCs w:val="28"/>
        </w:rPr>
        <w:t>»</w:t>
      </w:r>
      <w:r w:rsidR="0013441B" w:rsidRPr="00D724E6">
        <w:rPr>
          <w:color w:val="000000" w:themeColor="text1"/>
          <w:sz w:val="28"/>
          <w:szCs w:val="28"/>
        </w:rPr>
        <w:t xml:space="preserve"> (ред. от </w:t>
      </w:r>
      <w:r w:rsidR="00F27E52" w:rsidRPr="00D724E6">
        <w:rPr>
          <w:color w:val="000000" w:themeColor="text1"/>
          <w:sz w:val="28"/>
          <w:szCs w:val="28"/>
        </w:rPr>
        <w:t>14</w:t>
      </w:r>
      <w:r w:rsidR="0013441B" w:rsidRPr="00D724E6">
        <w:rPr>
          <w:color w:val="000000" w:themeColor="text1"/>
          <w:sz w:val="28"/>
          <w:szCs w:val="28"/>
        </w:rPr>
        <w:t>.07.202</w:t>
      </w:r>
      <w:r w:rsidR="00F27E52" w:rsidRPr="00D724E6">
        <w:rPr>
          <w:color w:val="000000" w:themeColor="text1"/>
          <w:sz w:val="28"/>
          <w:szCs w:val="28"/>
        </w:rPr>
        <w:t>2</w:t>
      </w:r>
      <w:r w:rsidR="0013441B" w:rsidRPr="00D724E6">
        <w:rPr>
          <w:color w:val="000000" w:themeColor="text1"/>
          <w:sz w:val="28"/>
          <w:szCs w:val="28"/>
        </w:rPr>
        <w:t>)</w:t>
      </w:r>
      <w:r w:rsidR="008A0D4C" w:rsidRPr="00D724E6">
        <w:rPr>
          <w:color w:val="000000" w:themeColor="text1"/>
          <w:sz w:val="28"/>
          <w:szCs w:val="28"/>
        </w:rPr>
        <w:t>;</w:t>
      </w:r>
    </w:p>
    <w:p w:rsidR="00533F20" w:rsidRPr="00C7750C" w:rsidRDefault="00533F20" w:rsidP="00533F20">
      <w:pPr>
        <w:pStyle w:val="2"/>
        <w:numPr>
          <w:ilvl w:val="0"/>
          <w:numId w:val="2"/>
        </w:numPr>
        <w:shd w:val="clear" w:color="auto" w:fill="auto"/>
        <w:tabs>
          <w:tab w:val="left" w:pos="1060"/>
        </w:tabs>
        <w:spacing w:before="0" w:line="312" w:lineRule="auto"/>
        <w:ind w:firstLine="709"/>
        <w:rPr>
          <w:sz w:val="28"/>
          <w:szCs w:val="28"/>
        </w:rPr>
      </w:pPr>
      <w:r w:rsidRPr="00C7750C">
        <w:rPr>
          <w:sz w:val="28"/>
          <w:szCs w:val="28"/>
        </w:rPr>
        <w:t xml:space="preserve">Приказом Минфина России от 01.12.2010 </w:t>
      </w:r>
      <w:r w:rsidR="00A9768C" w:rsidRPr="00C7750C">
        <w:rPr>
          <w:sz w:val="28"/>
          <w:szCs w:val="28"/>
        </w:rPr>
        <w:t>№</w:t>
      </w:r>
      <w:r w:rsidRPr="00C7750C">
        <w:rPr>
          <w:sz w:val="28"/>
          <w:szCs w:val="28"/>
        </w:rPr>
        <w:t xml:space="preserve"> 157н (ред. от </w:t>
      </w:r>
      <w:r w:rsidR="0013441B" w:rsidRPr="00C7750C">
        <w:rPr>
          <w:sz w:val="28"/>
          <w:szCs w:val="28"/>
        </w:rPr>
        <w:t>27.04.2023</w:t>
      </w:r>
      <w:r w:rsidRPr="00C7750C">
        <w:rPr>
          <w:sz w:val="28"/>
          <w:szCs w:val="28"/>
        </w:rPr>
        <w:t xml:space="preserve">) </w:t>
      </w:r>
      <w:r w:rsidR="00A9768C" w:rsidRPr="00C7750C">
        <w:rPr>
          <w:sz w:val="28"/>
          <w:szCs w:val="28"/>
        </w:rPr>
        <w:t xml:space="preserve">             </w:t>
      </w:r>
      <w:r w:rsidRPr="00C7750C">
        <w:rPr>
          <w:sz w:val="28"/>
          <w:szCs w:val="28"/>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(Зарегистрировано в Минюсте России 30.12.2010 № 19452) </w:t>
      </w:r>
      <w:r w:rsidR="00B4431D" w:rsidRPr="00C7750C">
        <w:rPr>
          <w:sz w:val="28"/>
          <w:szCs w:val="28"/>
        </w:rPr>
        <w:t xml:space="preserve">(далее - Инструкция </w:t>
      </w:r>
      <w:r w:rsidR="001747BB" w:rsidRPr="00C7750C">
        <w:rPr>
          <w:sz w:val="28"/>
          <w:szCs w:val="28"/>
        </w:rPr>
        <w:t>№</w:t>
      </w:r>
      <w:r w:rsidR="00B4431D" w:rsidRPr="00C7750C">
        <w:rPr>
          <w:sz w:val="28"/>
          <w:szCs w:val="28"/>
        </w:rPr>
        <w:t>157н);</w:t>
      </w:r>
    </w:p>
    <w:p w:rsidR="00A24EED" w:rsidRPr="00616663" w:rsidRDefault="00D1522B" w:rsidP="00D1522B">
      <w:pPr>
        <w:pStyle w:val="2"/>
        <w:numPr>
          <w:ilvl w:val="0"/>
          <w:numId w:val="2"/>
        </w:numPr>
        <w:shd w:val="clear" w:color="auto" w:fill="auto"/>
        <w:tabs>
          <w:tab w:val="left" w:pos="1060"/>
        </w:tabs>
        <w:spacing w:before="0" w:line="312" w:lineRule="auto"/>
        <w:ind w:firstLine="709"/>
        <w:rPr>
          <w:sz w:val="28"/>
          <w:szCs w:val="28"/>
        </w:rPr>
      </w:pPr>
      <w:r w:rsidRPr="00616663">
        <w:rPr>
          <w:sz w:val="28"/>
          <w:szCs w:val="28"/>
        </w:rPr>
        <w:t xml:space="preserve">Приказом Минфина России от 30.03.2015 № 52н (ред.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(Зарегистрировано в Минюсте России 02.06.2015 </w:t>
      </w:r>
      <w:r w:rsidR="008649B1" w:rsidRPr="00616663">
        <w:rPr>
          <w:sz w:val="28"/>
          <w:szCs w:val="28"/>
        </w:rPr>
        <w:t>№</w:t>
      </w:r>
      <w:r w:rsidRPr="00616663">
        <w:rPr>
          <w:sz w:val="28"/>
          <w:szCs w:val="28"/>
        </w:rPr>
        <w:t xml:space="preserve"> 37519) </w:t>
      </w:r>
      <w:r w:rsidR="008A0D4C" w:rsidRPr="00616663">
        <w:rPr>
          <w:sz w:val="28"/>
          <w:szCs w:val="28"/>
        </w:rPr>
        <w:t xml:space="preserve">(далее - Приказ </w:t>
      </w:r>
      <w:r w:rsidR="001747BB" w:rsidRPr="00616663">
        <w:rPr>
          <w:sz w:val="28"/>
          <w:szCs w:val="28"/>
        </w:rPr>
        <w:t>№</w:t>
      </w:r>
      <w:r w:rsidR="008A0D4C" w:rsidRPr="00616663">
        <w:rPr>
          <w:sz w:val="28"/>
          <w:szCs w:val="28"/>
        </w:rPr>
        <w:t>52н);</w:t>
      </w:r>
    </w:p>
    <w:p w:rsidR="00A24EED" w:rsidRPr="002A2D6A" w:rsidRDefault="008649B1" w:rsidP="008649B1">
      <w:pPr>
        <w:pStyle w:val="2"/>
        <w:numPr>
          <w:ilvl w:val="0"/>
          <w:numId w:val="2"/>
        </w:numPr>
        <w:shd w:val="clear" w:color="auto" w:fill="auto"/>
        <w:tabs>
          <w:tab w:val="left" w:pos="1060"/>
        </w:tabs>
        <w:spacing w:before="0" w:line="312" w:lineRule="auto"/>
        <w:ind w:firstLine="709"/>
        <w:rPr>
          <w:sz w:val="28"/>
          <w:szCs w:val="28"/>
        </w:rPr>
      </w:pPr>
      <w:r w:rsidRPr="002A2D6A">
        <w:rPr>
          <w:sz w:val="28"/>
          <w:szCs w:val="28"/>
        </w:rPr>
        <w:t xml:space="preserve">Приказом Минфина России от 16.12.2010 № 174н (ред. от </w:t>
      </w:r>
      <w:r w:rsidR="0015109F" w:rsidRPr="002A2D6A">
        <w:rPr>
          <w:sz w:val="28"/>
          <w:szCs w:val="28"/>
        </w:rPr>
        <w:t>27</w:t>
      </w:r>
      <w:r w:rsidRPr="002A2D6A">
        <w:rPr>
          <w:sz w:val="28"/>
          <w:szCs w:val="28"/>
        </w:rPr>
        <w:t>.</w:t>
      </w:r>
      <w:r w:rsidR="0015109F" w:rsidRPr="002A2D6A">
        <w:rPr>
          <w:sz w:val="28"/>
          <w:szCs w:val="28"/>
        </w:rPr>
        <w:t>04</w:t>
      </w:r>
      <w:r w:rsidRPr="002A2D6A">
        <w:rPr>
          <w:sz w:val="28"/>
          <w:szCs w:val="28"/>
        </w:rPr>
        <w:t>.202</w:t>
      </w:r>
      <w:r w:rsidR="0015109F" w:rsidRPr="002A2D6A">
        <w:rPr>
          <w:sz w:val="28"/>
          <w:szCs w:val="28"/>
        </w:rPr>
        <w:t>3</w:t>
      </w:r>
      <w:r w:rsidRPr="002A2D6A">
        <w:rPr>
          <w:sz w:val="28"/>
          <w:szCs w:val="28"/>
        </w:rPr>
        <w:t xml:space="preserve">) «Об утверждении Плана счетов бухгалтерского учета бюджетных учреждений и Инструкции по его применению» (Зарегистрировано в Минюсте России 02.02.2011 № 19669) </w:t>
      </w:r>
      <w:r w:rsidR="008A0D4C" w:rsidRPr="002A2D6A">
        <w:rPr>
          <w:sz w:val="28"/>
          <w:szCs w:val="28"/>
        </w:rPr>
        <w:t>(далее Приказ № 174н);</w:t>
      </w:r>
    </w:p>
    <w:p w:rsidR="00A24EED" w:rsidRPr="00270D60" w:rsidRDefault="008E749A" w:rsidP="008E749A">
      <w:pPr>
        <w:pStyle w:val="2"/>
        <w:numPr>
          <w:ilvl w:val="0"/>
          <w:numId w:val="2"/>
        </w:numPr>
        <w:shd w:val="clear" w:color="auto" w:fill="auto"/>
        <w:tabs>
          <w:tab w:val="left" w:pos="1060"/>
        </w:tabs>
        <w:spacing w:before="0" w:line="312" w:lineRule="auto"/>
        <w:ind w:firstLine="709"/>
        <w:rPr>
          <w:sz w:val="28"/>
          <w:szCs w:val="28"/>
        </w:rPr>
      </w:pPr>
      <w:r w:rsidRPr="003D1208">
        <w:rPr>
          <w:sz w:val="28"/>
          <w:szCs w:val="28"/>
        </w:rPr>
        <w:lastRenderedPageBreak/>
        <w:t xml:space="preserve">Приказом Минфина России от 28.12.2010 № 191н (ред. от </w:t>
      </w:r>
      <w:r w:rsidR="0006501D" w:rsidRPr="003D1208">
        <w:rPr>
          <w:sz w:val="28"/>
          <w:szCs w:val="28"/>
        </w:rPr>
        <w:t>2</w:t>
      </w:r>
      <w:r w:rsidR="003D1208" w:rsidRPr="003D1208">
        <w:rPr>
          <w:sz w:val="28"/>
          <w:szCs w:val="28"/>
        </w:rPr>
        <w:t>7</w:t>
      </w:r>
      <w:r w:rsidRPr="003D1208">
        <w:rPr>
          <w:sz w:val="28"/>
          <w:szCs w:val="28"/>
        </w:rPr>
        <w:t>.</w:t>
      </w:r>
      <w:r w:rsidR="0006501D" w:rsidRPr="003D1208">
        <w:rPr>
          <w:sz w:val="28"/>
          <w:szCs w:val="28"/>
        </w:rPr>
        <w:t>0</w:t>
      </w:r>
      <w:r w:rsidR="00774927">
        <w:rPr>
          <w:sz w:val="28"/>
          <w:szCs w:val="28"/>
        </w:rPr>
        <w:t>3</w:t>
      </w:r>
      <w:r w:rsidRPr="003D1208">
        <w:rPr>
          <w:sz w:val="28"/>
          <w:szCs w:val="28"/>
        </w:rPr>
        <w:t>.202</w:t>
      </w:r>
      <w:r w:rsidR="003D1208" w:rsidRPr="003D1208">
        <w:rPr>
          <w:sz w:val="28"/>
          <w:szCs w:val="28"/>
        </w:rPr>
        <w:t>4</w:t>
      </w:r>
      <w:r w:rsidRPr="003D1208">
        <w:rPr>
          <w:sz w:val="28"/>
          <w:szCs w:val="28"/>
        </w:rPr>
        <w:t>)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03.02.</w:t>
      </w:r>
      <w:r w:rsidRPr="00270D60">
        <w:rPr>
          <w:sz w:val="28"/>
          <w:szCs w:val="28"/>
        </w:rPr>
        <w:t xml:space="preserve">2011 № 19693) </w:t>
      </w:r>
      <w:r w:rsidR="008A0D4C" w:rsidRPr="00270D60">
        <w:rPr>
          <w:sz w:val="28"/>
          <w:szCs w:val="28"/>
        </w:rPr>
        <w:t>(далее - Приказ №191</w:t>
      </w:r>
      <w:r w:rsidR="00ED5092" w:rsidRPr="00270D60">
        <w:rPr>
          <w:sz w:val="28"/>
          <w:szCs w:val="28"/>
        </w:rPr>
        <w:t>н)</w:t>
      </w:r>
      <w:r w:rsidR="008A0D4C" w:rsidRPr="00270D60">
        <w:rPr>
          <w:sz w:val="28"/>
          <w:szCs w:val="28"/>
        </w:rPr>
        <w:t>;</w:t>
      </w:r>
    </w:p>
    <w:p w:rsidR="00A24EED" w:rsidRPr="00B829BE" w:rsidRDefault="00041D6E" w:rsidP="00041D6E">
      <w:pPr>
        <w:pStyle w:val="2"/>
        <w:numPr>
          <w:ilvl w:val="0"/>
          <w:numId w:val="2"/>
        </w:numPr>
        <w:shd w:val="clear" w:color="auto" w:fill="auto"/>
        <w:tabs>
          <w:tab w:val="left" w:pos="1060"/>
        </w:tabs>
        <w:spacing w:before="0" w:line="312" w:lineRule="auto"/>
        <w:ind w:firstLine="709"/>
        <w:rPr>
          <w:sz w:val="28"/>
          <w:szCs w:val="28"/>
        </w:rPr>
      </w:pPr>
      <w:r w:rsidRPr="00270D60">
        <w:rPr>
          <w:sz w:val="28"/>
          <w:szCs w:val="28"/>
        </w:rPr>
        <w:t xml:space="preserve">Приказом Минфина России от 25.03.2011 № 33н (ред. от </w:t>
      </w:r>
      <w:r w:rsidR="00270D60" w:rsidRPr="00270D60">
        <w:rPr>
          <w:sz w:val="28"/>
          <w:szCs w:val="28"/>
        </w:rPr>
        <w:t>13</w:t>
      </w:r>
      <w:r w:rsidRPr="00270D60">
        <w:rPr>
          <w:sz w:val="28"/>
          <w:szCs w:val="28"/>
        </w:rPr>
        <w:t>.</w:t>
      </w:r>
      <w:r w:rsidR="00270D60" w:rsidRPr="00270D60">
        <w:rPr>
          <w:sz w:val="28"/>
          <w:szCs w:val="28"/>
        </w:rPr>
        <w:t>10</w:t>
      </w:r>
      <w:r w:rsidRPr="00270D60">
        <w:rPr>
          <w:sz w:val="28"/>
          <w:szCs w:val="28"/>
        </w:rPr>
        <w:t>.202</w:t>
      </w:r>
      <w:r w:rsidR="004A700C" w:rsidRPr="00270D60">
        <w:rPr>
          <w:sz w:val="28"/>
          <w:szCs w:val="28"/>
        </w:rPr>
        <w:t>3</w:t>
      </w:r>
      <w:r w:rsidRPr="00270D60">
        <w:rPr>
          <w:sz w:val="28"/>
          <w:szCs w:val="28"/>
        </w:rPr>
        <w:t>)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(Зарегистрировано в Минюсте России 22.04.201</w:t>
      </w:r>
      <w:r w:rsidRPr="00B829BE">
        <w:rPr>
          <w:sz w:val="28"/>
          <w:szCs w:val="28"/>
        </w:rPr>
        <w:t xml:space="preserve">1 </w:t>
      </w:r>
      <w:r w:rsidR="00E04F96" w:rsidRPr="00B829BE">
        <w:rPr>
          <w:sz w:val="28"/>
          <w:szCs w:val="28"/>
        </w:rPr>
        <w:t>№</w:t>
      </w:r>
      <w:r w:rsidRPr="00B829BE">
        <w:rPr>
          <w:sz w:val="28"/>
          <w:szCs w:val="28"/>
        </w:rPr>
        <w:t xml:space="preserve"> 20558) </w:t>
      </w:r>
      <w:r w:rsidR="008A0D4C" w:rsidRPr="00B829BE">
        <w:rPr>
          <w:sz w:val="28"/>
          <w:szCs w:val="28"/>
        </w:rPr>
        <w:t>(далее - Приказ №33н);</w:t>
      </w:r>
    </w:p>
    <w:p w:rsidR="0075045B" w:rsidRPr="00D56092" w:rsidRDefault="0075045B" w:rsidP="0075045B">
      <w:pPr>
        <w:pStyle w:val="2"/>
        <w:numPr>
          <w:ilvl w:val="0"/>
          <w:numId w:val="2"/>
        </w:numPr>
        <w:shd w:val="clear" w:color="auto" w:fill="auto"/>
        <w:tabs>
          <w:tab w:val="left" w:pos="1060"/>
        </w:tabs>
        <w:spacing w:before="0" w:line="312" w:lineRule="auto"/>
        <w:ind w:firstLine="709"/>
        <w:rPr>
          <w:sz w:val="28"/>
          <w:szCs w:val="28"/>
        </w:rPr>
      </w:pPr>
      <w:r w:rsidRPr="00B829BE">
        <w:rPr>
          <w:sz w:val="28"/>
          <w:szCs w:val="28"/>
        </w:rPr>
        <w:t xml:space="preserve">Приказом Минфина России от 30.12.2017 № 275н (ред. от 19.12.2019) </w:t>
      </w:r>
      <w:r w:rsidR="00FB0C7B" w:rsidRPr="00B829BE">
        <w:rPr>
          <w:sz w:val="28"/>
          <w:szCs w:val="28"/>
        </w:rPr>
        <w:t xml:space="preserve">             </w:t>
      </w:r>
      <w:r w:rsidRPr="00B829BE">
        <w:rPr>
          <w:sz w:val="28"/>
          <w:szCs w:val="28"/>
        </w:rPr>
        <w:t xml:space="preserve">«Об утверждении федерального стандарта бухгалтерского учета для организаций государственного сектора «События после отчетной даты» (Зарегистрировано в </w:t>
      </w:r>
      <w:r w:rsidRPr="00D56092">
        <w:rPr>
          <w:sz w:val="28"/>
          <w:szCs w:val="28"/>
        </w:rPr>
        <w:t>Минюсте России 18.05.2018 № 51124);</w:t>
      </w:r>
    </w:p>
    <w:p w:rsidR="00A24EED" w:rsidRPr="00D56092" w:rsidRDefault="00D039B0" w:rsidP="00D039B0">
      <w:pPr>
        <w:pStyle w:val="2"/>
        <w:numPr>
          <w:ilvl w:val="0"/>
          <w:numId w:val="2"/>
        </w:numPr>
        <w:shd w:val="clear" w:color="auto" w:fill="auto"/>
        <w:tabs>
          <w:tab w:val="left" w:pos="1060"/>
        </w:tabs>
        <w:spacing w:before="0" w:line="312" w:lineRule="auto"/>
        <w:ind w:firstLine="709"/>
        <w:rPr>
          <w:sz w:val="28"/>
          <w:szCs w:val="28"/>
        </w:rPr>
      </w:pPr>
      <w:r w:rsidRPr="00D56092">
        <w:rPr>
          <w:sz w:val="28"/>
          <w:szCs w:val="28"/>
        </w:rPr>
        <w:t xml:space="preserve">Приказом Минфина России от 31.12.2016 № 258н (ред. </w:t>
      </w:r>
      <w:r w:rsidR="00A171CF" w:rsidRPr="00D56092">
        <w:rPr>
          <w:sz w:val="28"/>
          <w:szCs w:val="28"/>
        </w:rPr>
        <w:t>от 25.12.2019</w:t>
      </w:r>
      <w:r w:rsidRPr="00D56092">
        <w:rPr>
          <w:sz w:val="28"/>
          <w:szCs w:val="28"/>
        </w:rPr>
        <w:t>)             «Об утверждении федерального стандарта бухгалтерского учета для организаций государственного сектора «Аренда» (Зарегистрировано в Минюсте России 04.05.2017 № 46606)</w:t>
      </w:r>
      <w:r w:rsidR="007530D2" w:rsidRPr="00D56092">
        <w:rPr>
          <w:sz w:val="28"/>
          <w:szCs w:val="28"/>
        </w:rPr>
        <w:t xml:space="preserve"> ;</w:t>
      </w:r>
    </w:p>
    <w:p w:rsidR="00B17D03" w:rsidRPr="004E35A1" w:rsidRDefault="00B17D03" w:rsidP="00B17D03">
      <w:pPr>
        <w:pStyle w:val="2"/>
        <w:numPr>
          <w:ilvl w:val="0"/>
          <w:numId w:val="2"/>
        </w:numPr>
        <w:shd w:val="clear" w:color="auto" w:fill="auto"/>
        <w:tabs>
          <w:tab w:val="left" w:pos="1060"/>
        </w:tabs>
        <w:spacing w:before="0" w:line="312" w:lineRule="auto"/>
        <w:ind w:firstLine="709"/>
        <w:rPr>
          <w:sz w:val="28"/>
          <w:szCs w:val="28"/>
        </w:rPr>
      </w:pPr>
      <w:r w:rsidRPr="004E35A1">
        <w:rPr>
          <w:sz w:val="28"/>
          <w:szCs w:val="28"/>
        </w:rPr>
        <w:t xml:space="preserve">Приказом Минфина России от 28.02.2018 № 37н (ред. от 26.02.2021) </w:t>
      </w:r>
      <w:r w:rsidR="00073646" w:rsidRPr="004E35A1">
        <w:rPr>
          <w:sz w:val="28"/>
          <w:szCs w:val="28"/>
        </w:rPr>
        <w:t xml:space="preserve">               </w:t>
      </w:r>
      <w:r w:rsidRPr="004E35A1">
        <w:rPr>
          <w:sz w:val="28"/>
          <w:szCs w:val="28"/>
        </w:rPr>
        <w:t>«Об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 (Зарегистрировано в Минюсте России 23.05.2018 № 51158);</w:t>
      </w:r>
    </w:p>
    <w:p w:rsidR="00A24EED" w:rsidRPr="00813B09" w:rsidRDefault="00073646" w:rsidP="00073646">
      <w:pPr>
        <w:pStyle w:val="2"/>
        <w:numPr>
          <w:ilvl w:val="0"/>
          <w:numId w:val="2"/>
        </w:numPr>
        <w:shd w:val="clear" w:color="auto" w:fill="auto"/>
        <w:tabs>
          <w:tab w:val="left" w:pos="1060"/>
        </w:tabs>
        <w:spacing w:before="0" w:line="312" w:lineRule="auto"/>
        <w:ind w:firstLine="709"/>
        <w:rPr>
          <w:sz w:val="28"/>
          <w:szCs w:val="28"/>
        </w:rPr>
      </w:pPr>
      <w:r w:rsidRPr="00F54613">
        <w:rPr>
          <w:sz w:val="28"/>
          <w:szCs w:val="28"/>
        </w:rPr>
        <w:t xml:space="preserve">Приказом Минфина России от 30.05.2018 № 122н (ред. от 10.12.2019)          </w:t>
      </w:r>
      <w:r w:rsidR="00A637E7" w:rsidRPr="00F54613">
        <w:rPr>
          <w:sz w:val="28"/>
          <w:szCs w:val="28"/>
        </w:rPr>
        <w:t xml:space="preserve">  «</w:t>
      </w:r>
      <w:r w:rsidRPr="00F54613">
        <w:rPr>
          <w:sz w:val="28"/>
          <w:szCs w:val="28"/>
        </w:rPr>
        <w:t>Об утверждении федерального стандарта бухгалтерского учета для организаций государственного сектора «Влияние изменений курсов иностранных валют» (</w:t>
      </w:r>
      <w:r w:rsidRPr="00813B09">
        <w:rPr>
          <w:sz w:val="28"/>
          <w:szCs w:val="28"/>
        </w:rPr>
        <w:t>Зарегистрировано в Минюсте России 29.06.2018 № 51487)</w:t>
      </w:r>
      <w:r w:rsidR="007530D2" w:rsidRPr="00813B09">
        <w:rPr>
          <w:sz w:val="28"/>
          <w:szCs w:val="28"/>
        </w:rPr>
        <w:t>;</w:t>
      </w:r>
    </w:p>
    <w:p w:rsidR="00A24EED" w:rsidRPr="00A86817" w:rsidRDefault="00A637E7" w:rsidP="00A637E7">
      <w:pPr>
        <w:pStyle w:val="2"/>
        <w:numPr>
          <w:ilvl w:val="0"/>
          <w:numId w:val="2"/>
        </w:numPr>
        <w:shd w:val="clear" w:color="auto" w:fill="auto"/>
        <w:tabs>
          <w:tab w:val="left" w:pos="1060"/>
        </w:tabs>
        <w:spacing w:before="0" w:line="312" w:lineRule="auto"/>
        <w:ind w:firstLine="709"/>
        <w:rPr>
          <w:sz w:val="28"/>
          <w:szCs w:val="28"/>
        </w:rPr>
      </w:pPr>
      <w:r w:rsidRPr="00813B09">
        <w:rPr>
          <w:sz w:val="28"/>
          <w:szCs w:val="28"/>
        </w:rPr>
        <w:t>Приказом Минфина России от 27.02.2018 № 32н (ред. от 16.12.2019)</w:t>
      </w:r>
      <w:r w:rsidR="00B43473" w:rsidRPr="00813B09">
        <w:rPr>
          <w:sz w:val="28"/>
          <w:szCs w:val="28"/>
        </w:rPr>
        <w:t xml:space="preserve">               </w:t>
      </w:r>
      <w:r w:rsidRPr="00813B09">
        <w:rPr>
          <w:sz w:val="28"/>
          <w:szCs w:val="28"/>
        </w:rPr>
        <w:t xml:space="preserve"> «Об утверждении федерального стандарта бухгалтерского учета для организаций государственного сектора «Доходы» (Зарегистрировано в Минюсте России 18.</w:t>
      </w:r>
      <w:r w:rsidRPr="00A86817">
        <w:rPr>
          <w:sz w:val="28"/>
          <w:szCs w:val="28"/>
        </w:rPr>
        <w:t>05.2018 № 51122)</w:t>
      </w:r>
      <w:r w:rsidR="0024251E" w:rsidRPr="00A86817">
        <w:rPr>
          <w:sz w:val="28"/>
          <w:szCs w:val="28"/>
        </w:rPr>
        <w:t>;</w:t>
      </w:r>
    </w:p>
    <w:p w:rsidR="00AF50CC" w:rsidRPr="00A86817" w:rsidRDefault="00AF50CC" w:rsidP="00AF50CC">
      <w:pPr>
        <w:pStyle w:val="2"/>
        <w:numPr>
          <w:ilvl w:val="0"/>
          <w:numId w:val="2"/>
        </w:numPr>
        <w:shd w:val="clear" w:color="auto" w:fill="auto"/>
        <w:tabs>
          <w:tab w:val="left" w:pos="1060"/>
        </w:tabs>
        <w:spacing w:before="0" w:line="312" w:lineRule="auto"/>
        <w:ind w:firstLine="709"/>
        <w:rPr>
          <w:sz w:val="28"/>
          <w:szCs w:val="28"/>
        </w:rPr>
      </w:pPr>
      <w:r w:rsidRPr="00A86817">
        <w:rPr>
          <w:sz w:val="28"/>
          <w:szCs w:val="28"/>
        </w:rPr>
        <w:t>Приказ Минфина России от 31.12.2016 № 256н (</w:t>
      </w:r>
      <w:r w:rsidR="000D0DF8" w:rsidRPr="00A86817">
        <w:rPr>
          <w:sz w:val="28"/>
          <w:szCs w:val="28"/>
        </w:rPr>
        <w:t>ред. от 13.09.2023 №143н</w:t>
      </w:r>
      <w:r w:rsidR="008D51AE" w:rsidRPr="00A86817">
        <w:rPr>
          <w:sz w:val="28"/>
          <w:szCs w:val="28"/>
        </w:rPr>
        <w:t>)</w:t>
      </w:r>
      <w:r w:rsidRPr="00A86817">
        <w:rPr>
          <w:sz w:val="28"/>
          <w:szCs w:val="28"/>
        </w:rPr>
        <w:t xml:space="preserve">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(Зарегистрировано в </w:t>
      </w:r>
      <w:r w:rsidRPr="00A86817">
        <w:rPr>
          <w:sz w:val="28"/>
          <w:szCs w:val="28"/>
        </w:rPr>
        <w:lastRenderedPageBreak/>
        <w:t>Минюсте России 27.04.2017 № 46517);</w:t>
      </w:r>
    </w:p>
    <w:p w:rsidR="00384AB8" w:rsidRPr="00B32934" w:rsidRDefault="00384AB8" w:rsidP="00384AB8">
      <w:pPr>
        <w:pStyle w:val="2"/>
        <w:numPr>
          <w:ilvl w:val="0"/>
          <w:numId w:val="2"/>
        </w:numPr>
        <w:shd w:val="clear" w:color="auto" w:fill="auto"/>
        <w:tabs>
          <w:tab w:val="left" w:pos="1060"/>
        </w:tabs>
        <w:spacing w:before="0" w:line="312" w:lineRule="auto"/>
        <w:ind w:firstLine="709"/>
        <w:rPr>
          <w:sz w:val="28"/>
          <w:szCs w:val="28"/>
        </w:rPr>
      </w:pPr>
      <w:r w:rsidRPr="00A86817">
        <w:rPr>
          <w:sz w:val="28"/>
          <w:szCs w:val="28"/>
        </w:rPr>
        <w:t xml:space="preserve">Приказ Минфина России от 31.12.2016 № 259н (ред. от 13.12.2019)                    «Об утверждении федерального стандарта бухгалтерского учета для организаций государственного сектора «Обесценение активов» (Зарегистрировано в Минюсте </w:t>
      </w:r>
      <w:r w:rsidRPr="00B32934">
        <w:rPr>
          <w:sz w:val="28"/>
          <w:szCs w:val="28"/>
        </w:rPr>
        <w:t>России 27.04.2017 № 46520);</w:t>
      </w:r>
    </w:p>
    <w:p w:rsidR="00C32CCE" w:rsidRPr="00B32934" w:rsidRDefault="00C32CCE" w:rsidP="00C32CCE">
      <w:pPr>
        <w:pStyle w:val="2"/>
        <w:numPr>
          <w:ilvl w:val="0"/>
          <w:numId w:val="2"/>
        </w:numPr>
        <w:shd w:val="clear" w:color="auto" w:fill="auto"/>
        <w:tabs>
          <w:tab w:val="left" w:pos="1060"/>
        </w:tabs>
        <w:spacing w:before="0" w:line="312" w:lineRule="auto"/>
        <w:ind w:firstLine="709"/>
        <w:rPr>
          <w:sz w:val="28"/>
          <w:szCs w:val="28"/>
        </w:rPr>
      </w:pPr>
      <w:r w:rsidRPr="00B32934">
        <w:rPr>
          <w:sz w:val="28"/>
          <w:szCs w:val="28"/>
        </w:rPr>
        <w:t>Приказ Минфина России от 31.12.2016 № 257н (ред. от 25.12.2019)                   «Об утверждении федерального стандарта бухгалтерского учета для организаций государственного сектора «Основные средства» (Зарегистрировано в Минюсте России 27.04.2017 № 46518);</w:t>
      </w:r>
    </w:p>
    <w:p w:rsidR="004070D4" w:rsidRPr="007B208B" w:rsidRDefault="004070D4" w:rsidP="004070D4">
      <w:pPr>
        <w:pStyle w:val="2"/>
        <w:numPr>
          <w:ilvl w:val="0"/>
          <w:numId w:val="2"/>
        </w:numPr>
        <w:shd w:val="clear" w:color="auto" w:fill="auto"/>
        <w:tabs>
          <w:tab w:val="left" w:pos="1060"/>
        </w:tabs>
        <w:spacing w:before="0" w:line="312" w:lineRule="auto"/>
        <w:ind w:firstLine="709"/>
        <w:rPr>
          <w:sz w:val="28"/>
          <w:szCs w:val="28"/>
        </w:rPr>
      </w:pPr>
      <w:r w:rsidRPr="00B32934">
        <w:rPr>
          <w:sz w:val="28"/>
          <w:szCs w:val="28"/>
        </w:rPr>
        <w:t xml:space="preserve">Приказ Минфина России от 31.12.2016 № 260н (ред. от 13.12.2019)                    «Об утверждении федерального стандарта бухгалтерского учета для организаций государственного сектора «Представление бухгалтерской (финансовой) </w:t>
      </w:r>
      <w:r w:rsidRPr="007B208B">
        <w:rPr>
          <w:sz w:val="28"/>
          <w:szCs w:val="28"/>
        </w:rPr>
        <w:t>отчетности» (Зарегистрировано в Минюсте России 27.04.2017 № 46519);</w:t>
      </w:r>
    </w:p>
    <w:p w:rsidR="00A24EED" w:rsidRPr="007B208B" w:rsidRDefault="0068091A" w:rsidP="0068091A">
      <w:pPr>
        <w:pStyle w:val="2"/>
        <w:numPr>
          <w:ilvl w:val="0"/>
          <w:numId w:val="2"/>
        </w:numPr>
        <w:shd w:val="clear" w:color="auto" w:fill="auto"/>
        <w:tabs>
          <w:tab w:val="left" w:pos="1060"/>
        </w:tabs>
        <w:spacing w:before="0" w:line="312" w:lineRule="auto"/>
        <w:ind w:firstLine="709"/>
        <w:rPr>
          <w:sz w:val="28"/>
          <w:szCs w:val="28"/>
        </w:rPr>
      </w:pPr>
      <w:r w:rsidRPr="007B208B">
        <w:rPr>
          <w:sz w:val="28"/>
          <w:szCs w:val="28"/>
        </w:rPr>
        <w:t xml:space="preserve">Приказ Минфина России от 30.12.2017 № 274н (ред. от </w:t>
      </w:r>
      <w:r w:rsidR="007B208B" w:rsidRPr="007B208B">
        <w:rPr>
          <w:sz w:val="28"/>
          <w:szCs w:val="28"/>
        </w:rPr>
        <w:t>13</w:t>
      </w:r>
      <w:r w:rsidRPr="007B208B">
        <w:rPr>
          <w:sz w:val="28"/>
          <w:szCs w:val="28"/>
        </w:rPr>
        <w:t>.09.202</w:t>
      </w:r>
      <w:r w:rsidR="007B208B" w:rsidRPr="007B208B">
        <w:rPr>
          <w:sz w:val="28"/>
          <w:szCs w:val="28"/>
        </w:rPr>
        <w:t>3</w:t>
      </w:r>
      <w:r w:rsidRPr="007B208B">
        <w:rPr>
          <w:sz w:val="28"/>
          <w:szCs w:val="28"/>
        </w:rPr>
        <w:t>)                   «Об утверждении федерального стандарта бухгалтерского учета для организаций государственного сектора «Учетная политика, оценочные значения и ошибки» (Зарегистрировано в Минюсте России 18.05.2018 № 51123)</w:t>
      </w:r>
      <w:r w:rsidR="008B7BD1" w:rsidRPr="007B208B">
        <w:rPr>
          <w:sz w:val="28"/>
          <w:szCs w:val="28"/>
        </w:rPr>
        <w:t>;</w:t>
      </w:r>
    </w:p>
    <w:p w:rsidR="00A24EED" w:rsidRPr="007B40BC" w:rsidRDefault="00765F6A" w:rsidP="00765F6A">
      <w:pPr>
        <w:pStyle w:val="2"/>
        <w:numPr>
          <w:ilvl w:val="0"/>
          <w:numId w:val="2"/>
        </w:numPr>
        <w:shd w:val="clear" w:color="auto" w:fill="auto"/>
        <w:tabs>
          <w:tab w:val="left" w:pos="1060"/>
        </w:tabs>
        <w:spacing w:before="0" w:line="312" w:lineRule="auto"/>
        <w:ind w:firstLine="709"/>
        <w:rPr>
          <w:sz w:val="28"/>
          <w:szCs w:val="28"/>
        </w:rPr>
      </w:pPr>
      <w:r w:rsidRPr="00F176F6">
        <w:rPr>
          <w:sz w:val="28"/>
          <w:szCs w:val="28"/>
        </w:rPr>
        <w:t xml:space="preserve">Приказом Минфина России от 07.12.2018 № 256н (ред. от </w:t>
      </w:r>
      <w:r w:rsidR="00815EDD" w:rsidRPr="00F176F6">
        <w:rPr>
          <w:sz w:val="28"/>
          <w:szCs w:val="28"/>
        </w:rPr>
        <w:t xml:space="preserve"> 19.12.2019 </w:t>
      </w:r>
      <w:r w:rsidRPr="00F176F6">
        <w:rPr>
          <w:sz w:val="28"/>
          <w:szCs w:val="28"/>
        </w:rPr>
        <w:t xml:space="preserve">)             «Об утверждении федерального стандарта бухгалтерского учета для организаций государственного сектора «Запасы» (Зарегистрировано в Минюсте России </w:t>
      </w:r>
      <w:r w:rsidRPr="007B40BC">
        <w:rPr>
          <w:sz w:val="28"/>
          <w:szCs w:val="28"/>
        </w:rPr>
        <w:t>11.01.2019 № 53306)</w:t>
      </w:r>
      <w:r w:rsidR="007A2994" w:rsidRPr="007B40BC">
        <w:rPr>
          <w:iCs/>
          <w:sz w:val="28"/>
          <w:szCs w:val="28"/>
          <w:bdr w:val="none" w:sz="0" w:space="0" w:color="auto" w:frame="1"/>
        </w:rPr>
        <w:t>;</w:t>
      </w:r>
    </w:p>
    <w:p w:rsidR="00A24EED" w:rsidRPr="007B0630" w:rsidRDefault="001A5768" w:rsidP="001A5768">
      <w:pPr>
        <w:pStyle w:val="2"/>
        <w:numPr>
          <w:ilvl w:val="0"/>
          <w:numId w:val="2"/>
        </w:numPr>
        <w:shd w:val="clear" w:color="auto" w:fill="auto"/>
        <w:tabs>
          <w:tab w:val="left" w:pos="1060"/>
        </w:tabs>
        <w:spacing w:before="0" w:line="312" w:lineRule="auto"/>
        <w:ind w:firstLine="709"/>
        <w:rPr>
          <w:sz w:val="28"/>
          <w:szCs w:val="28"/>
        </w:rPr>
      </w:pPr>
      <w:r w:rsidRPr="007B40BC">
        <w:rPr>
          <w:sz w:val="28"/>
          <w:szCs w:val="28"/>
        </w:rPr>
        <w:t xml:space="preserve">Приказом Минфина России от 29.06.2018 № 145н (ред. от 16.12.2019)             </w:t>
      </w:r>
      <w:r w:rsidRPr="007B0630">
        <w:rPr>
          <w:sz w:val="28"/>
          <w:szCs w:val="28"/>
        </w:rPr>
        <w:t>«Об утверждении федерального стандарта бухгалтерского учета для организаций государственного сектора «Долгосрочные договоры» (Зарегистрировано в Минюсте России 13.09.2018 № 52147)</w:t>
      </w:r>
      <w:r w:rsidR="003935E3" w:rsidRPr="007B0630">
        <w:rPr>
          <w:iCs/>
          <w:sz w:val="28"/>
          <w:szCs w:val="28"/>
          <w:bdr w:val="none" w:sz="0" w:space="0" w:color="auto" w:frame="1"/>
        </w:rPr>
        <w:t>;</w:t>
      </w:r>
    </w:p>
    <w:p w:rsidR="00A24EED" w:rsidRPr="001D03BA" w:rsidRDefault="008C1939" w:rsidP="008C1939">
      <w:pPr>
        <w:pStyle w:val="2"/>
        <w:numPr>
          <w:ilvl w:val="0"/>
          <w:numId w:val="2"/>
        </w:numPr>
        <w:shd w:val="clear" w:color="auto" w:fill="auto"/>
        <w:tabs>
          <w:tab w:val="left" w:pos="1060"/>
        </w:tabs>
        <w:spacing w:before="0" w:line="312" w:lineRule="auto"/>
        <w:ind w:firstLine="709"/>
        <w:rPr>
          <w:sz w:val="28"/>
          <w:szCs w:val="28"/>
        </w:rPr>
      </w:pPr>
      <w:r w:rsidRPr="007B0630">
        <w:rPr>
          <w:sz w:val="28"/>
          <w:szCs w:val="28"/>
        </w:rPr>
        <w:t xml:space="preserve">Приказом Минфина России от 30.12.2017 </w:t>
      </w:r>
      <w:r w:rsidR="007A3B60" w:rsidRPr="007B0630">
        <w:rPr>
          <w:sz w:val="28"/>
          <w:szCs w:val="28"/>
        </w:rPr>
        <w:t>№</w:t>
      </w:r>
      <w:r w:rsidRPr="007B0630">
        <w:rPr>
          <w:sz w:val="28"/>
          <w:szCs w:val="28"/>
        </w:rPr>
        <w:t xml:space="preserve"> 278н (ред. от 13.12.2019)              «Об утверждении федерального стандарта бухгалтерского учета для организаций государственного сектора «Отчет о движении денежных средств» (</w:t>
      </w:r>
      <w:r w:rsidRPr="001D03BA">
        <w:rPr>
          <w:sz w:val="28"/>
          <w:szCs w:val="28"/>
        </w:rPr>
        <w:t>Зарегистрировано в Минюсте России 26.03.2018 № 50501);</w:t>
      </w:r>
    </w:p>
    <w:p w:rsidR="000D7D88" w:rsidRPr="001D03BA" w:rsidRDefault="00F7414D" w:rsidP="00F7414D">
      <w:pPr>
        <w:pStyle w:val="2"/>
        <w:numPr>
          <w:ilvl w:val="0"/>
          <w:numId w:val="2"/>
        </w:numPr>
        <w:shd w:val="clear" w:color="auto" w:fill="auto"/>
        <w:tabs>
          <w:tab w:val="left" w:pos="1060"/>
        </w:tabs>
        <w:spacing w:before="0" w:line="312" w:lineRule="auto"/>
        <w:ind w:firstLine="709"/>
        <w:rPr>
          <w:sz w:val="28"/>
          <w:szCs w:val="28"/>
        </w:rPr>
      </w:pPr>
      <w:r w:rsidRPr="001D03BA">
        <w:rPr>
          <w:sz w:val="28"/>
          <w:szCs w:val="28"/>
        </w:rPr>
        <w:t>Приказом Минфина России от 15.11.2019 № 181н «Об утверждении федерального стандарта бухгалтерского учета государственных финансов «Нематериальные активы» (Зарегистрировано в Минюсте России 16.12.2019 № 56822)</w:t>
      </w:r>
      <w:r w:rsidR="000D7D88" w:rsidRPr="001D03BA">
        <w:rPr>
          <w:sz w:val="28"/>
          <w:szCs w:val="28"/>
        </w:rPr>
        <w:t>;</w:t>
      </w:r>
    </w:p>
    <w:p w:rsidR="000D7D88" w:rsidRPr="004022CC" w:rsidRDefault="00874105" w:rsidP="00874105">
      <w:pPr>
        <w:pStyle w:val="2"/>
        <w:numPr>
          <w:ilvl w:val="0"/>
          <w:numId w:val="2"/>
        </w:numPr>
        <w:shd w:val="clear" w:color="auto" w:fill="auto"/>
        <w:tabs>
          <w:tab w:val="left" w:pos="1060"/>
        </w:tabs>
        <w:spacing w:before="0" w:line="312" w:lineRule="auto"/>
        <w:ind w:firstLine="709"/>
        <w:rPr>
          <w:sz w:val="28"/>
          <w:szCs w:val="28"/>
        </w:rPr>
      </w:pPr>
      <w:r w:rsidRPr="001D03BA">
        <w:rPr>
          <w:sz w:val="28"/>
          <w:szCs w:val="28"/>
        </w:rPr>
        <w:t xml:space="preserve">Приказом Минфина России от 28.02.2018 № 34н (ред. от 08.06.2021)                «Об утверждении федерального стандарта бухгалтерского учета для организаций </w:t>
      </w:r>
      <w:r w:rsidRPr="001D03BA">
        <w:rPr>
          <w:sz w:val="28"/>
          <w:szCs w:val="28"/>
        </w:rPr>
        <w:lastRenderedPageBreak/>
        <w:t xml:space="preserve">государственного сектора «Непроизведенные активы» (Зарегистрировано в </w:t>
      </w:r>
      <w:r w:rsidRPr="004022CC">
        <w:rPr>
          <w:sz w:val="28"/>
          <w:szCs w:val="28"/>
        </w:rPr>
        <w:t>Минюсте России 22.05.2018 № 51145)</w:t>
      </w:r>
      <w:r w:rsidR="000D7D88" w:rsidRPr="004022CC">
        <w:rPr>
          <w:sz w:val="28"/>
          <w:szCs w:val="28"/>
        </w:rPr>
        <w:t xml:space="preserve">; </w:t>
      </w:r>
    </w:p>
    <w:p w:rsidR="000D7D88" w:rsidRPr="00BD768F" w:rsidRDefault="00B7618D" w:rsidP="00B7618D">
      <w:pPr>
        <w:pStyle w:val="2"/>
        <w:numPr>
          <w:ilvl w:val="0"/>
          <w:numId w:val="2"/>
        </w:numPr>
        <w:shd w:val="clear" w:color="auto" w:fill="auto"/>
        <w:tabs>
          <w:tab w:val="left" w:pos="1060"/>
        </w:tabs>
        <w:spacing w:before="0" w:line="312" w:lineRule="auto"/>
        <w:ind w:firstLine="709"/>
        <w:rPr>
          <w:sz w:val="28"/>
          <w:szCs w:val="28"/>
        </w:rPr>
      </w:pPr>
      <w:r w:rsidRPr="004022CC">
        <w:rPr>
          <w:sz w:val="28"/>
          <w:szCs w:val="28"/>
        </w:rPr>
        <w:t>Приказ</w:t>
      </w:r>
      <w:r w:rsidR="00BC6144" w:rsidRPr="004022CC">
        <w:rPr>
          <w:sz w:val="28"/>
          <w:szCs w:val="28"/>
        </w:rPr>
        <w:t>ом</w:t>
      </w:r>
      <w:r w:rsidRPr="004022CC">
        <w:rPr>
          <w:sz w:val="28"/>
          <w:szCs w:val="28"/>
        </w:rPr>
        <w:t xml:space="preserve"> Минфина России от 15.11.2019 № 184н</w:t>
      </w:r>
      <w:r w:rsidR="00E43C3A" w:rsidRPr="004022CC">
        <w:rPr>
          <w:sz w:val="28"/>
          <w:szCs w:val="28"/>
        </w:rPr>
        <w:t xml:space="preserve"> </w:t>
      </w:r>
      <w:r w:rsidRPr="004022CC">
        <w:rPr>
          <w:sz w:val="28"/>
          <w:szCs w:val="28"/>
        </w:rPr>
        <w:t xml:space="preserve">«Об утверждении федерального стандарта бухгалтерского учета государственных финансов «Выплаты персоналу» (Зарегистрировано в Минюсте России 31.01.2020 № </w:t>
      </w:r>
      <w:r w:rsidRPr="00BD768F">
        <w:rPr>
          <w:sz w:val="28"/>
          <w:szCs w:val="28"/>
        </w:rPr>
        <w:t>57383)</w:t>
      </w:r>
      <w:r w:rsidR="000D7D88" w:rsidRPr="00BD768F">
        <w:rPr>
          <w:sz w:val="28"/>
          <w:szCs w:val="28"/>
        </w:rPr>
        <w:t>;</w:t>
      </w:r>
    </w:p>
    <w:p w:rsidR="000D7D88" w:rsidRPr="0078425D" w:rsidRDefault="004A315A" w:rsidP="004A315A">
      <w:pPr>
        <w:pStyle w:val="2"/>
        <w:numPr>
          <w:ilvl w:val="0"/>
          <w:numId w:val="2"/>
        </w:numPr>
        <w:shd w:val="clear" w:color="auto" w:fill="auto"/>
        <w:tabs>
          <w:tab w:val="left" w:pos="1060"/>
        </w:tabs>
        <w:spacing w:before="0" w:line="312" w:lineRule="auto"/>
        <w:ind w:firstLine="709"/>
        <w:rPr>
          <w:sz w:val="28"/>
          <w:szCs w:val="28"/>
        </w:rPr>
      </w:pPr>
      <w:r w:rsidRPr="00BD768F">
        <w:rPr>
          <w:sz w:val="28"/>
          <w:szCs w:val="28"/>
        </w:rPr>
        <w:t xml:space="preserve">Приказом Минфина России от 30.06.2020 № 129н «Об утверждении федерального стандарта бухгалтерского учета государственных финансов «Финансовые инструменты» (Зарегистрировано в Минюсте России 23.09.2020                 № </w:t>
      </w:r>
      <w:r w:rsidRPr="0078425D">
        <w:rPr>
          <w:sz w:val="28"/>
          <w:szCs w:val="28"/>
        </w:rPr>
        <w:t>59996)</w:t>
      </w:r>
      <w:r w:rsidR="000D7D88" w:rsidRPr="0078425D">
        <w:rPr>
          <w:sz w:val="28"/>
          <w:szCs w:val="28"/>
        </w:rPr>
        <w:t>;</w:t>
      </w:r>
    </w:p>
    <w:p w:rsidR="000D7D88" w:rsidRPr="00D87E63" w:rsidRDefault="005D587B" w:rsidP="005D587B">
      <w:pPr>
        <w:pStyle w:val="2"/>
        <w:numPr>
          <w:ilvl w:val="0"/>
          <w:numId w:val="2"/>
        </w:numPr>
        <w:shd w:val="clear" w:color="auto" w:fill="auto"/>
        <w:tabs>
          <w:tab w:val="left" w:pos="1060"/>
        </w:tabs>
        <w:spacing w:before="0" w:line="312" w:lineRule="auto"/>
        <w:ind w:firstLine="709"/>
        <w:rPr>
          <w:sz w:val="28"/>
          <w:szCs w:val="28"/>
        </w:rPr>
      </w:pPr>
      <w:r w:rsidRPr="0078425D">
        <w:rPr>
          <w:sz w:val="28"/>
          <w:szCs w:val="28"/>
        </w:rPr>
        <w:t>Приказом Минфина России от 30.12.2017 № 277н (ред. от 09.12.2019)             «Об утверждении федерального стандарта бухгалтерского учета для организаций государственного сектора «Информация о связанных сторонах» (</w:t>
      </w:r>
      <w:r w:rsidRPr="00D87E63">
        <w:rPr>
          <w:sz w:val="28"/>
          <w:szCs w:val="28"/>
        </w:rPr>
        <w:t xml:space="preserve">Зарегистрировано в Минюсте России 23.05.2018 </w:t>
      </w:r>
      <w:r w:rsidR="007F091B" w:rsidRPr="00D87E63">
        <w:rPr>
          <w:sz w:val="28"/>
          <w:szCs w:val="28"/>
        </w:rPr>
        <w:t>№</w:t>
      </w:r>
      <w:r w:rsidRPr="00D87E63">
        <w:rPr>
          <w:sz w:val="28"/>
          <w:szCs w:val="28"/>
        </w:rPr>
        <w:t xml:space="preserve"> 51159)</w:t>
      </w:r>
      <w:r w:rsidR="000D7D88" w:rsidRPr="00D87E63">
        <w:rPr>
          <w:sz w:val="28"/>
          <w:szCs w:val="28"/>
        </w:rPr>
        <w:t>;</w:t>
      </w:r>
    </w:p>
    <w:p w:rsidR="000D7D88" w:rsidRPr="006631E3" w:rsidRDefault="00525EBD" w:rsidP="00525EBD">
      <w:pPr>
        <w:pStyle w:val="2"/>
        <w:numPr>
          <w:ilvl w:val="0"/>
          <w:numId w:val="2"/>
        </w:numPr>
        <w:shd w:val="clear" w:color="auto" w:fill="auto"/>
        <w:tabs>
          <w:tab w:val="left" w:pos="1060"/>
        </w:tabs>
        <w:spacing w:before="0" w:line="312" w:lineRule="auto"/>
        <w:ind w:firstLine="709"/>
        <w:rPr>
          <w:sz w:val="28"/>
          <w:szCs w:val="28"/>
        </w:rPr>
      </w:pPr>
      <w:r w:rsidRPr="00D87E63">
        <w:rPr>
          <w:sz w:val="28"/>
          <w:szCs w:val="28"/>
        </w:rPr>
        <w:t xml:space="preserve">Приказом Минфина России от 15.11.2019 № 183н «Об утверждении федерального стандарта бухгалтерского учета государственных финансов «Совместная деятельность» (Зарегистрировано в Минюсте России 23.04.2020 </w:t>
      </w:r>
      <w:r w:rsidRPr="006631E3">
        <w:rPr>
          <w:sz w:val="28"/>
          <w:szCs w:val="28"/>
        </w:rPr>
        <w:t>№58177)</w:t>
      </w:r>
      <w:r w:rsidR="000D7D88" w:rsidRPr="006631E3">
        <w:rPr>
          <w:sz w:val="28"/>
          <w:szCs w:val="28"/>
        </w:rPr>
        <w:t>;</w:t>
      </w:r>
    </w:p>
    <w:p w:rsidR="003C1754" w:rsidRPr="006631E3" w:rsidRDefault="003C1754" w:rsidP="003C1754">
      <w:pPr>
        <w:pStyle w:val="2"/>
        <w:numPr>
          <w:ilvl w:val="0"/>
          <w:numId w:val="2"/>
        </w:numPr>
        <w:shd w:val="clear" w:color="auto" w:fill="auto"/>
        <w:tabs>
          <w:tab w:val="left" w:pos="1060"/>
        </w:tabs>
        <w:spacing w:before="0" w:line="312" w:lineRule="auto"/>
        <w:ind w:firstLine="709"/>
        <w:rPr>
          <w:sz w:val="28"/>
          <w:szCs w:val="28"/>
        </w:rPr>
      </w:pPr>
      <w:r w:rsidRPr="006631E3">
        <w:rPr>
          <w:sz w:val="28"/>
          <w:szCs w:val="28"/>
        </w:rPr>
        <w:t>Приказом Минфина России от 15.11.2019 № 182н «Об утверждении федерального стандарта бухгалтерского учета государственных финансов «Затраты по заимствованиям» (Зарегистрировано в Минюсте России 29.01.2020 № 57320).</w:t>
      </w:r>
    </w:p>
    <w:p w:rsidR="008705B7" w:rsidRPr="00536E83" w:rsidRDefault="008705B7" w:rsidP="003C1754">
      <w:pPr>
        <w:pStyle w:val="2"/>
        <w:numPr>
          <w:ilvl w:val="0"/>
          <w:numId w:val="2"/>
        </w:numPr>
        <w:shd w:val="clear" w:color="auto" w:fill="auto"/>
        <w:tabs>
          <w:tab w:val="left" w:pos="1060"/>
        </w:tabs>
        <w:spacing w:before="0" w:line="312" w:lineRule="auto"/>
        <w:ind w:firstLine="709"/>
        <w:rPr>
          <w:sz w:val="28"/>
          <w:szCs w:val="28"/>
        </w:rPr>
      </w:pPr>
      <w:r w:rsidRPr="004C0BFC">
        <w:rPr>
          <w:sz w:val="28"/>
          <w:szCs w:val="28"/>
        </w:rPr>
        <w:t xml:space="preserve">Приказом Минфина России от 24.05.2022 №82н </w:t>
      </w:r>
      <w:r w:rsidR="00A805B6" w:rsidRPr="004C0BFC">
        <w:rPr>
          <w:sz w:val="28"/>
          <w:szCs w:val="28"/>
        </w:rPr>
        <w:t xml:space="preserve">(ред. от </w:t>
      </w:r>
      <w:r w:rsidR="004C0BFC" w:rsidRPr="004C0BFC">
        <w:rPr>
          <w:sz w:val="28"/>
          <w:szCs w:val="28"/>
        </w:rPr>
        <w:t>15</w:t>
      </w:r>
      <w:r w:rsidR="00815EDD" w:rsidRPr="004C0BFC">
        <w:rPr>
          <w:sz w:val="28"/>
          <w:szCs w:val="28"/>
        </w:rPr>
        <w:t>.</w:t>
      </w:r>
      <w:r w:rsidR="004C0BFC" w:rsidRPr="004C0BFC">
        <w:rPr>
          <w:sz w:val="28"/>
          <w:szCs w:val="28"/>
        </w:rPr>
        <w:t>04</w:t>
      </w:r>
      <w:r w:rsidR="00815EDD" w:rsidRPr="004C0BFC">
        <w:rPr>
          <w:sz w:val="28"/>
          <w:szCs w:val="28"/>
        </w:rPr>
        <w:t>.202</w:t>
      </w:r>
      <w:r w:rsidR="004C0BFC" w:rsidRPr="004C0BFC">
        <w:rPr>
          <w:sz w:val="28"/>
          <w:szCs w:val="28"/>
        </w:rPr>
        <w:t>4</w:t>
      </w:r>
      <w:r w:rsidR="00815EDD" w:rsidRPr="004C0BFC">
        <w:rPr>
          <w:sz w:val="28"/>
          <w:szCs w:val="28"/>
        </w:rPr>
        <w:t>.</w:t>
      </w:r>
      <w:r w:rsidR="00A805B6" w:rsidRPr="004C0BFC">
        <w:rPr>
          <w:sz w:val="28"/>
          <w:szCs w:val="28"/>
        </w:rPr>
        <w:t xml:space="preserve">)                </w:t>
      </w:r>
      <w:r w:rsidRPr="004C0BFC">
        <w:rPr>
          <w:sz w:val="28"/>
          <w:szCs w:val="28"/>
        </w:rPr>
        <w:t xml:space="preserve">«О порядке формирования и применения кодов бюджетной классификации </w:t>
      </w:r>
      <w:r w:rsidRPr="00536E83">
        <w:rPr>
          <w:sz w:val="28"/>
          <w:szCs w:val="28"/>
        </w:rPr>
        <w:t>Российской Федерации, их структуре и принципах назначения»</w:t>
      </w:r>
      <w:r w:rsidR="002A6C00" w:rsidRPr="00536E83">
        <w:rPr>
          <w:sz w:val="28"/>
          <w:szCs w:val="28"/>
        </w:rPr>
        <w:t>;</w:t>
      </w:r>
    </w:p>
    <w:p w:rsidR="002C7BE4" w:rsidRPr="00E21A86" w:rsidRDefault="002A6C00" w:rsidP="002C7BE4">
      <w:pPr>
        <w:pStyle w:val="2"/>
        <w:numPr>
          <w:ilvl w:val="0"/>
          <w:numId w:val="2"/>
        </w:numPr>
        <w:shd w:val="clear" w:color="auto" w:fill="auto"/>
        <w:tabs>
          <w:tab w:val="left" w:pos="1060"/>
        </w:tabs>
        <w:spacing w:before="0" w:line="312" w:lineRule="auto"/>
        <w:ind w:firstLine="709"/>
        <w:rPr>
          <w:sz w:val="28"/>
          <w:szCs w:val="28"/>
        </w:rPr>
      </w:pPr>
      <w:r w:rsidRPr="00536E83">
        <w:rPr>
          <w:sz w:val="28"/>
          <w:szCs w:val="28"/>
        </w:rPr>
        <w:t xml:space="preserve">Приказом Минфина Российской Федерации от 29.11.2017 №209н «Порядок применения классификации операций сектора государственного </w:t>
      </w:r>
      <w:r w:rsidRPr="00E21A86">
        <w:rPr>
          <w:sz w:val="28"/>
          <w:szCs w:val="28"/>
        </w:rPr>
        <w:t xml:space="preserve">управления» (ред. от </w:t>
      </w:r>
      <w:r w:rsidR="007A3AC1" w:rsidRPr="00E21A86">
        <w:rPr>
          <w:sz w:val="28"/>
          <w:szCs w:val="28"/>
        </w:rPr>
        <w:t>21</w:t>
      </w:r>
      <w:r w:rsidRPr="00E21A86">
        <w:rPr>
          <w:sz w:val="28"/>
          <w:szCs w:val="28"/>
        </w:rPr>
        <w:t>.0</w:t>
      </w:r>
      <w:r w:rsidR="007A3AC1" w:rsidRPr="00E21A86">
        <w:rPr>
          <w:sz w:val="28"/>
          <w:szCs w:val="28"/>
        </w:rPr>
        <w:t>8</w:t>
      </w:r>
      <w:r w:rsidRPr="00E21A86">
        <w:rPr>
          <w:sz w:val="28"/>
          <w:szCs w:val="28"/>
        </w:rPr>
        <w:t>.202</w:t>
      </w:r>
      <w:r w:rsidR="007A3AC1" w:rsidRPr="00E21A86">
        <w:rPr>
          <w:sz w:val="28"/>
          <w:szCs w:val="28"/>
        </w:rPr>
        <w:t>3</w:t>
      </w:r>
      <w:r w:rsidR="007C66E7" w:rsidRPr="00E21A86">
        <w:rPr>
          <w:sz w:val="28"/>
          <w:szCs w:val="28"/>
        </w:rPr>
        <w:t xml:space="preserve"> №137н</w:t>
      </w:r>
      <w:r w:rsidRPr="00E21A86">
        <w:rPr>
          <w:sz w:val="28"/>
          <w:szCs w:val="28"/>
        </w:rPr>
        <w:t>)</w:t>
      </w:r>
      <w:r w:rsidR="00EB73BE" w:rsidRPr="00E21A86">
        <w:rPr>
          <w:sz w:val="28"/>
          <w:szCs w:val="28"/>
        </w:rPr>
        <w:t>;</w:t>
      </w:r>
    </w:p>
    <w:p w:rsidR="00EA520E" w:rsidRPr="00E21A86" w:rsidRDefault="00EA520E" w:rsidP="002D529B">
      <w:pPr>
        <w:pStyle w:val="2"/>
        <w:numPr>
          <w:ilvl w:val="0"/>
          <w:numId w:val="2"/>
        </w:numPr>
        <w:shd w:val="clear" w:color="auto" w:fill="auto"/>
        <w:tabs>
          <w:tab w:val="left" w:pos="1060"/>
        </w:tabs>
        <w:spacing w:before="0" w:line="312" w:lineRule="auto"/>
        <w:ind w:firstLine="709"/>
        <w:rPr>
          <w:sz w:val="28"/>
          <w:szCs w:val="28"/>
        </w:rPr>
      </w:pPr>
      <w:r w:rsidRPr="00E21A86">
        <w:rPr>
          <w:sz w:val="28"/>
          <w:szCs w:val="28"/>
        </w:rPr>
        <w:t>Приказом Минфина Российской Федерации от 15.04.2021 №61н «Об утверждении унифицированных норм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2D529B" w:rsidRPr="00E21A86">
        <w:rPr>
          <w:sz w:val="28"/>
          <w:szCs w:val="28"/>
        </w:rPr>
        <w:t xml:space="preserve"> (ред. от </w:t>
      </w:r>
      <w:r w:rsidR="00E21A86" w:rsidRPr="00E21A86">
        <w:rPr>
          <w:sz w:val="28"/>
          <w:szCs w:val="28"/>
        </w:rPr>
        <w:t>30</w:t>
      </w:r>
      <w:r w:rsidR="002D529B" w:rsidRPr="00E21A86">
        <w:rPr>
          <w:sz w:val="28"/>
          <w:szCs w:val="28"/>
        </w:rPr>
        <w:t>.1</w:t>
      </w:r>
      <w:r w:rsidR="00E21A86" w:rsidRPr="00E21A86">
        <w:rPr>
          <w:sz w:val="28"/>
          <w:szCs w:val="28"/>
        </w:rPr>
        <w:t>0</w:t>
      </w:r>
      <w:r w:rsidR="002D529B" w:rsidRPr="00E21A86">
        <w:rPr>
          <w:sz w:val="28"/>
          <w:szCs w:val="28"/>
        </w:rPr>
        <w:t>.202</w:t>
      </w:r>
      <w:r w:rsidR="00E21A86" w:rsidRPr="00E21A86">
        <w:rPr>
          <w:sz w:val="28"/>
          <w:szCs w:val="28"/>
        </w:rPr>
        <w:t>3</w:t>
      </w:r>
      <w:r w:rsidR="002D529B" w:rsidRPr="00E21A86">
        <w:rPr>
          <w:sz w:val="28"/>
          <w:szCs w:val="28"/>
        </w:rPr>
        <w:t xml:space="preserve"> №157н);</w:t>
      </w:r>
    </w:p>
    <w:p w:rsidR="002C7BE4" w:rsidRPr="00A926CB" w:rsidRDefault="002C7BE4" w:rsidP="002C7BE4">
      <w:pPr>
        <w:pStyle w:val="2"/>
        <w:numPr>
          <w:ilvl w:val="0"/>
          <w:numId w:val="2"/>
        </w:numPr>
        <w:shd w:val="clear" w:color="auto" w:fill="auto"/>
        <w:tabs>
          <w:tab w:val="left" w:pos="1060"/>
        </w:tabs>
        <w:spacing w:before="0" w:line="312" w:lineRule="auto"/>
        <w:ind w:firstLine="709"/>
        <w:rPr>
          <w:sz w:val="28"/>
          <w:szCs w:val="28"/>
        </w:rPr>
      </w:pPr>
      <w:r w:rsidRPr="000E3B84">
        <w:rPr>
          <w:sz w:val="28"/>
          <w:szCs w:val="28"/>
        </w:rPr>
        <w:t xml:space="preserve">Письмом Минфина Российской Федерации от 11.11.2022 №02-06-07/110108 «Об отражении организациями бюджетной сферы в бухгалтерской </w:t>
      </w:r>
      <w:r w:rsidRPr="000E3B84">
        <w:rPr>
          <w:sz w:val="28"/>
          <w:szCs w:val="28"/>
        </w:rPr>
        <w:lastRenderedPageBreak/>
        <w:t>учете фактов хозяйственной жизни, возникающих при исполнении договоров</w:t>
      </w:r>
      <w:r w:rsidR="008516A0" w:rsidRPr="000E3B84">
        <w:rPr>
          <w:sz w:val="28"/>
          <w:szCs w:val="28"/>
        </w:rPr>
        <w:t xml:space="preserve">                              (</w:t>
      </w:r>
      <w:r w:rsidRPr="000E3B84">
        <w:rPr>
          <w:sz w:val="28"/>
          <w:szCs w:val="28"/>
        </w:rPr>
        <w:t xml:space="preserve">контрактов)(сдаче результатов поставок( работ, услуг) и принятии таких </w:t>
      </w:r>
      <w:r w:rsidRPr="00A926CB">
        <w:rPr>
          <w:sz w:val="28"/>
          <w:szCs w:val="28"/>
        </w:rPr>
        <w:t>результатов согласно документов о приемке</w:t>
      </w:r>
      <w:r w:rsidR="00EB73BE" w:rsidRPr="00A926CB">
        <w:rPr>
          <w:sz w:val="28"/>
          <w:szCs w:val="28"/>
        </w:rPr>
        <w:t>»;</w:t>
      </w:r>
    </w:p>
    <w:p w:rsidR="00B947D0" w:rsidRPr="00914B1E" w:rsidRDefault="00EB73BE" w:rsidP="00FE4344">
      <w:pPr>
        <w:pStyle w:val="2"/>
        <w:numPr>
          <w:ilvl w:val="0"/>
          <w:numId w:val="2"/>
        </w:numPr>
        <w:shd w:val="clear" w:color="auto" w:fill="auto"/>
        <w:tabs>
          <w:tab w:val="left" w:pos="1060"/>
        </w:tabs>
        <w:spacing w:before="0" w:line="312" w:lineRule="auto"/>
        <w:ind w:firstLine="709"/>
        <w:rPr>
          <w:sz w:val="28"/>
          <w:szCs w:val="28"/>
        </w:rPr>
      </w:pPr>
      <w:r w:rsidRPr="00A926CB">
        <w:rPr>
          <w:sz w:val="28"/>
          <w:szCs w:val="28"/>
        </w:rPr>
        <w:t xml:space="preserve">иными нормативными правовыми актами, регулирующими вопросы </w:t>
      </w:r>
      <w:r w:rsidRPr="00914B1E">
        <w:rPr>
          <w:sz w:val="28"/>
          <w:szCs w:val="28"/>
        </w:rPr>
        <w:t>организации и ведения бухгалтерского учета.</w:t>
      </w:r>
    </w:p>
    <w:p w:rsidR="00A24EED" w:rsidRPr="00B40952" w:rsidRDefault="008A0D4C" w:rsidP="008D44AE">
      <w:pPr>
        <w:pStyle w:val="2"/>
        <w:numPr>
          <w:ilvl w:val="1"/>
          <w:numId w:val="1"/>
        </w:numPr>
        <w:shd w:val="clear" w:color="auto" w:fill="auto"/>
        <w:tabs>
          <w:tab w:val="left" w:pos="1276"/>
        </w:tabs>
        <w:spacing w:before="0" w:line="312" w:lineRule="auto"/>
        <w:ind w:firstLine="720"/>
        <w:rPr>
          <w:sz w:val="28"/>
          <w:szCs w:val="28"/>
        </w:rPr>
      </w:pPr>
      <w:r w:rsidRPr="00914B1E">
        <w:rPr>
          <w:sz w:val="28"/>
          <w:szCs w:val="28"/>
        </w:rPr>
        <w:t>Ответственность за организацию ведения бухгалтерского учета в учреждении несет начальник учреждения.</w:t>
      </w:r>
      <w:r w:rsidR="003D40FA" w:rsidRPr="00914B1E">
        <w:rPr>
          <w:sz w:val="28"/>
          <w:szCs w:val="28"/>
        </w:rPr>
        <w:t xml:space="preserve"> Ответственность</w:t>
      </w:r>
      <w:r w:rsidR="001D245F" w:rsidRPr="00914B1E">
        <w:rPr>
          <w:sz w:val="28"/>
          <w:szCs w:val="28"/>
        </w:rPr>
        <w:t xml:space="preserve"> за</w:t>
      </w:r>
      <w:r w:rsidR="003D40FA" w:rsidRPr="00914B1E">
        <w:rPr>
          <w:sz w:val="28"/>
          <w:szCs w:val="28"/>
        </w:rPr>
        <w:t xml:space="preserve"> хранение документов бухгалтерского учета в Центральном аппарате несет начальник учреждения, в Филиалах и Отделах</w:t>
      </w:r>
      <w:r w:rsidR="003B6996" w:rsidRPr="00914B1E">
        <w:rPr>
          <w:sz w:val="28"/>
          <w:szCs w:val="28"/>
        </w:rPr>
        <w:t>-</w:t>
      </w:r>
      <w:r w:rsidR="003D40FA" w:rsidRPr="00914B1E">
        <w:rPr>
          <w:sz w:val="28"/>
          <w:szCs w:val="28"/>
        </w:rPr>
        <w:t xml:space="preserve"> начальники Филиалов и отделов </w:t>
      </w:r>
      <w:r w:rsidR="003D40FA" w:rsidRPr="00B40952">
        <w:rPr>
          <w:sz w:val="28"/>
          <w:szCs w:val="28"/>
        </w:rPr>
        <w:t>соответственно.</w:t>
      </w:r>
    </w:p>
    <w:p w:rsidR="00A24EED" w:rsidRPr="00B40952" w:rsidRDefault="008A0D4C" w:rsidP="001F19B9">
      <w:pPr>
        <w:pStyle w:val="2"/>
        <w:numPr>
          <w:ilvl w:val="1"/>
          <w:numId w:val="1"/>
        </w:numPr>
        <w:shd w:val="clear" w:color="auto" w:fill="auto"/>
        <w:tabs>
          <w:tab w:val="left" w:pos="1276"/>
        </w:tabs>
        <w:spacing w:before="0" w:line="312" w:lineRule="auto"/>
        <w:ind w:firstLine="720"/>
        <w:rPr>
          <w:sz w:val="28"/>
          <w:szCs w:val="28"/>
        </w:rPr>
      </w:pPr>
      <w:r w:rsidRPr="00B40952">
        <w:rPr>
          <w:sz w:val="28"/>
          <w:szCs w:val="28"/>
        </w:rPr>
        <w:t>Главный бухгалтер учреждения является ответственным за формирование учетной политики, ведение бухгалтерского и бюджетного учета, своевременное представление полной и достоверной бухгалтерской, статистической и налоговой отчетности.</w:t>
      </w:r>
    </w:p>
    <w:p w:rsidR="008A0D4C" w:rsidRPr="004F2675" w:rsidRDefault="008A0D4C" w:rsidP="001F19B9">
      <w:pPr>
        <w:pStyle w:val="2"/>
        <w:numPr>
          <w:ilvl w:val="1"/>
          <w:numId w:val="1"/>
        </w:numPr>
        <w:shd w:val="clear" w:color="auto" w:fill="auto"/>
        <w:tabs>
          <w:tab w:val="left" w:pos="1276"/>
        </w:tabs>
        <w:spacing w:before="0" w:line="312" w:lineRule="auto"/>
        <w:ind w:firstLine="720"/>
        <w:rPr>
          <w:sz w:val="28"/>
          <w:szCs w:val="28"/>
        </w:rPr>
      </w:pPr>
      <w:r w:rsidRPr="00B40952">
        <w:rPr>
          <w:sz w:val="28"/>
          <w:szCs w:val="28"/>
        </w:rPr>
        <w:t>Ведение бухгалтерского учета возлагается на главного бухгалтера учреждения. Бухгалтерский учет в учреждени</w:t>
      </w:r>
      <w:r w:rsidR="00273693" w:rsidRPr="00B40952">
        <w:rPr>
          <w:sz w:val="28"/>
          <w:szCs w:val="28"/>
        </w:rPr>
        <w:t>и</w:t>
      </w:r>
      <w:r w:rsidRPr="00B40952">
        <w:rPr>
          <w:sz w:val="28"/>
          <w:szCs w:val="28"/>
        </w:rPr>
        <w:t xml:space="preserve"> осуществляется </w:t>
      </w:r>
      <w:r w:rsidR="00273693" w:rsidRPr="00B40952">
        <w:rPr>
          <w:sz w:val="28"/>
          <w:szCs w:val="28"/>
        </w:rPr>
        <w:t xml:space="preserve">службой </w:t>
      </w:r>
      <w:r w:rsidRPr="004F2675">
        <w:rPr>
          <w:sz w:val="28"/>
          <w:szCs w:val="28"/>
        </w:rPr>
        <w:t xml:space="preserve">бухгалтерского учета (далее </w:t>
      </w:r>
      <w:r w:rsidR="00273693" w:rsidRPr="004F2675">
        <w:rPr>
          <w:sz w:val="28"/>
          <w:szCs w:val="28"/>
        </w:rPr>
        <w:t>–</w:t>
      </w:r>
      <w:r w:rsidRPr="004F2675">
        <w:rPr>
          <w:sz w:val="28"/>
          <w:szCs w:val="28"/>
        </w:rPr>
        <w:t xml:space="preserve"> </w:t>
      </w:r>
      <w:r w:rsidR="00ED5092" w:rsidRPr="004F2675">
        <w:rPr>
          <w:sz w:val="28"/>
          <w:szCs w:val="28"/>
        </w:rPr>
        <w:t>СБУ)</w:t>
      </w:r>
      <w:r w:rsidRPr="004F2675">
        <w:rPr>
          <w:sz w:val="28"/>
          <w:szCs w:val="28"/>
        </w:rPr>
        <w:t xml:space="preserve"> под руководством главного бухгалтера.</w:t>
      </w:r>
    </w:p>
    <w:p w:rsidR="00A24EED" w:rsidRPr="00492843" w:rsidRDefault="00273693" w:rsidP="001F19B9">
      <w:pPr>
        <w:pStyle w:val="2"/>
        <w:shd w:val="clear" w:color="auto" w:fill="auto"/>
        <w:tabs>
          <w:tab w:val="left" w:pos="1276"/>
        </w:tabs>
        <w:spacing w:before="0" w:line="312" w:lineRule="auto"/>
        <w:ind w:firstLine="720"/>
        <w:rPr>
          <w:sz w:val="28"/>
          <w:szCs w:val="28"/>
        </w:rPr>
      </w:pPr>
      <w:r w:rsidRPr="004F2675">
        <w:rPr>
          <w:sz w:val="28"/>
          <w:szCs w:val="28"/>
        </w:rPr>
        <w:t xml:space="preserve">СБУ </w:t>
      </w:r>
      <w:r w:rsidR="008A0D4C" w:rsidRPr="004F2675">
        <w:rPr>
          <w:sz w:val="28"/>
          <w:szCs w:val="28"/>
        </w:rPr>
        <w:t>формирует бухгалтерскую, налоговую, статистическую отчетность</w:t>
      </w:r>
      <w:r w:rsidR="008F76AB" w:rsidRPr="004F2675">
        <w:rPr>
          <w:sz w:val="28"/>
          <w:szCs w:val="28"/>
        </w:rPr>
        <w:t xml:space="preserve"> (в части </w:t>
      </w:r>
      <w:r w:rsidR="004D29FC" w:rsidRPr="004F2675">
        <w:rPr>
          <w:sz w:val="28"/>
          <w:szCs w:val="28"/>
        </w:rPr>
        <w:t>форм,</w:t>
      </w:r>
      <w:r w:rsidR="008F76AB" w:rsidRPr="004F2675">
        <w:rPr>
          <w:sz w:val="28"/>
          <w:szCs w:val="28"/>
        </w:rPr>
        <w:t xml:space="preserve"> закрепленных за службой в соответствии с локальными нормативными актами учреждения)</w:t>
      </w:r>
      <w:r w:rsidR="008A0D4C" w:rsidRPr="004F2675">
        <w:rPr>
          <w:sz w:val="28"/>
          <w:szCs w:val="28"/>
        </w:rPr>
        <w:t xml:space="preserve">, включая показатели деятельности всех его </w:t>
      </w:r>
      <w:r w:rsidR="008A0D4C" w:rsidRPr="00492843">
        <w:rPr>
          <w:sz w:val="28"/>
          <w:szCs w:val="28"/>
        </w:rPr>
        <w:t>филиалов</w:t>
      </w:r>
      <w:r w:rsidR="00497CFC" w:rsidRPr="00492843">
        <w:rPr>
          <w:sz w:val="28"/>
          <w:szCs w:val="28"/>
        </w:rPr>
        <w:t>.</w:t>
      </w:r>
    </w:p>
    <w:p w:rsidR="00A24EED" w:rsidRPr="00492843" w:rsidRDefault="008A0D4C" w:rsidP="001F19B9">
      <w:pPr>
        <w:pStyle w:val="2"/>
        <w:numPr>
          <w:ilvl w:val="1"/>
          <w:numId w:val="1"/>
        </w:numPr>
        <w:shd w:val="clear" w:color="auto" w:fill="auto"/>
        <w:tabs>
          <w:tab w:val="left" w:pos="1276"/>
        </w:tabs>
        <w:spacing w:before="0" w:line="312" w:lineRule="auto"/>
        <w:ind w:firstLine="720"/>
        <w:rPr>
          <w:sz w:val="28"/>
          <w:szCs w:val="28"/>
        </w:rPr>
      </w:pPr>
      <w:r w:rsidRPr="00492843">
        <w:rPr>
          <w:sz w:val="28"/>
          <w:szCs w:val="28"/>
        </w:rPr>
        <w:t>Организацию учетной работы и распределение ее объема осуществляет главный бухгалтер учреждения</w:t>
      </w:r>
      <w:r w:rsidR="00E91471" w:rsidRPr="00492843">
        <w:rPr>
          <w:sz w:val="28"/>
          <w:szCs w:val="28"/>
        </w:rPr>
        <w:t>.</w:t>
      </w:r>
      <w:r w:rsidR="007D18DA" w:rsidRPr="00492843">
        <w:rPr>
          <w:sz w:val="28"/>
          <w:szCs w:val="28"/>
        </w:rPr>
        <w:t xml:space="preserve"> </w:t>
      </w:r>
    </w:p>
    <w:p w:rsidR="00A24EED" w:rsidRPr="00492843" w:rsidRDefault="008A0D4C" w:rsidP="001F19B9">
      <w:pPr>
        <w:pStyle w:val="2"/>
        <w:numPr>
          <w:ilvl w:val="1"/>
          <w:numId w:val="1"/>
        </w:numPr>
        <w:shd w:val="clear" w:color="auto" w:fill="auto"/>
        <w:tabs>
          <w:tab w:val="left" w:pos="1276"/>
        </w:tabs>
        <w:spacing w:before="0" w:line="312" w:lineRule="auto"/>
        <w:ind w:firstLine="720"/>
        <w:rPr>
          <w:sz w:val="28"/>
          <w:szCs w:val="28"/>
        </w:rPr>
      </w:pPr>
      <w:r w:rsidRPr="00492843">
        <w:rPr>
          <w:sz w:val="28"/>
          <w:szCs w:val="28"/>
        </w:rPr>
        <w:t>Персональный состав комиссий, создаваемых в учреждении, ответственные должностные лица определяются отдельными приказами.</w:t>
      </w:r>
    </w:p>
    <w:p w:rsidR="00A24EED" w:rsidRPr="00492843" w:rsidRDefault="008A0D4C" w:rsidP="001F19B9">
      <w:pPr>
        <w:pStyle w:val="2"/>
        <w:numPr>
          <w:ilvl w:val="1"/>
          <w:numId w:val="1"/>
        </w:numPr>
        <w:shd w:val="clear" w:color="auto" w:fill="auto"/>
        <w:tabs>
          <w:tab w:val="left" w:pos="1276"/>
        </w:tabs>
        <w:spacing w:before="0" w:line="312" w:lineRule="auto"/>
        <w:ind w:firstLine="720"/>
        <w:rPr>
          <w:sz w:val="28"/>
          <w:szCs w:val="28"/>
        </w:rPr>
      </w:pPr>
      <w:r w:rsidRPr="00492843">
        <w:rPr>
          <w:sz w:val="28"/>
          <w:szCs w:val="28"/>
        </w:rPr>
        <w:t>Выдача и использование доверенностей на получение товарно</w:t>
      </w:r>
      <w:r w:rsidRPr="00492843">
        <w:rPr>
          <w:sz w:val="28"/>
          <w:szCs w:val="28"/>
        </w:rPr>
        <w:softHyphen/>
        <w:t xml:space="preserve">материальных ценностей осуществляется </w:t>
      </w:r>
      <w:r w:rsidR="00AD3945" w:rsidRPr="00492843">
        <w:rPr>
          <w:sz w:val="28"/>
          <w:szCs w:val="28"/>
        </w:rPr>
        <w:t xml:space="preserve">на основании </w:t>
      </w:r>
      <w:r w:rsidR="004D29FC" w:rsidRPr="00492843">
        <w:rPr>
          <w:sz w:val="28"/>
          <w:szCs w:val="28"/>
        </w:rPr>
        <w:t>распоряжения начальника</w:t>
      </w:r>
      <w:r w:rsidR="00AD3945" w:rsidRPr="00492843">
        <w:rPr>
          <w:sz w:val="28"/>
          <w:szCs w:val="28"/>
        </w:rPr>
        <w:t xml:space="preserve"> учреждения.</w:t>
      </w:r>
    </w:p>
    <w:p w:rsidR="00A24EED" w:rsidRPr="001255DC" w:rsidRDefault="008A0D4C" w:rsidP="001F19B9">
      <w:pPr>
        <w:pStyle w:val="2"/>
        <w:numPr>
          <w:ilvl w:val="1"/>
          <w:numId w:val="1"/>
        </w:numPr>
        <w:shd w:val="clear" w:color="auto" w:fill="auto"/>
        <w:tabs>
          <w:tab w:val="left" w:pos="1276"/>
        </w:tabs>
        <w:spacing w:before="0" w:line="312" w:lineRule="auto"/>
        <w:ind w:firstLine="720"/>
        <w:rPr>
          <w:sz w:val="28"/>
          <w:szCs w:val="28"/>
        </w:rPr>
      </w:pPr>
      <w:r w:rsidRPr="001255DC">
        <w:rPr>
          <w:sz w:val="28"/>
          <w:szCs w:val="28"/>
        </w:rPr>
        <w:t>Комиссия по поступлению и выбытию активов учреждения осуществляет свою деятельность в соответствии с Положением о постоянно действующей комиссии по поступлению и выбытию активов учреждения.</w:t>
      </w:r>
    </w:p>
    <w:p w:rsidR="00A24EED" w:rsidRPr="001255DC" w:rsidRDefault="008A0D4C" w:rsidP="001F19B9">
      <w:pPr>
        <w:pStyle w:val="2"/>
        <w:shd w:val="clear" w:color="auto" w:fill="auto"/>
        <w:spacing w:before="0" w:line="312" w:lineRule="auto"/>
        <w:ind w:firstLine="720"/>
        <w:rPr>
          <w:sz w:val="28"/>
          <w:szCs w:val="28"/>
        </w:rPr>
      </w:pPr>
      <w:r w:rsidRPr="001255DC">
        <w:rPr>
          <w:sz w:val="28"/>
          <w:szCs w:val="28"/>
        </w:rPr>
        <w:t>К полномочиям комиссии относится определение срока полезного использования объектов имущества, принятие решений о постановке на учет объектов основных средств, нематериальных активов, а также о выбытии нефинансовых активов (в том числе об их списании).</w:t>
      </w:r>
    </w:p>
    <w:p w:rsidR="00616FE2" w:rsidRPr="00672AD4" w:rsidRDefault="00616FE2" w:rsidP="001F19B9">
      <w:pPr>
        <w:pStyle w:val="2"/>
        <w:shd w:val="clear" w:color="auto" w:fill="auto"/>
        <w:spacing w:before="0" w:line="312" w:lineRule="auto"/>
        <w:ind w:firstLine="720"/>
        <w:rPr>
          <w:sz w:val="28"/>
          <w:szCs w:val="28"/>
        </w:rPr>
      </w:pPr>
      <w:r w:rsidRPr="00672AD4">
        <w:rPr>
          <w:sz w:val="28"/>
          <w:szCs w:val="28"/>
        </w:rPr>
        <w:lastRenderedPageBreak/>
        <w:t xml:space="preserve">1.9. </w:t>
      </w:r>
      <w:r w:rsidRPr="00672AD4">
        <w:rPr>
          <w:bCs/>
          <w:color w:val="000000"/>
          <w:sz w:val="28"/>
          <w:szCs w:val="28"/>
        </w:rPr>
        <w:t>К</w:t>
      </w:r>
      <w:r w:rsidR="00366FE4" w:rsidRPr="00672AD4">
        <w:rPr>
          <w:bCs/>
          <w:color w:val="000000"/>
          <w:sz w:val="28"/>
          <w:szCs w:val="28"/>
        </w:rPr>
        <w:t>омиссия</w:t>
      </w:r>
      <w:r w:rsidRPr="00672AD4">
        <w:rPr>
          <w:bCs/>
          <w:color w:val="000000"/>
          <w:sz w:val="28"/>
          <w:szCs w:val="28"/>
        </w:rPr>
        <w:t xml:space="preserve"> </w:t>
      </w:r>
      <w:r w:rsidRPr="00672AD4">
        <w:rPr>
          <w:color w:val="000000"/>
          <w:sz w:val="28"/>
          <w:szCs w:val="28"/>
        </w:rPr>
        <w:t xml:space="preserve">по формированию стоимости вложений по объекту «Реконструкция и техническое перевооружение регионального центра мониторинга и регионального информационного центра, г. Мурманск, Мурманская область» осуществляет свою деятельность в соответствии с Положением о </w:t>
      </w:r>
      <w:r w:rsidRPr="00672AD4">
        <w:rPr>
          <w:bCs/>
          <w:color w:val="000000"/>
          <w:sz w:val="28"/>
          <w:szCs w:val="28"/>
        </w:rPr>
        <w:t xml:space="preserve">комиссии </w:t>
      </w:r>
      <w:r w:rsidRPr="00672AD4">
        <w:rPr>
          <w:color w:val="000000"/>
          <w:sz w:val="28"/>
          <w:szCs w:val="28"/>
        </w:rPr>
        <w:t>по формированию стоимости вложений по объекту «Реконструкция и техническое перевооружение регионального центра мониторинга и регионального информационного центра, г. Мурманск, Мурманская область».</w:t>
      </w:r>
    </w:p>
    <w:p w:rsidR="00616FE2" w:rsidRPr="00672AD4" w:rsidRDefault="00616FE2" w:rsidP="001F19B9">
      <w:pPr>
        <w:pStyle w:val="2"/>
        <w:shd w:val="clear" w:color="auto" w:fill="auto"/>
        <w:spacing w:before="0" w:line="312" w:lineRule="auto"/>
        <w:ind w:firstLine="720"/>
        <w:rPr>
          <w:sz w:val="28"/>
          <w:szCs w:val="28"/>
        </w:rPr>
      </w:pPr>
      <w:r w:rsidRPr="00672AD4">
        <w:rPr>
          <w:sz w:val="28"/>
          <w:szCs w:val="28"/>
        </w:rPr>
        <w:t xml:space="preserve">К полномочиям комиссии относится принятие решения по вопросам </w:t>
      </w:r>
      <w:r w:rsidRPr="00672AD4">
        <w:rPr>
          <w:color w:val="000000"/>
          <w:sz w:val="28"/>
          <w:szCs w:val="28"/>
        </w:rPr>
        <w:t>формирования стоимости вложений и распределения</w:t>
      </w:r>
      <w:r w:rsidRPr="00672AD4">
        <w:rPr>
          <w:b/>
          <w:color w:val="000000"/>
          <w:sz w:val="28"/>
          <w:szCs w:val="28"/>
        </w:rPr>
        <w:t xml:space="preserve"> </w:t>
      </w:r>
      <w:r w:rsidRPr="00672AD4">
        <w:rPr>
          <w:color w:val="000000"/>
          <w:sz w:val="28"/>
          <w:szCs w:val="28"/>
        </w:rPr>
        <w:t>на счетах: 106.11 «Вложения в основные средства – недвижимое имущество», 106.31 «Вложения в основные средства – иное движимое имущество».</w:t>
      </w:r>
    </w:p>
    <w:p w:rsidR="00A24EED" w:rsidRPr="00672AD4" w:rsidRDefault="008830F3" w:rsidP="008830F3">
      <w:pPr>
        <w:pStyle w:val="2"/>
        <w:shd w:val="clear" w:color="auto" w:fill="auto"/>
        <w:tabs>
          <w:tab w:val="left" w:pos="1411"/>
        </w:tabs>
        <w:spacing w:before="0" w:line="312" w:lineRule="auto"/>
        <w:ind w:firstLine="0"/>
        <w:rPr>
          <w:sz w:val="28"/>
          <w:szCs w:val="28"/>
        </w:rPr>
      </w:pPr>
      <w:r w:rsidRPr="00672AD4">
        <w:rPr>
          <w:sz w:val="28"/>
          <w:szCs w:val="28"/>
        </w:rPr>
        <w:t xml:space="preserve">           1.10. </w:t>
      </w:r>
      <w:r w:rsidR="008A0D4C" w:rsidRPr="00672AD4">
        <w:rPr>
          <w:sz w:val="28"/>
          <w:szCs w:val="28"/>
        </w:rPr>
        <w:t>С целью обеспечения достоверности данных бухгалтерского учета и годовой бухгалтерской отчетности годовая инвентаризация имущества и обязательств</w:t>
      </w:r>
      <w:r w:rsidR="007403A6" w:rsidRPr="00672AD4">
        <w:rPr>
          <w:sz w:val="28"/>
          <w:szCs w:val="28"/>
        </w:rPr>
        <w:t>,</w:t>
      </w:r>
      <w:r w:rsidR="008A0D4C" w:rsidRPr="00672AD4">
        <w:rPr>
          <w:sz w:val="28"/>
          <w:szCs w:val="28"/>
        </w:rPr>
        <w:t xml:space="preserve"> проводится не ранее чем по состоянию </w:t>
      </w:r>
      <w:r w:rsidR="008A0D4C" w:rsidRPr="00672AD4">
        <w:rPr>
          <w:color w:val="000000" w:themeColor="text1"/>
          <w:sz w:val="28"/>
          <w:szCs w:val="28"/>
        </w:rPr>
        <w:t xml:space="preserve">на 1 </w:t>
      </w:r>
      <w:r w:rsidR="000A5649" w:rsidRPr="00672AD4">
        <w:rPr>
          <w:color w:val="000000" w:themeColor="text1"/>
          <w:sz w:val="28"/>
          <w:szCs w:val="28"/>
        </w:rPr>
        <w:t xml:space="preserve">октября </w:t>
      </w:r>
      <w:r w:rsidR="008A0D4C" w:rsidRPr="00672AD4">
        <w:rPr>
          <w:color w:val="000000" w:themeColor="text1"/>
          <w:sz w:val="28"/>
          <w:szCs w:val="28"/>
        </w:rPr>
        <w:t>отчетного года</w:t>
      </w:r>
      <w:r w:rsidR="008A0D4C" w:rsidRPr="00672AD4">
        <w:rPr>
          <w:sz w:val="28"/>
          <w:szCs w:val="28"/>
        </w:rPr>
        <w:t>.</w:t>
      </w:r>
    </w:p>
    <w:p w:rsidR="00A62589" w:rsidRPr="00672AD4" w:rsidRDefault="00A62589" w:rsidP="00A171CF">
      <w:pPr>
        <w:pStyle w:val="2"/>
        <w:shd w:val="clear" w:color="auto" w:fill="auto"/>
        <w:tabs>
          <w:tab w:val="left" w:pos="1411"/>
        </w:tabs>
        <w:spacing w:before="0" w:line="312" w:lineRule="auto"/>
        <w:ind w:firstLine="709"/>
        <w:rPr>
          <w:sz w:val="28"/>
          <w:szCs w:val="28"/>
        </w:rPr>
      </w:pPr>
      <w:r w:rsidRPr="00672AD4">
        <w:rPr>
          <w:sz w:val="28"/>
          <w:szCs w:val="28"/>
        </w:rPr>
        <w:t>Решение о</w:t>
      </w:r>
      <w:r w:rsidR="00B21FF3" w:rsidRPr="00672AD4">
        <w:rPr>
          <w:sz w:val="28"/>
          <w:szCs w:val="28"/>
        </w:rPr>
        <w:t xml:space="preserve"> </w:t>
      </w:r>
      <w:r w:rsidR="00A171CF" w:rsidRPr="00672AD4">
        <w:rPr>
          <w:sz w:val="28"/>
          <w:szCs w:val="28"/>
        </w:rPr>
        <w:t>проведении инвентаризации</w:t>
      </w:r>
      <w:r w:rsidRPr="00672AD4">
        <w:rPr>
          <w:sz w:val="28"/>
          <w:szCs w:val="28"/>
        </w:rPr>
        <w:t xml:space="preserve"> (ф.0510439) оформляется в электронном виде.</w:t>
      </w:r>
    </w:p>
    <w:p w:rsidR="00A73D4F" w:rsidRPr="00D9717F" w:rsidRDefault="00A73D4F" w:rsidP="00A171CF">
      <w:pPr>
        <w:pStyle w:val="2"/>
        <w:shd w:val="clear" w:color="auto" w:fill="auto"/>
        <w:tabs>
          <w:tab w:val="left" w:pos="1411"/>
        </w:tabs>
        <w:spacing w:before="0" w:line="312" w:lineRule="auto"/>
        <w:ind w:firstLine="709"/>
        <w:rPr>
          <w:sz w:val="28"/>
          <w:szCs w:val="28"/>
        </w:rPr>
      </w:pPr>
      <w:r w:rsidRPr="00672AD4">
        <w:rPr>
          <w:sz w:val="28"/>
          <w:szCs w:val="28"/>
        </w:rPr>
        <w:t xml:space="preserve">Результат инвентаризации оформляется в электронными документами: Акт о проведении инвентаризации наличных денежных средств (ф. 0510836), Акт о </w:t>
      </w:r>
      <w:r w:rsidRPr="00D9717F">
        <w:rPr>
          <w:sz w:val="28"/>
          <w:szCs w:val="28"/>
        </w:rPr>
        <w:t>результатах инвентаризации (ф. 0510463).</w:t>
      </w:r>
    </w:p>
    <w:p w:rsidR="00A24EED" w:rsidRPr="00D9717F" w:rsidRDefault="008830F3" w:rsidP="00A171CF">
      <w:pPr>
        <w:pStyle w:val="2"/>
        <w:shd w:val="clear" w:color="auto" w:fill="auto"/>
        <w:tabs>
          <w:tab w:val="left" w:pos="1411"/>
        </w:tabs>
        <w:spacing w:before="0" w:line="312" w:lineRule="auto"/>
        <w:ind w:firstLine="709"/>
        <w:rPr>
          <w:sz w:val="28"/>
          <w:szCs w:val="28"/>
        </w:rPr>
      </w:pPr>
      <w:r w:rsidRPr="00D9717F">
        <w:rPr>
          <w:sz w:val="28"/>
          <w:szCs w:val="28"/>
        </w:rPr>
        <w:t xml:space="preserve">1.11. </w:t>
      </w:r>
      <w:r w:rsidR="008A0D4C" w:rsidRPr="00D9717F">
        <w:rPr>
          <w:sz w:val="28"/>
          <w:szCs w:val="28"/>
        </w:rPr>
        <w:t>Квартальная и годовая бухгалтерская отчетность формируется и представляется в электронном виде в порядке</w:t>
      </w:r>
      <w:r w:rsidR="00E756AF" w:rsidRPr="00D9717F">
        <w:rPr>
          <w:sz w:val="28"/>
          <w:szCs w:val="28"/>
        </w:rPr>
        <w:t xml:space="preserve"> и сроки, установленные органом Федерального казначейства</w:t>
      </w:r>
      <w:r w:rsidR="008A0D4C" w:rsidRPr="00D9717F">
        <w:rPr>
          <w:sz w:val="28"/>
          <w:szCs w:val="28"/>
        </w:rPr>
        <w:t>.</w:t>
      </w:r>
    </w:p>
    <w:p w:rsidR="00A24EED" w:rsidRPr="001F7E3C" w:rsidRDefault="008830F3" w:rsidP="00A171CF">
      <w:pPr>
        <w:pStyle w:val="2"/>
        <w:shd w:val="clear" w:color="auto" w:fill="auto"/>
        <w:tabs>
          <w:tab w:val="left" w:pos="1484"/>
        </w:tabs>
        <w:spacing w:before="0" w:line="312" w:lineRule="auto"/>
        <w:ind w:firstLine="709"/>
        <w:rPr>
          <w:sz w:val="28"/>
          <w:szCs w:val="28"/>
        </w:rPr>
      </w:pPr>
      <w:r w:rsidRPr="001F7E3C">
        <w:rPr>
          <w:sz w:val="28"/>
          <w:szCs w:val="28"/>
        </w:rPr>
        <w:t>1.12.</w:t>
      </w:r>
      <w:r w:rsidR="00A97A53" w:rsidRPr="001F7E3C">
        <w:rPr>
          <w:sz w:val="28"/>
          <w:szCs w:val="28"/>
        </w:rPr>
        <w:t xml:space="preserve"> </w:t>
      </w:r>
      <w:r w:rsidR="008A0D4C" w:rsidRPr="001F7E3C">
        <w:rPr>
          <w:sz w:val="28"/>
          <w:szCs w:val="28"/>
        </w:rPr>
        <w:t>Внутренний финансовый контроль в учреждении осуществляется согласно Положению о внутреннем фина</w:t>
      </w:r>
      <w:r w:rsidR="00497CFC" w:rsidRPr="001F7E3C">
        <w:rPr>
          <w:sz w:val="28"/>
          <w:szCs w:val="28"/>
        </w:rPr>
        <w:t>нсовом контроле (приложение № 1</w:t>
      </w:r>
      <w:r w:rsidR="008A0D4C" w:rsidRPr="001F7E3C">
        <w:rPr>
          <w:sz w:val="28"/>
          <w:szCs w:val="28"/>
        </w:rPr>
        <w:t>).</w:t>
      </w:r>
    </w:p>
    <w:p w:rsidR="00A24EED" w:rsidRPr="00076916" w:rsidRDefault="008830F3" w:rsidP="00A171CF">
      <w:pPr>
        <w:pStyle w:val="2"/>
        <w:shd w:val="clear" w:color="auto" w:fill="auto"/>
        <w:tabs>
          <w:tab w:val="left" w:pos="1411"/>
        </w:tabs>
        <w:spacing w:before="0" w:line="312" w:lineRule="auto"/>
        <w:ind w:firstLine="709"/>
        <w:rPr>
          <w:sz w:val="28"/>
          <w:szCs w:val="28"/>
        </w:rPr>
      </w:pPr>
      <w:r w:rsidRPr="00076916">
        <w:rPr>
          <w:sz w:val="28"/>
          <w:szCs w:val="28"/>
        </w:rPr>
        <w:t xml:space="preserve">1.13. </w:t>
      </w:r>
      <w:r w:rsidR="008A0D4C" w:rsidRPr="00076916">
        <w:rPr>
          <w:sz w:val="28"/>
          <w:szCs w:val="28"/>
        </w:rPr>
        <w:t xml:space="preserve">События после отчетной даты отражаются в учете и отчетности в соответствии с Порядком признания и отражения в учете и отчетности событий после отчетной даты (приложение № </w:t>
      </w:r>
      <w:r w:rsidR="000A5649" w:rsidRPr="00076916">
        <w:rPr>
          <w:sz w:val="28"/>
          <w:szCs w:val="28"/>
        </w:rPr>
        <w:t>2</w:t>
      </w:r>
      <w:r w:rsidR="008A0D4C" w:rsidRPr="00076916">
        <w:rPr>
          <w:sz w:val="28"/>
          <w:szCs w:val="28"/>
        </w:rPr>
        <w:t>).</w:t>
      </w:r>
    </w:p>
    <w:p w:rsidR="000D6D2E" w:rsidRPr="003A2C5C" w:rsidRDefault="008830F3" w:rsidP="00A171CF">
      <w:pPr>
        <w:pStyle w:val="2"/>
        <w:shd w:val="clear" w:color="auto" w:fill="auto"/>
        <w:tabs>
          <w:tab w:val="left" w:pos="1411"/>
        </w:tabs>
        <w:spacing w:before="0" w:line="312" w:lineRule="auto"/>
        <w:ind w:firstLine="709"/>
        <w:rPr>
          <w:sz w:val="28"/>
          <w:szCs w:val="28"/>
        </w:rPr>
      </w:pPr>
      <w:r w:rsidRPr="00076916">
        <w:rPr>
          <w:sz w:val="28"/>
          <w:szCs w:val="28"/>
        </w:rPr>
        <w:t xml:space="preserve">1.14. </w:t>
      </w:r>
      <w:r w:rsidR="000D6D2E" w:rsidRPr="00076916">
        <w:rPr>
          <w:sz w:val="28"/>
          <w:szCs w:val="28"/>
        </w:rPr>
        <w:t xml:space="preserve">Отражение в учете информации по </w:t>
      </w:r>
      <w:r w:rsidR="0024771E" w:rsidRPr="00076916">
        <w:rPr>
          <w:sz w:val="28"/>
          <w:szCs w:val="28"/>
        </w:rPr>
        <w:t>расчетам по</w:t>
      </w:r>
      <w:r w:rsidR="000D6D2E" w:rsidRPr="00076916">
        <w:rPr>
          <w:sz w:val="28"/>
          <w:szCs w:val="28"/>
        </w:rPr>
        <w:t xml:space="preserve"> ущербу и иным доходам, а также информации о предъявленных к учреждению искам (требований), осуществляется Службой </w:t>
      </w:r>
      <w:r w:rsidR="0024771E" w:rsidRPr="00076916">
        <w:rPr>
          <w:sz w:val="28"/>
          <w:szCs w:val="28"/>
        </w:rPr>
        <w:t>бухгалтерского учета</w:t>
      </w:r>
      <w:r w:rsidR="000D6D2E" w:rsidRPr="00076916">
        <w:rPr>
          <w:sz w:val="28"/>
          <w:szCs w:val="28"/>
        </w:rPr>
        <w:t xml:space="preserve"> на основании ежемесячно переданных до 5 числа </w:t>
      </w:r>
      <w:r w:rsidR="0024771E" w:rsidRPr="00076916">
        <w:rPr>
          <w:sz w:val="28"/>
          <w:szCs w:val="28"/>
        </w:rPr>
        <w:t>месяца,</w:t>
      </w:r>
      <w:r w:rsidR="000D6D2E" w:rsidRPr="00076916">
        <w:rPr>
          <w:sz w:val="28"/>
          <w:szCs w:val="28"/>
        </w:rPr>
        <w:t xml:space="preserve"> следующего за отчетным </w:t>
      </w:r>
      <w:r w:rsidR="0024771E" w:rsidRPr="00076916">
        <w:rPr>
          <w:sz w:val="28"/>
          <w:szCs w:val="28"/>
        </w:rPr>
        <w:t>(в</w:t>
      </w:r>
      <w:r w:rsidR="000D6D2E" w:rsidRPr="00076916">
        <w:rPr>
          <w:sz w:val="28"/>
          <w:szCs w:val="28"/>
        </w:rPr>
        <w:t xml:space="preserve"> виде </w:t>
      </w:r>
      <w:r w:rsidR="000D6D2E" w:rsidRPr="003A2C5C">
        <w:rPr>
          <w:sz w:val="28"/>
          <w:szCs w:val="28"/>
        </w:rPr>
        <w:t>служебной записки)</w:t>
      </w:r>
      <w:r w:rsidR="001B0009" w:rsidRPr="003A2C5C">
        <w:rPr>
          <w:sz w:val="28"/>
          <w:szCs w:val="28"/>
        </w:rPr>
        <w:t>,</w:t>
      </w:r>
      <w:r w:rsidR="000D6D2E" w:rsidRPr="003A2C5C">
        <w:rPr>
          <w:sz w:val="28"/>
          <w:szCs w:val="28"/>
        </w:rPr>
        <w:t xml:space="preserve"> </w:t>
      </w:r>
      <w:r w:rsidR="0024771E" w:rsidRPr="003A2C5C">
        <w:rPr>
          <w:sz w:val="28"/>
          <w:szCs w:val="28"/>
        </w:rPr>
        <w:t>данных Юридической</w:t>
      </w:r>
      <w:r w:rsidR="000D6D2E" w:rsidRPr="003A2C5C">
        <w:rPr>
          <w:sz w:val="28"/>
          <w:szCs w:val="28"/>
        </w:rPr>
        <w:t xml:space="preserve"> службы:</w:t>
      </w:r>
    </w:p>
    <w:p w:rsidR="000D6D2E" w:rsidRPr="003A2C5C" w:rsidRDefault="00A171CF" w:rsidP="00A171CF">
      <w:pPr>
        <w:pStyle w:val="a5"/>
        <w:spacing w:after="0" w:line="360" w:lineRule="auto"/>
        <w:ind w:left="0" w:firstLine="709"/>
        <w:jc w:val="both"/>
        <w:rPr>
          <w:rFonts w:ascii="Times New Roman" w:hAnsi="Times New Roman"/>
          <w:sz w:val="28"/>
          <w:szCs w:val="28"/>
        </w:rPr>
      </w:pPr>
      <w:r w:rsidRPr="003A2C5C">
        <w:rPr>
          <w:rFonts w:ascii="Times New Roman" w:hAnsi="Times New Roman"/>
          <w:sz w:val="28"/>
          <w:szCs w:val="28"/>
        </w:rPr>
        <w:lastRenderedPageBreak/>
        <w:t xml:space="preserve">- </w:t>
      </w:r>
      <w:r w:rsidR="000D6D2E" w:rsidRPr="003A2C5C">
        <w:rPr>
          <w:rFonts w:ascii="Times New Roman" w:hAnsi="Times New Roman"/>
          <w:sz w:val="28"/>
          <w:szCs w:val="28"/>
        </w:rPr>
        <w:t xml:space="preserve">предъявленных от имени учреждения требованиях (претензии, решения суда и пр.) в адрес поставщиков (подрядчиков) за нарушение исполнение обязательств (в том числе по переданным полномочиям </w:t>
      </w:r>
      <w:r w:rsidR="0024771E" w:rsidRPr="003A2C5C">
        <w:rPr>
          <w:rFonts w:ascii="Times New Roman" w:hAnsi="Times New Roman"/>
          <w:sz w:val="28"/>
          <w:szCs w:val="28"/>
        </w:rPr>
        <w:t>Федерального агентства по рыболовству</w:t>
      </w:r>
      <w:r w:rsidR="000D6D2E" w:rsidRPr="003A2C5C">
        <w:rPr>
          <w:rFonts w:ascii="Times New Roman" w:hAnsi="Times New Roman"/>
          <w:sz w:val="28"/>
          <w:szCs w:val="28"/>
        </w:rPr>
        <w:t>);</w:t>
      </w:r>
    </w:p>
    <w:p w:rsidR="000D6D2E" w:rsidRPr="003A2C5C" w:rsidRDefault="000D6D2E" w:rsidP="00A171CF">
      <w:pPr>
        <w:pStyle w:val="a5"/>
        <w:spacing w:after="0" w:line="360" w:lineRule="auto"/>
        <w:ind w:left="0" w:firstLine="709"/>
        <w:jc w:val="both"/>
        <w:rPr>
          <w:rFonts w:ascii="Times New Roman" w:hAnsi="Times New Roman"/>
          <w:sz w:val="28"/>
          <w:szCs w:val="28"/>
        </w:rPr>
      </w:pPr>
      <w:r w:rsidRPr="003A2C5C">
        <w:rPr>
          <w:rFonts w:ascii="Times New Roman" w:hAnsi="Times New Roman"/>
          <w:sz w:val="28"/>
          <w:szCs w:val="28"/>
        </w:rPr>
        <w:t>- предъявленных к учреждению исков, требований и претензий.</w:t>
      </w:r>
    </w:p>
    <w:p w:rsidR="000D6D2E" w:rsidRPr="003A2C5C" w:rsidRDefault="008830F3" w:rsidP="00A171CF">
      <w:pPr>
        <w:pStyle w:val="2"/>
        <w:shd w:val="clear" w:color="auto" w:fill="auto"/>
        <w:tabs>
          <w:tab w:val="left" w:pos="1411"/>
        </w:tabs>
        <w:spacing w:before="0" w:line="312" w:lineRule="auto"/>
        <w:ind w:firstLine="709"/>
        <w:rPr>
          <w:sz w:val="28"/>
          <w:szCs w:val="28"/>
        </w:rPr>
      </w:pPr>
      <w:r w:rsidRPr="003A2C5C">
        <w:rPr>
          <w:sz w:val="28"/>
          <w:szCs w:val="28"/>
        </w:rPr>
        <w:t xml:space="preserve">1.15. </w:t>
      </w:r>
      <w:r w:rsidR="00BE71F3" w:rsidRPr="008C526B">
        <w:rPr>
          <w:sz w:val="28"/>
          <w:szCs w:val="28"/>
        </w:rPr>
        <w:t>Отражение в учете информации по обеспечению исполнения контрактов (на забалансовом счете 10) осуществляется Службой бухгалтерского учета на основании ежемесячно</w:t>
      </w:r>
      <w:r w:rsidR="00BE71F3">
        <w:rPr>
          <w:sz w:val="28"/>
          <w:szCs w:val="28"/>
        </w:rPr>
        <w:t xml:space="preserve"> или ежеквартально</w:t>
      </w:r>
      <w:r w:rsidR="00BE71F3" w:rsidRPr="008C526B">
        <w:rPr>
          <w:sz w:val="28"/>
          <w:szCs w:val="28"/>
        </w:rPr>
        <w:t xml:space="preserve"> переданных до 5 числа месяца, следующего за отчетным (в виде служебной записки), данных Финансово-контрактной службы в части информации о предъявленных контрагентами независимых гарантий по обеспечению исполнения контрактов. </w:t>
      </w:r>
      <w:r w:rsidR="00BE71F3">
        <w:rPr>
          <w:sz w:val="28"/>
          <w:szCs w:val="28"/>
        </w:rPr>
        <w:t xml:space="preserve">                              </w:t>
      </w:r>
      <w:r w:rsidR="00BE71F3" w:rsidRPr="00654858">
        <w:rPr>
          <w:sz w:val="28"/>
          <w:szCs w:val="28"/>
        </w:rPr>
        <w:t>При предоставлении информации о том, что обязательства по независимым гарантиям прекратились, в период до сдачи годовой отчетности в срок до 23.01.2025, данный факт является подтверждающим события после отчетной даты. Отражение факта списания банковской гарантии осуществляется не позднее 31.12.2024.</w:t>
      </w:r>
    </w:p>
    <w:p w:rsidR="001B0009" w:rsidRPr="003A2C5C" w:rsidRDefault="008830F3" w:rsidP="00A171CF">
      <w:pPr>
        <w:pStyle w:val="2"/>
        <w:shd w:val="clear" w:color="auto" w:fill="auto"/>
        <w:tabs>
          <w:tab w:val="left" w:pos="1411"/>
        </w:tabs>
        <w:spacing w:before="0" w:line="312" w:lineRule="auto"/>
        <w:ind w:firstLine="709"/>
        <w:rPr>
          <w:sz w:val="28"/>
          <w:szCs w:val="28"/>
        </w:rPr>
      </w:pPr>
      <w:r w:rsidRPr="003A2C5C">
        <w:rPr>
          <w:sz w:val="28"/>
          <w:szCs w:val="28"/>
        </w:rPr>
        <w:t xml:space="preserve">1.16. </w:t>
      </w:r>
      <w:r w:rsidR="007921AE" w:rsidRPr="003A2C5C">
        <w:rPr>
          <w:sz w:val="28"/>
          <w:szCs w:val="28"/>
        </w:rPr>
        <w:t xml:space="preserve">Отражение в учете информации </w:t>
      </w:r>
      <w:r w:rsidR="00376BE6" w:rsidRPr="003A2C5C">
        <w:rPr>
          <w:sz w:val="28"/>
          <w:szCs w:val="28"/>
        </w:rPr>
        <w:t>по формированию</w:t>
      </w:r>
      <w:r w:rsidR="007921AE" w:rsidRPr="003A2C5C">
        <w:rPr>
          <w:sz w:val="28"/>
          <w:szCs w:val="28"/>
        </w:rPr>
        <w:t xml:space="preserve"> </w:t>
      </w:r>
      <w:r w:rsidR="001B0009" w:rsidRPr="003A2C5C">
        <w:rPr>
          <w:sz w:val="28"/>
          <w:szCs w:val="28"/>
        </w:rPr>
        <w:t>резерва по</w:t>
      </w:r>
      <w:r w:rsidR="007921AE" w:rsidRPr="003A2C5C">
        <w:rPr>
          <w:sz w:val="28"/>
          <w:szCs w:val="28"/>
        </w:rPr>
        <w:t xml:space="preserve"> отложенным обязательствам осуществляется Службой </w:t>
      </w:r>
      <w:r w:rsidR="001B0009" w:rsidRPr="003A2C5C">
        <w:rPr>
          <w:sz w:val="28"/>
          <w:szCs w:val="28"/>
        </w:rPr>
        <w:t>бухгалтерского учета</w:t>
      </w:r>
      <w:r w:rsidR="007921AE" w:rsidRPr="003A2C5C">
        <w:rPr>
          <w:sz w:val="28"/>
          <w:szCs w:val="28"/>
        </w:rPr>
        <w:t xml:space="preserve"> на основании ежемесячно переданных до 5 числа месяца</w:t>
      </w:r>
      <w:r w:rsidR="001B0009" w:rsidRPr="003A2C5C">
        <w:rPr>
          <w:sz w:val="28"/>
          <w:szCs w:val="28"/>
        </w:rPr>
        <w:t>,</w:t>
      </w:r>
      <w:r w:rsidR="007921AE" w:rsidRPr="003A2C5C">
        <w:rPr>
          <w:sz w:val="28"/>
          <w:szCs w:val="28"/>
        </w:rPr>
        <w:t xml:space="preserve"> следующего за отчетным</w:t>
      </w:r>
      <w:r w:rsidR="001B0009" w:rsidRPr="003A2C5C">
        <w:rPr>
          <w:sz w:val="28"/>
          <w:szCs w:val="28"/>
        </w:rPr>
        <w:t xml:space="preserve"> (</w:t>
      </w:r>
      <w:r w:rsidR="007921AE" w:rsidRPr="003A2C5C">
        <w:rPr>
          <w:sz w:val="28"/>
          <w:szCs w:val="28"/>
        </w:rPr>
        <w:t xml:space="preserve">в виде служебной </w:t>
      </w:r>
      <w:r w:rsidR="001B0009" w:rsidRPr="003A2C5C">
        <w:rPr>
          <w:sz w:val="28"/>
          <w:szCs w:val="28"/>
        </w:rPr>
        <w:t>записки), данных Финансово</w:t>
      </w:r>
      <w:r w:rsidR="007921AE" w:rsidRPr="003A2C5C">
        <w:rPr>
          <w:sz w:val="28"/>
          <w:szCs w:val="28"/>
        </w:rPr>
        <w:t>-контрактной службы</w:t>
      </w:r>
      <w:r w:rsidR="001B0009" w:rsidRPr="003A2C5C">
        <w:rPr>
          <w:sz w:val="28"/>
          <w:szCs w:val="28"/>
        </w:rPr>
        <w:t xml:space="preserve"> в части информации по предстоящим расходам по электронной приемке в ЕИС</w:t>
      </w:r>
      <w:r w:rsidR="007921AE" w:rsidRPr="003A2C5C">
        <w:rPr>
          <w:sz w:val="28"/>
          <w:szCs w:val="28"/>
        </w:rPr>
        <w:t xml:space="preserve"> (неполученные, </w:t>
      </w:r>
      <w:r w:rsidR="001B0009" w:rsidRPr="003A2C5C">
        <w:rPr>
          <w:sz w:val="28"/>
          <w:szCs w:val="28"/>
        </w:rPr>
        <w:t>непринятые документы о приемке со стороны учреждения)</w:t>
      </w:r>
      <w:r w:rsidR="007921AE" w:rsidRPr="003A2C5C">
        <w:rPr>
          <w:sz w:val="28"/>
          <w:szCs w:val="28"/>
        </w:rPr>
        <w:t>.</w:t>
      </w:r>
      <w:r w:rsidR="00990AAE" w:rsidRPr="003A2C5C">
        <w:rPr>
          <w:sz w:val="28"/>
          <w:szCs w:val="28"/>
        </w:rPr>
        <w:t xml:space="preserve"> </w:t>
      </w:r>
    </w:p>
    <w:p w:rsidR="00000E53" w:rsidRPr="003A1917" w:rsidRDefault="00A97A53" w:rsidP="00A171CF">
      <w:pPr>
        <w:pStyle w:val="2"/>
        <w:shd w:val="clear" w:color="auto" w:fill="auto"/>
        <w:tabs>
          <w:tab w:val="left" w:pos="1411"/>
        </w:tabs>
        <w:spacing w:before="0" w:line="312" w:lineRule="auto"/>
        <w:ind w:firstLine="709"/>
        <w:rPr>
          <w:sz w:val="28"/>
          <w:szCs w:val="28"/>
        </w:rPr>
      </w:pPr>
      <w:r w:rsidRPr="003A2C5C">
        <w:rPr>
          <w:color w:val="333333"/>
          <w:sz w:val="28"/>
          <w:szCs w:val="23"/>
          <w:shd w:val="clear" w:color="auto" w:fill="FFFFFF"/>
        </w:rPr>
        <w:t>1</w:t>
      </w:r>
      <w:r w:rsidRPr="003A1917">
        <w:rPr>
          <w:sz w:val="28"/>
          <w:szCs w:val="23"/>
          <w:shd w:val="clear" w:color="auto" w:fill="FFFFFF"/>
        </w:rPr>
        <w:t xml:space="preserve">.17. </w:t>
      </w:r>
      <w:r w:rsidR="00000E53" w:rsidRPr="003A1917">
        <w:rPr>
          <w:sz w:val="28"/>
          <w:szCs w:val="23"/>
          <w:shd w:val="clear" w:color="auto" w:fill="FFFFFF"/>
        </w:rPr>
        <w:t> </w:t>
      </w:r>
      <w:r w:rsidR="00000E53" w:rsidRPr="003A1917">
        <w:rPr>
          <w:sz w:val="28"/>
          <w:szCs w:val="28"/>
          <w:shd w:val="clear" w:color="auto" w:fill="FFFFFF"/>
        </w:rPr>
        <w:t>Выбор конкретного кода источника финансового обеспечения</w:t>
      </w:r>
      <w:r w:rsidR="00000E53" w:rsidRPr="003A1917">
        <w:rPr>
          <w:b/>
          <w:sz w:val="28"/>
          <w:szCs w:val="28"/>
          <w:shd w:val="clear" w:color="auto" w:fill="FFFFFF"/>
        </w:rPr>
        <w:t xml:space="preserve"> </w:t>
      </w:r>
      <w:r w:rsidR="00000E53" w:rsidRPr="003A1917">
        <w:rPr>
          <w:sz w:val="28"/>
          <w:szCs w:val="28"/>
          <w:shd w:val="clear" w:color="auto" w:fill="FFFFFF"/>
        </w:rPr>
        <w:t xml:space="preserve">деятельности, в рамках которого </w:t>
      </w:r>
      <w:r w:rsidR="00F42D85" w:rsidRPr="003A1917">
        <w:rPr>
          <w:sz w:val="28"/>
          <w:szCs w:val="28"/>
          <w:shd w:val="clear" w:color="auto" w:fill="FFFFFF"/>
        </w:rPr>
        <w:t>отражают</w:t>
      </w:r>
      <w:r w:rsidR="00000E53" w:rsidRPr="003A1917">
        <w:rPr>
          <w:sz w:val="28"/>
          <w:szCs w:val="28"/>
          <w:shd w:val="clear" w:color="auto" w:fill="FFFFFF"/>
        </w:rPr>
        <w:t xml:space="preserve">ся операции со средствами, предоставленных из федерального бюджета и приносящей доход деятельности </w:t>
      </w:r>
      <w:r w:rsidR="00F42D85" w:rsidRPr="003A1917">
        <w:rPr>
          <w:sz w:val="28"/>
          <w:szCs w:val="28"/>
          <w:shd w:val="clear" w:color="auto" w:fill="FFFFFF"/>
        </w:rPr>
        <w:t xml:space="preserve">Учреждения, </w:t>
      </w:r>
      <w:r w:rsidR="00000E53" w:rsidRPr="003A1917">
        <w:rPr>
          <w:sz w:val="28"/>
          <w:szCs w:val="28"/>
          <w:shd w:val="clear" w:color="auto" w:fill="FFFFFF"/>
        </w:rPr>
        <w:t xml:space="preserve">определяется на основании </w:t>
      </w:r>
      <w:r w:rsidR="00F42D85" w:rsidRPr="003A1917">
        <w:rPr>
          <w:sz w:val="28"/>
          <w:szCs w:val="28"/>
        </w:rPr>
        <w:t>зарегистрированных сведений по заключенным договорам в КАИС БГУ (1 С) (вкладка «Планируемые расходы»)</w:t>
      </w:r>
      <w:r w:rsidR="001C1889" w:rsidRPr="003A1917">
        <w:rPr>
          <w:sz w:val="28"/>
          <w:szCs w:val="28"/>
        </w:rPr>
        <w:t xml:space="preserve">, </w:t>
      </w:r>
      <w:r w:rsidR="00F42D85" w:rsidRPr="003A1917">
        <w:rPr>
          <w:sz w:val="28"/>
          <w:szCs w:val="28"/>
        </w:rPr>
        <w:t>служебной записки от Финансово-контрактной службы</w:t>
      </w:r>
      <w:r w:rsidR="001C1889" w:rsidRPr="003A1917">
        <w:rPr>
          <w:sz w:val="28"/>
          <w:szCs w:val="28"/>
        </w:rPr>
        <w:t xml:space="preserve"> (в части заработной платы), локальных актов (приказов) Учреждения</w:t>
      </w:r>
      <w:r w:rsidR="00F42D85" w:rsidRPr="003A1917">
        <w:rPr>
          <w:sz w:val="28"/>
          <w:szCs w:val="28"/>
        </w:rPr>
        <w:t>.</w:t>
      </w:r>
    </w:p>
    <w:p w:rsidR="00000E53" w:rsidRDefault="00A97A53" w:rsidP="00044D26">
      <w:pPr>
        <w:pStyle w:val="2"/>
        <w:shd w:val="clear" w:color="auto" w:fill="auto"/>
        <w:tabs>
          <w:tab w:val="left" w:pos="1411"/>
        </w:tabs>
        <w:spacing w:before="0" w:line="360" w:lineRule="auto"/>
        <w:ind w:firstLine="709"/>
        <w:rPr>
          <w:sz w:val="28"/>
          <w:szCs w:val="28"/>
        </w:rPr>
      </w:pPr>
      <w:r w:rsidRPr="00320493">
        <w:rPr>
          <w:sz w:val="28"/>
          <w:szCs w:val="28"/>
        </w:rPr>
        <w:t xml:space="preserve">1.18. </w:t>
      </w:r>
      <w:r w:rsidR="00000E53" w:rsidRPr="00320493">
        <w:rPr>
          <w:sz w:val="28"/>
          <w:szCs w:val="28"/>
        </w:rPr>
        <w:t xml:space="preserve">Отражение в учете прямых и общехозяйственных расходов в рамках выполнения государственного задания и услуг по приносящей доход деятельности, осуществляется на основании обоснований и прочих документов к Плану финансово-хозяйственной деятельности Учреждения (независимо от вида финансового обеспечения), локального нормативного акта Учреждения, </w:t>
      </w:r>
      <w:r w:rsidR="00000E53" w:rsidRPr="00320493">
        <w:rPr>
          <w:sz w:val="28"/>
          <w:szCs w:val="28"/>
        </w:rPr>
        <w:lastRenderedPageBreak/>
        <w:t>закрепляющего отнесение затрат (в том числе выплат по заработной плате), а также служебной записки от Финансово-контрактной службы.</w:t>
      </w:r>
    </w:p>
    <w:p w:rsidR="00044D26" w:rsidRPr="00044D26" w:rsidRDefault="009571C6" w:rsidP="00044D26">
      <w:pPr>
        <w:pStyle w:val="ae"/>
        <w:spacing w:line="360" w:lineRule="auto"/>
        <w:rPr>
          <w:rFonts w:ascii="Times New Roman" w:hAnsi="Times New Roman" w:cs="Times New Roman"/>
          <w:bCs/>
          <w:sz w:val="28"/>
          <w:szCs w:val="28"/>
        </w:rPr>
      </w:pPr>
      <w:r>
        <w:rPr>
          <w:rFonts w:ascii="Times New Roman" w:hAnsi="Times New Roman" w:cs="Times New Roman"/>
          <w:sz w:val="28"/>
          <w:szCs w:val="28"/>
        </w:rPr>
        <w:t xml:space="preserve">        </w:t>
      </w:r>
      <w:r w:rsidR="00044D26" w:rsidRPr="00044D26">
        <w:rPr>
          <w:rFonts w:ascii="Times New Roman" w:hAnsi="Times New Roman" w:cs="Times New Roman"/>
          <w:sz w:val="28"/>
          <w:szCs w:val="28"/>
        </w:rPr>
        <w:t xml:space="preserve">1.19. </w:t>
      </w:r>
      <w:r w:rsidR="00044D26" w:rsidRPr="00044D26">
        <w:rPr>
          <w:rStyle w:val="good-text"/>
          <w:rFonts w:ascii="Times New Roman" w:hAnsi="Times New Roman" w:cs="Times New Roman"/>
          <w:bCs/>
          <w:sz w:val="28"/>
          <w:szCs w:val="28"/>
        </w:rPr>
        <w:t>Возврат сумм обеспечений по заключенным контрактам (договорам) поставщику осуществляется Службой бухгалтерского учета на основании служебной записки от Финансово-контрактной службы (или Контрактной службы) с предоставлением сведений о номере счета и других необходимых реквизитах (выписку из лицевого счета</w:t>
      </w:r>
      <w:r w:rsidR="001564F4">
        <w:rPr>
          <w:rStyle w:val="good-text"/>
          <w:rFonts w:ascii="Times New Roman" w:hAnsi="Times New Roman" w:cs="Times New Roman"/>
          <w:bCs/>
          <w:sz w:val="28"/>
          <w:szCs w:val="28"/>
        </w:rPr>
        <w:t>)</w:t>
      </w:r>
      <w:r w:rsidR="00044D26" w:rsidRPr="00044D26">
        <w:rPr>
          <w:rStyle w:val="good-text"/>
          <w:rFonts w:ascii="Times New Roman" w:hAnsi="Times New Roman" w:cs="Times New Roman"/>
          <w:bCs/>
          <w:sz w:val="28"/>
          <w:szCs w:val="28"/>
        </w:rPr>
        <w:t>.</w:t>
      </w:r>
    </w:p>
    <w:p w:rsidR="00A97A53" w:rsidRPr="0079759C" w:rsidRDefault="00A97A53" w:rsidP="00F36F4B">
      <w:pPr>
        <w:pStyle w:val="2"/>
        <w:shd w:val="clear" w:color="auto" w:fill="auto"/>
        <w:tabs>
          <w:tab w:val="left" w:pos="1411"/>
        </w:tabs>
        <w:spacing w:before="0" w:line="312" w:lineRule="auto"/>
        <w:ind w:firstLine="0"/>
        <w:rPr>
          <w:sz w:val="28"/>
          <w:szCs w:val="28"/>
          <w:highlight w:val="yellow"/>
        </w:rPr>
      </w:pPr>
    </w:p>
    <w:p w:rsidR="00A97A53" w:rsidRPr="0079759C" w:rsidRDefault="00A97A53" w:rsidP="00F36F4B">
      <w:pPr>
        <w:pStyle w:val="2"/>
        <w:shd w:val="clear" w:color="auto" w:fill="auto"/>
        <w:tabs>
          <w:tab w:val="left" w:pos="1411"/>
        </w:tabs>
        <w:spacing w:before="0" w:line="312" w:lineRule="auto"/>
        <w:ind w:firstLine="0"/>
        <w:rPr>
          <w:sz w:val="28"/>
          <w:szCs w:val="28"/>
          <w:highlight w:val="yellow"/>
        </w:rPr>
      </w:pPr>
    </w:p>
    <w:p w:rsidR="00A24EED" w:rsidRPr="00C63F0F" w:rsidRDefault="002C5803" w:rsidP="00FE4344">
      <w:pPr>
        <w:pStyle w:val="220"/>
        <w:numPr>
          <w:ilvl w:val="0"/>
          <w:numId w:val="1"/>
        </w:numPr>
        <w:shd w:val="clear" w:color="auto" w:fill="auto"/>
        <w:spacing w:line="312" w:lineRule="auto"/>
        <w:rPr>
          <w:bCs w:val="0"/>
          <w:spacing w:val="-2"/>
          <w:sz w:val="28"/>
          <w:szCs w:val="28"/>
        </w:rPr>
      </w:pPr>
      <w:r w:rsidRPr="00C63F0F">
        <w:rPr>
          <w:bCs w:val="0"/>
          <w:spacing w:val="-2"/>
          <w:sz w:val="28"/>
          <w:szCs w:val="28"/>
        </w:rPr>
        <w:t>Методология учета</w:t>
      </w:r>
      <w:r w:rsidR="001B0009" w:rsidRPr="00C63F0F">
        <w:rPr>
          <w:bCs w:val="0"/>
          <w:spacing w:val="-2"/>
          <w:sz w:val="28"/>
          <w:szCs w:val="28"/>
        </w:rPr>
        <w:t>.</w:t>
      </w:r>
    </w:p>
    <w:p w:rsidR="00A24EED" w:rsidRPr="00C63F0F" w:rsidRDefault="00921217" w:rsidP="00A171CF">
      <w:pPr>
        <w:pStyle w:val="2"/>
        <w:shd w:val="clear" w:color="auto" w:fill="auto"/>
        <w:tabs>
          <w:tab w:val="left" w:pos="1484"/>
        </w:tabs>
        <w:spacing w:before="0" w:line="312" w:lineRule="auto"/>
        <w:ind w:firstLine="709"/>
        <w:rPr>
          <w:sz w:val="28"/>
          <w:szCs w:val="28"/>
        </w:rPr>
      </w:pPr>
      <w:r w:rsidRPr="00C63F0F">
        <w:rPr>
          <w:sz w:val="28"/>
          <w:szCs w:val="28"/>
        </w:rPr>
        <w:t xml:space="preserve">2.1. </w:t>
      </w:r>
      <w:r w:rsidR="002C5803" w:rsidRPr="00C63F0F">
        <w:rPr>
          <w:sz w:val="28"/>
          <w:szCs w:val="28"/>
        </w:rPr>
        <w:t>Финансовое обеспечение деятельности учреждения осуществляется на основании плана финансово-хозяйственной деятельности (ПФХД) и формируется из следующих источников:</w:t>
      </w:r>
    </w:p>
    <w:p w:rsidR="00A24EED" w:rsidRPr="00C63F0F" w:rsidRDefault="002C5803" w:rsidP="001F19B9">
      <w:pPr>
        <w:pStyle w:val="2"/>
        <w:numPr>
          <w:ilvl w:val="0"/>
          <w:numId w:val="2"/>
        </w:numPr>
        <w:shd w:val="clear" w:color="auto" w:fill="auto"/>
        <w:tabs>
          <w:tab w:val="left" w:pos="1109"/>
        </w:tabs>
        <w:spacing w:before="0" w:line="312" w:lineRule="auto"/>
        <w:ind w:firstLine="709"/>
        <w:rPr>
          <w:sz w:val="28"/>
          <w:szCs w:val="28"/>
        </w:rPr>
      </w:pPr>
      <w:r w:rsidRPr="00C63F0F">
        <w:rPr>
          <w:sz w:val="28"/>
          <w:szCs w:val="28"/>
        </w:rPr>
        <w:t>субсидий из федерального бюджета на финансовое обеспечение выполнения государственного задания на оказание (выполнение) государственных услуг (работ);</w:t>
      </w:r>
    </w:p>
    <w:p w:rsidR="00A24EED" w:rsidRPr="00C63F0F" w:rsidRDefault="002C5803" w:rsidP="001F19B9">
      <w:pPr>
        <w:pStyle w:val="2"/>
        <w:numPr>
          <w:ilvl w:val="0"/>
          <w:numId w:val="2"/>
        </w:numPr>
        <w:shd w:val="clear" w:color="auto" w:fill="auto"/>
        <w:tabs>
          <w:tab w:val="left" w:pos="1109"/>
        </w:tabs>
        <w:spacing w:before="0" w:line="312" w:lineRule="auto"/>
        <w:ind w:firstLine="709"/>
        <w:rPr>
          <w:sz w:val="28"/>
          <w:szCs w:val="28"/>
        </w:rPr>
      </w:pPr>
      <w:r w:rsidRPr="00C63F0F">
        <w:rPr>
          <w:sz w:val="28"/>
          <w:szCs w:val="28"/>
        </w:rPr>
        <w:t>субсидий из федерального бюджета на цели, не связанные с возмещением нормативных затрат на оказание (выполнение) государственных услуг (работ);</w:t>
      </w:r>
    </w:p>
    <w:p w:rsidR="00A24EED" w:rsidRPr="00C63F0F" w:rsidRDefault="002C5803" w:rsidP="001F19B9">
      <w:pPr>
        <w:pStyle w:val="2"/>
        <w:numPr>
          <w:ilvl w:val="0"/>
          <w:numId w:val="2"/>
        </w:numPr>
        <w:shd w:val="clear" w:color="auto" w:fill="auto"/>
        <w:tabs>
          <w:tab w:val="left" w:pos="1109"/>
        </w:tabs>
        <w:spacing w:before="0" w:line="312" w:lineRule="auto"/>
        <w:ind w:firstLine="709"/>
        <w:rPr>
          <w:sz w:val="28"/>
          <w:szCs w:val="28"/>
        </w:rPr>
      </w:pPr>
      <w:r w:rsidRPr="00C63F0F">
        <w:rPr>
          <w:sz w:val="28"/>
          <w:szCs w:val="28"/>
        </w:rPr>
        <w:t>поступлений от иной приносящей доход деятельности;</w:t>
      </w:r>
    </w:p>
    <w:p w:rsidR="00A24EED" w:rsidRPr="00C63F0F" w:rsidRDefault="001D34EB" w:rsidP="001F19B9">
      <w:pPr>
        <w:pStyle w:val="2"/>
        <w:numPr>
          <w:ilvl w:val="0"/>
          <w:numId w:val="2"/>
        </w:numPr>
        <w:shd w:val="clear" w:color="auto" w:fill="auto"/>
        <w:tabs>
          <w:tab w:val="left" w:pos="1109"/>
        </w:tabs>
        <w:spacing w:before="0" w:line="312" w:lineRule="auto"/>
        <w:ind w:firstLine="709"/>
        <w:rPr>
          <w:sz w:val="28"/>
          <w:szCs w:val="28"/>
        </w:rPr>
      </w:pPr>
      <w:r w:rsidRPr="00C63F0F">
        <w:rPr>
          <w:sz w:val="28"/>
          <w:szCs w:val="28"/>
        </w:rPr>
        <w:t>бюджетных инвестиций в форме капитальных вложений в рамках средств по переданным полномочиям государственного заказчика (федерального органа исполнительной власти, осуществляющего полномочия учредителя).</w:t>
      </w:r>
    </w:p>
    <w:p w:rsidR="00A24EED" w:rsidRPr="00C63F0F" w:rsidRDefault="00921B06" w:rsidP="001F19B9">
      <w:pPr>
        <w:pStyle w:val="2"/>
        <w:shd w:val="clear" w:color="auto" w:fill="auto"/>
        <w:tabs>
          <w:tab w:val="left" w:pos="1119"/>
        </w:tabs>
        <w:spacing w:before="0" w:line="312" w:lineRule="auto"/>
        <w:ind w:firstLine="709"/>
        <w:rPr>
          <w:sz w:val="28"/>
          <w:szCs w:val="28"/>
        </w:rPr>
      </w:pPr>
      <w:r w:rsidRPr="00C63F0F">
        <w:rPr>
          <w:sz w:val="28"/>
          <w:szCs w:val="28"/>
        </w:rPr>
        <w:t>2.2.</w:t>
      </w:r>
      <w:r w:rsidR="003B2433" w:rsidRPr="00C63F0F">
        <w:rPr>
          <w:sz w:val="28"/>
          <w:szCs w:val="28"/>
        </w:rPr>
        <w:t xml:space="preserve"> </w:t>
      </w:r>
      <w:r w:rsidR="002C5803" w:rsidRPr="00C63F0F">
        <w:rPr>
          <w:sz w:val="28"/>
          <w:szCs w:val="28"/>
        </w:rPr>
        <w:t xml:space="preserve">Бухгалтерский учет учреждения ведется по рабочему плану счетов бухгалтерского учета (приложение № </w:t>
      </w:r>
      <w:r w:rsidR="003B2433" w:rsidRPr="00C63F0F">
        <w:rPr>
          <w:sz w:val="28"/>
          <w:szCs w:val="28"/>
        </w:rPr>
        <w:t>3</w:t>
      </w:r>
      <w:r w:rsidR="002C5803" w:rsidRPr="00C63F0F">
        <w:rPr>
          <w:sz w:val="28"/>
          <w:szCs w:val="28"/>
        </w:rPr>
        <w:t>), разработанному на основе единого плана счетов и инструкции по его применению, утвержденной Приказом № 157н и плана счетов бюджетного учреждения и инструкции по его применению, утвержденной Приказом №174н.</w:t>
      </w:r>
    </w:p>
    <w:p w:rsidR="00647691" w:rsidRPr="00C63F0F" w:rsidRDefault="002C5803" w:rsidP="001F19B9">
      <w:pPr>
        <w:pStyle w:val="2"/>
        <w:shd w:val="clear" w:color="auto" w:fill="auto"/>
        <w:spacing w:before="0" w:line="312" w:lineRule="auto"/>
        <w:ind w:firstLine="700"/>
        <w:rPr>
          <w:sz w:val="28"/>
          <w:szCs w:val="28"/>
        </w:rPr>
      </w:pPr>
      <w:r w:rsidRPr="00C63F0F">
        <w:rPr>
          <w:sz w:val="28"/>
          <w:szCs w:val="28"/>
        </w:rPr>
        <w:t>Учет исполнения плана ФХД осуществляется раздельно с составлением единого баланса учреждения в разрезе кодов финансового обеспечения (КФО):</w:t>
      </w:r>
    </w:p>
    <w:p w:rsidR="00647691" w:rsidRPr="00C63F0F" w:rsidRDefault="00B065CF" w:rsidP="001F19B9">
      <w:pPr>
        <w:pStyle w:val="2"/>
        <w:numPr>
          <w:ilvl w:val="0"/>
          <w:numId w:val="2"/>
        </w:numPr>
        <w:shd w:val="clear" w:color="auto" w:fill="auto"/>
        <w:tabs>
          <w:tab w:val="left" w:pos="1109"/>
          <w:tab w:val="left" w:pos="2659"/>
        </w:tabs>
        <w:spacing w:before="0" w:line="312" w:lineRule="auto"/>
        <w:ind w:firstLine="700"/>
        <w:rPr>
          <w:sz w:val="28"/>
          <w:szCs w:val="28"/>
        </w:rPr>
      </w:pPr>
      <w:r w:rsidRPr="00C63F0F">
        <w:rPr>
          <w:sz w:val="28"/>
          <w:szCs w:val="28"/>
        </w:rPr>
        <w:t xml:space="preserve">КФО </w:t>
      </w:r>
      <w:r w:rsidR="002C5803" w:rsidRPr="00C63F0F">
        <w:rPr>
          <w:sz w:val="28"/>
          <w:szCs w:val="28"/>
        </w:rPr>
        <w:t xml:space="preserve">2 </w:t>
      </w:r>
      <w:r w:rsidR="000311F8" w:rsidRPr="00C63F0F">
        <w:rPr>
          <w:sz w:val="28"/>
          <w:szCs w:val="28"/>
        </w:rPr>
        <w:t>–</w:t>
      </w:r>
      <w:r w:rsidR="002C5803" w:rsidRPr="00C63F0F">
        <w:rPr>
          <w:sz w:val="28"/>
          <w:szCs w:val="28"/>
        </w:rPr>
        <w:t xml:space="preserve"> приносящая доход деятельность (собственные доходы учреждения);</w:t>
      </w:r>
    </w:p>
    <w:p w:rsidR="00647691" w:rsidRPr="00C63F0F" w:rsidRDefault="001D34EB" w:rsidP="001F19B9">
      <w:pPr>
        <w:pStyle w:val="2"/>
        <w:numPr>
          <w:ilvl w:val="0"/>
          <w:numId w:val="2"/>
        </w:numPr>
        <w:shd w:val="clear" w:color="auto" w:fill="auto"/>
        <w:tabs>
          <w:tab w:val="left" w:pos="1109"/>
          <w:tab w:val="left" w:pos="2659"/>
        </w:tabs>
        <w:spacing w:before="0" w:line="312" w:lineRule="auto"/>
        <w:ind w:firstLine="700"/>
        <w:rPr>
          <w:sz w:val="28"/>
          <w:szCs w:val="28"/>
        </w:rPr>
      </w:pPr>
      <w:r w:rsidRPr="00C63F0F">
        <w:rPr>
          <w:sz w:val="28"/>
          <w:szCs w:val="28"/>
        </w:rPr>
        <w:lastRenderedPageBreak/>
        <w:t xml:space="preserve">КФО 4 </w:t>
      </w:r>
      <w:r w:rsidR="000311F8" w:rsidRPr="00C63F0F">
        <w:rPr>
          <w:sz w:val="28"/>
          <w:szCs w:val="28"/>
        </w:rPr>
        <w:t>–</w:t>
      </w:r>
      <w:r w:rsidRPr="00C63F0F">
        <w:rPr>
          <w:sz w:val="28"/>
          <w:szCs w:val="28"/>
        </w:rPr>
        <w:t xml:space="preserve"> субсидии на выполнение государственного</w:t>
      </w:r>
    </w:p>
    <w:p w:rsidR="00647691" w:rsidRPr="00C63F0F" w:rsidRDefault="001D34EB" w:rsidP="001F19B9">
      <w:pPr>
        <w:pStyle w:val="2"/>
        <w:shd w:val="clear" w:color="auto" w:fill="auto"/>
        <w:spacing w:before="0" w:line="312" w:lineRule="auto"/>
        <w:ind w:firstLine="0"/>
        <w:rPr>
          <w:sz w:val="28"/>
          <w:szCs w:val="28"/>
        </w:rPr>
      </w:pPr>
      <w:r w:rsidRPr="00C63F0F">
        <w:rPr>
          <w:sz w:val="28"/>
          <w:szCs w:val="28"/>
        </w:rPr>
        <w:t>(муниципального) задания;</w:t>
      </w:r>
    </w:p>
    <w:p w:rsidR="00647691" w:rsidRPr="00C63F0F" w:rsidRDefault="001D34EB" w:rsidP="001F19B9">
      <w:pPr>
        <w:pStyle w:val="2"/>
        <w:numPr>
          <w:ilvl w:val="0"/>
          <w:numId w:val="2"/>
        </w:numPr>
        <w:shd w:val="clear" w:color="auto" w:fill="auto"/>
        <w:tabs>
          <w:tab w:val="left" w:pos="1109"/>
        </w:tabs>
        <w:spacing w:before="0" w:line="312" w:lineRule="auto"/>
        <w:ind w:firstLine="700"/>
        <w:rPr>
          <w:sz w:val="28"/>
          <w:szCs w:val="28"/>
        </w:rPr>
      </w:pPr>
      <w:r w:rsidRPr="00C63F0F">
        <w:rPr>
          <w:sz w:val="28"/>
          <w:szCs w:val="28"/>
        </w:rPr>
        <w:t xml:space="preserve">КФО 5 </w:t>
      </w:r>
      <w:r w:rsidR="000311F8" w:rsidRPr="00C63F0F">
        <w:rPr>
          <w:sz w:val="28"/>
          <w:szCs w:val="28"/>
        </w:rPr>
        <w:t>–</w:t>
      </w:r>
      <w:r w:rsidRPr="00C63F0F">
        <w:rPr>
          <w:sz w:val="28"/>
          <w:szCs w:val="28"/>
        </w:rPr>
        <w:t xml:space="preserve"> субсидии на иные цели;</w:t>
      </w:r>
    </w:p>
    <w:p w:rsidR="00A24EED" w:rsidRPr="00834BFB" w:rsidRDefault="001D34EB" w:rsidP="001F19B9">
      <w:pPr>
        <w:pStyle w:val="2"/>
        <w:shd w:val="clear" w:color="auto" w:fill="auto"/>
        <w:spacing w:before="0" w:line="312" w:lineRule="auto"/>
        <w:ind w:firstLine="700"/>
        <w:rPr>
          <w:sz w:val="28"/>
          <w:szCs w:val="28"/>
        </w:rPr>
      </w:pPr>
      <w:r w:rsidRPr="00834BFB">
        <w:rPr>
          <w:sz w:val="28"/>
          <w:szCs w:val="28"/>
        </w:rPr>
        <w:t>Учет деятельности за счет целевых субсидий, безвозмездных, безвозвратных средств и иных поступлений осуществляется раздельно по видам поступлений (источникам поступлений) согласно утвержденному плану ФХД, если обеспечение раздельного учета является обязательным условием предоставления соответствующих средств (поступлений), с дальнейшим включением результата деятельности в единый баланс учреждения.</w:t>
      </w:r>
    </w:p>
    <w:p w:rsidR="00A24EED" w:rsidRPr="00834BFB" w:rsidRDefault="001D34EB" w:rsidP="001F19B9">
      <w:pPr>
        <w:pStyle w:val="2"/>
        <w:shd w:val="clear" w:color="auto" w:fill="auto"/>
        <w:spacing w:before="0" w:line="312" w:lineRule="auto"/>
        <w:ind w:firstLine="700"/>
        <w:rPr>
          <w:sz w:val="28"/>
          <w:szCs w:val="28"/>
        </w:rPr>
      </w:pPr>
      <w:r w:rsidRPr="00834BFB">
        <w:rPr>
          <w:sz w:val="28"/>
          <w:szCs w:val="28"/>
        </w:rPr>
        <w:t>Аналитический учет также обеспечивается путем дополнительной детализации операций по статьям КОСГУ.</w:t>
      </w:r>
    </w:p>
    <w:p w:rsidR="00A24EED" w:rsidRPr="00834BFB" w:rsidRDefault="001D34EB" w:rsidP="001F19B9">
      <w:pPr>
        <w:pStyle w:val="2"/>
        <w:shd w:val="clear" w:color="auto" w:fill="auto"/>
        <w:spacing w:before="0" w:line="312" w:lineRule="auto"/>
        <w:ind w:firstLine="700"/>
        <w:rPr>
          <w:sz w:val="28"/>
          <w:szCs w:val="28"/>
        </w:rPr>
      </w:pPr>
      <w:r w:rsidRPr="00834BFB">
        <w:rPr>
          <w:sz w:val="28"/>
          <w:szCs w:val="28"/>
        </w:rPr>
        <w:t>Структура 26-значного номера счета формируется в соответствии с рекомендациями Приказов № 157н и № 174н.</w:t>
      </w:r>
    </w:p>
    <w:p w:rsidR="00A24EED" w:rsidRPr="00834BFB" w:rsidRDefault="00A24EED" w:rsidP="001F19B9">
      <w:pPr>
        <w:spacing w:after="0" w:line="312" w:lineRule="auto"/>
        <w:jc w:val="both"/>
        <w:rPr>
          <w:rFonts w:ascii="Times New Roman" w:hAnsi="Times New Roman" w:cs="Times New Roman"/>
          <w:sz w:val="28"/>
          <w:szCs w:val="28"/>
        </w:rPr>
      </w:pPr>
    </w:p>
    <w:tbl>
      <w:tblPr>
        <w:tblW w:w="9776" w:type="dxa"/>
        <w:tblLayout w:type="fixed"/>
        <w:tblCellMar>
          <w:left w:w="10" w:type="dxa"/>
          <w:right w:w="10" w:type="dxa"/>
        </w:tblCellMar>
        <w:tblLook w:val="0000" w:firstRow="0" w:lastRow="0" w:firstColumn="0" w:lastColumn="0" w:noHBand="0" w:noVBand="0"/>
      </w:tblPr>
      <w:tblGrid>
        <w:gridCol w:w="1704"/>
        <w:gridCol w:w="2827"/>
        <w:gridCol w:w="1418"/>
        <w:gridCol w:w="1984"/>
        <w:gridCol w:w="1843"/>
      </w:tblGrid>
      <w:tr w:rsidR="008A0D4C" w:rsidRPr="00834BFB" w:rsidTr="00FC386A">
        <w:trPr>
          <w:trHeight w:hRule="exact" w:val="360"/>
        </w:trPr>
        <w:tc>
          <w:tcPr>
            <w:tcW w:w="1704" w:type="dxa"/>
            <w:tcBorders>
              <w:top w:val="single" w:sz="4" w:space="0" w:color="auto"/>
              <w:left w:val="single" w:sz="4" w:space="0" w:color="auto"/>
            </w:tcBorders>
            <w:shd w:val="clear" w:color="auto" w:fill="FFFFFF"/>
          </w:tcPr>
          <w:p w:rsidR="00A24EED" w:rsidRPr="00834BFB" w:rsidRDefault="001D34EB" w:rsidP="001F19B9">
            <w:pPr>
              <w:pStyle w:val="2"/>
              <w:shd w:val="clear" w:color="auto" w:fill="auto"/>
              <w:spacing w:before="0" w:line="312" w:lineRule="auto"/>
              <w:ind w:firstLine="0"/>
              <w:jc w:val="center"/>
              <w:rPr>
                <w:sz w:val="28"/>
                <w:szCs w:val="28"/>
              </w:rPr>
            </w:pPr>
            <w:r w:rsidRPr="00834BFB">
              <w:rPr>
                <w:rStyle w:val="1"/>
                <w:sz w:val="28"/>
                <w:szCs w:val="28"/>
              </w:rPr>
              <w:t>Глава по</w:t>
            </w:r>
          </w:p>
        </w:tc>
        <w:tc>
          <w:tcPr>
            <w:tcW w:w="2827" w:type="dxa"/>
            <w:tcBorders>
              <w:top w:val="single" w:sz="4" w:space="0" w:color="auto"/>
              <w:left w:val="single" w:sz="4" w:space="0" w:color="auto"/>
            </w:tcBorders>
            <w:shd w:val="clear" w:color="auto" w:fill="FFFFFF"/>
          </w:tcPr>
          <w:p w:rsidR="00A24EED" w:rsidRPr="00834BFB" w:rsidRDefault="001D34EB" w:rsidP="001F19B9">
            <w:pPr>
              <w:pStyle w:val="2"/>
              <w:shd w:val="clear" w:color="auto" w:fill="auto"/>
              <w:spacing w:before="0" w:line="312" w:lineRule="auto"/>
              <w:ind w:firstLine="0"/>
              <w:jc w:val="center"/>
              <w:rPr>
                <w:sz w:val="28"/>
                <w:szCs w:val="28"/>
              </w:rPr>
            </w:pPr>
            <w:r w:rsidRPr="00834BFB">
              <w:rPr>
                <w:rStyle w:val="1"/>
                <w:sz w:val="28"/>
                <w:szCs w:val="28"/>
              </w:rPr>
              <w:t>Раздел, подраздел</w:t>
            </w:r>
          </w:p>
        </w:tc>
        <w:tc>
          <w:tcPr>
            <w:tcW w:w="1418" w:type="dxa"/>
            <w:tcBorders>
              <w:top w:val="single" w:sz="4" w:space="0" w:color="auto"/>
              <w:left w:val="single" w:sz="4" w:space="0" w:color="auto"/>
            </w:tcBorders>
            <w:shd w:val="clear" w:color="auto" w:fill="FFFFFF"/>
          </w:tcPr>
          <w:p w:rsidR="00A24EED" w:rsidRPr="00834BFB" w:rsidRDefault="001D34EB" w:rsidP="001F19B9">
            <w:pPr>
              <w:pStyle w:val="2"/>
              <w:shd w:val="clear" w:color="auto" w:fill="auto"/>
              <w:spacing w:before="0" w:line="312" w:lineRule="auto"/>
              <w:ind w:firstLine="0"/>
              <w:jc w:val="center"/>
              <w:rPr>
                <w:sz w:val="28"/>
                <w:szCs w:val="28"/>
              </w:rPr>
            </w:pPr>
            <w:r w:rsidRPr="00834BFB">
              <w:rPr>
                <w:rStyle w:val="1"/>
                <w:sz w:val="28"/>
                <w:szCs w:val="28"/>
              </w:rPr>
              <w:t>КФО</w:t>
            </w:r>
          </w:p>
        </w:tc>
        <w:tc>
          <w:tcPr>
            <w:tcW w:w="1984" w:type="dxa"/>
            <w:tcBorders>
              <w:top w:val="single" w:sz="4" w:space="0" w:color="auto"/>
              <w:left w:val="single" w:sz="4" w:space="0" w:color="auto"/>
            </w:tcBorders>
            <w:shd w:val="clear" w:color="auto" w:fill="FFFFFF"/>
          </w:tcPr>
          <w:p w:rsidR="00A24EED" w:rsidRPr="00834BFB" w:rsidRDefault="001D34EB" w:rsidP="001F19B9">
            <w:pPr>
              <w:pStyle w:val="2"/>
              <w:shd w:val="clear" w:color="auto" w:fill="auto"/>
              <w:spacing w:before="0" w:line="312" w:lineRule="auto"/>
              <w:ind w:firstLine="0"/>
              <w:jc w:val="center"/>
              <w:rPr>
                <w:sz w:val="28"/>
                <w:szCs w:val="28"/>
              </w:rPr>
            </w:pPr>
            <w:r w:rsidRPr="00834BFB">
              <w:rPr>
                <w:rStyle w:val="1"/>
                <w:sz w:val="28"/>
                <w:szCs w:val="28"/>
              </w:rPr>
              <w:t>Счет</w:t>
            </w:r>
          </w:p>
        </w:tc>
        <w:tc>
          <w:tcPr>
            <w:tcW w:w="1843" w:type="dxa"/>
            <w:tcBorders>
              <w:top w:val="single" w:sz="4" w:space="0" w:color="auto"/>
              <w:left w:val="single" w:sz="4" w:space="0" w:color="auto"/>
              <w:right w:val="single" w:sz="4" w:space="0" w:color="auto"/>
            </w:tcBorders>
            <w:shd w:val="clear" w:color="auto" w:fill="FFFFFF"/>
          </w:tcPr>
          <w:p w:rsidR="00A24EED" w:rsidRPr="00834BFB" w:rsidRDefault="001D34EB" w:rsidP="001F19B9">
            <w:pPr>
              <w:pStyle w:val="2"/>
              <w:shd w:val="clear" w:color="auto" w:fill="auto"/>
              <w:spacing w:before="0" w:line="312" w:lineRule="auto"/>
              <w:ind w:firstLine="0"/>
              <w:jc w:val="center"/>
              <w:rPr>
                <w:sz w:val="28"/>
                <w:szCs w:val="28"/>
              </w:rPr>
            </w:pPr>
            <w:r w:rsidRPr="00834BFB">
              <w:rPr>
                <w:rStyle w:val="1"/>
                <w:sz w:val="28"/>
                <w:szCs w:val="28"/>
              </w:rPr>
              <w:t>КОСГУ</w:t>
            </w:r>
          </w:p>
        </w:tc>
      </w:tr>
      <w:tr w:rsidR="008A0D4C" w:rsidRPr="00834BFB" w:rsidTr="00FC386A">
        <w:trPr>
          <w:trHeight w:hRule="exact" w:val="288"/>
        </w:trPr>
        <w:tc>
          <w:tcPr>
            <w:tcW w:w="1704" w:type="dxa"/>
            <w:tcBorders>
              <w:lef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КБК</w:t>
            </w:r>
          </w:p>
        </w:tc>
        <w:tc>
          <w:tcPr>
            <w:tcW w:w="2827" w:type="dxa"/>
            <w:tcBorders>
              <w:lef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КБК</w:t>
            </w:r>
          </w:p>
        </w:tc>
        <w:tc>
          <w:tcPr>
            <w:tcW w:w="1418" w:type="dxa"/>
            <w:tcBorders>
              <w:left w:val="single" w:sz="4" w:space="0" w:color="auto"/>
            </w:tcBorders>
            <w:shd w:val="clear" w:color="auto" w:fill="FFFFFF"/>
          </w:tcPr>
          <w:p w:rsidR="00647691" w:rsidRPr="00834BFB" w:rsidRDefault="00647691" w:rsidP="001F19B9">
            <w:pPr>
              <w:spacing w:after="0" w:line="312" w:lineRule="auto"/>
              <w:jc w:val="center"/>
              <w:rPr>
                <w:rFonts w:ascii="Times New Roman" w:hAnsi="Times New Roman" w:cs="Times New Roman"/>
                <w:sz w:val="28"/>
                <w:szCs w:val="28"/>
              </w:rPr>
            </w:pPr>
          </w:p>
        </w:tc>
        <w:tc>
          <w:tcPr>
            <w:tcW w:w="1984" w:type="dxa"/>
            <w:tcBorders>
              <w:left w:val="single" w:sz="4" w:space="0" w:color="auto"/>
            </w:tcBorders>
            <w:shd w:val="clear" w:color="auto" w:fill="FFFFFF"/>
          </w:tcPr>
          <w:p w:rsidR="00647691" w:rsidRPr="00834BFB" w:rsidRDefault="00647691" w:rsidP="001F19B9">
            <w:pPr>
              <w:spacing w:after="0" w:line="312" w:lineRule="auto"/>
              <w:jc w:val="center"/>
              <w:rPr>
                <w:rFonts w:ascii="Times New Roman" w:hAnsi="Times New Roman" w:cs="Times New Roman"/>
                <w:sz w:val="28"/>
                <w:szCs w:val="28"/>
              </w:rPr>
            </w:pPr>
          </w:p>
        </w:tc>
        <w:tc>
          <w:tcPr>
            <w:tcW w:w="1843" w:type="dxa"/>
            <w:tcBorders>
              <w:left w:val="single" w:sz="4" w:space="0" w:color="auto"/>
              <w:right w:val="single" w:sz="4" w:space="0" w:color="auto"/>
            </w:tcBorders>
            <w:shd w:val="clear" w:color="auto" w:fill="FFFFFF"/>
          </w:tcPr>
          <w:p w:rsidR="00647691" w:rsidRPr="00834BFB" w:rsidRDefault="00647691" w:rsidP="001F19B9">
            <w:pPr>
              <w:spacing w:after="0" w:line="312" w:lineRule="auto"/>
              <w:jc w:val="center"/>
              <w:rPr>
                <w:rFonts w:ascii="Times New Roman" w:hAnsi="Times New Roman" w:cs="Times New Roman"/>
                <w:sz w:val="28"/>
                <w:szCs w:val="28"/>
              </w:rPr>
            </w:pPr>
          </w:p>
        </w:tc>
      </w:tr>
      <w:tr w:rsidR="008A0D4C" w:rsidRPr="00834BFB" w:rsidTr="00FC386A">
        <w:trPr>
          <w:trHeight w:hRule="exact" w:val="341"/>
        </w:trPr>
        <w:tc>
          <w:tcPr>
            <w:tcW w:w="1704" w:type="dxa"/>
            <w:tcBorders>
              <w:left w:val="single" w:sz="4" w:space="0" w:color="auto"/>
            </w:tcBorders>
            <w:shd w:val="clear" w:color="auto" w:fill="FFFFFF"/>
          </w:tcPr>
          <w:p w:rsidR="00647691" w:rsidRPr="00834BFB" w:rsidRDefault="00647691" w:rsidP="001F19B9">
            <w:pPr>
              <w:spacing w:after="0" w:line="312" w:lineRule="auto"/>
              <w:jc w:val="center"/>
              <w:rPr>
                <w:rFonts w:ascii="Times New Roman" w:hAnsi="Times New Roman" w:cs="Times New Roman"/>
                <w:sz w:val="28"/>
                <w:szCs w:val="28"/>
              </w:rPr>
            </w:pPr>
          </w:p>
        </w:tc>
        <w:tc>
          <w:tcPr>
            <w:tcW w:w="2827" w:type="dxa"/>
            <w:tcBorders>
              <w:left w:val="single" w:sz="4" w:space="0" w:color="auto"/>
            </w:tcBorders>
            <w:shd w:val="clear" w:color="auto" w:fill="FFFFFF"/>
          </w:tcPr>
          <w:p w:rsidR="00647691" w:rsidRPr="00834BFB" w:rsidRDefault="00647691" w:rsidP="001F19B9">
            <w:pPr>
              <w:spacing w:after="0" w:line="312" w:lineRule="auto"/>
              <w:jc w:val="center"/>
              <w:rPr>
                <w:rFonts w:ascii="Times New Roman" w:hAnsi="Times New Roman" w:cs="Times New Roman"/>
                <w:sz w:val="28"/>
                <w:szCs w:val="28"/>
              </w:rPr>
            </w:pPr>
          </w:p>
        </w:tc>
        <w:tc>
          <w:tcPr>
            <w:tcW w:w="1418" w:type="dxa"/>
            <w:tcBorders>
              <w:lef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18 разряд</w:t>
            </w:r>
          </w:p>
        </w:tc>
        <w:tc>
          <w:tcPr>
            <w:tcW w:w="1984" w:type="dxa"/>
            <w:tcBorders>
              <w:lef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19-23</w:t>
            </w:r>
          </w:p>
        </w:tc>
        <w:tc>
          <w:tcPr>
            <w:tcW w:w="1843" w:type="dxa"/>
            <w:tcBorders>
              <w:left w:val="single" w:sz="4" w:space="0" w:color="auto"/>
              <w:righ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24-26 разряд</w:t>
            </w:r>
          </w:p>
        </w:tc>
      </w:tr>
      <w:tr w:rsidR="008A0D4C" w:rsidRPr="00834BFB" w:rsidTr="00FC386A">
        <w:trPr>
          <w:trHeight w:hRule="exact" w:val="479"/>
        </w:trPr>
        <w:tc>
          <w:tcPr>
            <w:tcW w:w="1704" w:type="dxa"/>
            <w:tcBorders>
              <w:lef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1-3 разряд</w:t>
            </w:r>
          </w:p>
        </w:tc>
        <w:tc>
          <w:tcPr>
            <w:tcW w:w="2827" w:type="dxa"/>
            <w:tcBorders>
              <w:lef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rStyle w:val="1"/>
                <w:sz w:val="28"/>
                <w:szCs w:val="28"/>
              </w:rPr>
            </w:pPr>
            <w:r w:rsidRPr="00834BFB">
              <w:rPr>
                <w:rStyle w:val="1"/>
                <w:sz w:val="28"/>
                <w:szCs w:val="28"/>
              </w:rPr>
              <w:t>4-17 разряд</w:t>
            </w:r>
          </w:p>
          <w:p w:rsidR="00CC38B0" w:rsidRPr="00834BFB" w:rsidRDefault="00CC38B0" w:rsidP="001F19B9">
            <w:pPr>
              <w:pStyle w:val="2"/>
              <w:shd w:val="clear" w:color="auto" w:fill="auto"/>
              <w:spacing w:before="0" w:line="312" w:lineRule="auto"/>
              <w:ind w:firstLine="0"/>
              <w:jc w:val="center"/>
              <w:rPr>
                <w:sz w:val="28"/>
                <w:szCs w:val="28"/>
              </w:rPr>
            </w:pPr>
          </w:p>
        </w:tc>
        <w:tc>
          <w:tcPr>
            <w:tcW w:w="1418" w:type="dxa"/>
            <w:tcBorders>
              <w:left w:val="single" w:sz="4" w:space="0" w:color="auto"/>
            </w:tcBorders>
            <w:shd w:val="clear" w:color="auto" w:fill="FFFFFF"/>
          </w:tcPr>
          <w:p w:rsidR="00647691" w:rsidRPr="00834BFB" w:rsidRDefault="00647691" w:rsidP="001F19B9">
            <w:pPr>
              <w:spacing w:after="0" w:line="312" w:lineRule="auto"/>
              <w:jc w:val="center"/>
              <w:rPr>
                <w:rFonts w:ascii="Times New Roman" w:hAnsi="Times New Roman" w:cs="Times New Roman"/>
                <w:sz w:val="28"/>
                <w:szCs w:val="28"/>
              </w:rPr>
            </w:pPr>
          </w:p>
        </w:tc>
        <w:tc>
          <w:tcPr>
            <w:tcW w:w="1984" w:type="dxa"/>
            <w:tcBorders>
              <w:left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разряд</w:t>
            </w:r>
          </w:p>
        </w:tc>
        <w:tc>
          <w:tcPr>
            <w:tcW w:w="1843" w:type="dxa"/>
            <w:tcBorders>
              <w:left w:val="single" w:sz="4" w:space="0" w:color="auto"/>
              <w:right w:val="single" w:sz="4" w:space="0" w:color="auto"/>
            </w:tcBorders>
            <w:shd w:val="clear" w:color="auto" w:fill="FFFFFF"/>
          </w:tcPr>
          <w:p w:rsidR="00647691" w:rsidRPr="00834BFB" w:rsidRDefault="00647691" w:rsidP="001F19B9">
            <w:pPr>
              <w:spacing w:after="0" w:line="312" w:lineRule="auto"/>
              <w:jc w:val="center"/>
              <w:rPr>
                <w:rFonts w:ascii="Times New Roman" w:hAnsi="Times New Roman" w:cs="Times New Roman"/>
                <w:sz w:val="28"/>
                <w:szCs w:val="28"/>
              </w:rPr>
            </w:pPr>
          </w:p>
        </w:tc>
      </w:tr>
      <w:tr w:rsidR="008A0D4C" w:rsidRPr="00834BFB" w:rsidTr="00FC386A">
        <w:trPr>
          <w:trHeight w:hRule="exact" w:val="350"/>
        </w:trPr>
        <w:tc>
          <w:tcPr>
            <w:tcW w:w="1704" w:type="dxa"/>
            <w:tcBorders>
              <w:top w:val="single" w:sz="4" w:space="0" w:color="auto"/>
              <w:left w:val="single" w:sz="4" w:space="0" w:color="auto"/>
              <w:bottom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0</w:t>
            </w:r>
            <w:r w:rsidR="003B2433" w:rsidRPr="00834BFB">
              <w:rPr>
                <w:rStyle w:val="1"/>
                <w:sz w:val="28"/>
                <w:szCs w:val="28"/>
              </w:rPr>
              <w:t>76</w:t>
            </w:r>
          </w:p>
        </w:tc>
        <w:tc>
          <w:tcPr>
            <w:tcW w:w="2827" w:type="dxa"/>
            <w:tcBorders>
              <w:top w:val="single" w:sz="4" w:space="0" w:color="auto"/>
              <w:left w:val="single" w:sz="4" w:space="0" w:color="auto"/>
              <w:bottom w:val="single" w:sz="4" w:space="0" w:color="auto"/>
            </w:tcBorders>
            <w:shd w:val="clear" w:color="auto" w:fill="FFFFFF"/>
          </w:tcPr>
          <w:p w:rsidR="00647691" w:rsidRPr="00834BFB" w:rsidRDefault="003B2433" w:rsidP="001F19B9">
            <w:pPr>
              <w:pStyle w:val="2"/>
              <w:shd w:val="clear" w:color="auto" w:fill="auto"/>
              <w:spacing w:before="0" w:line="312" w:lineRule="auto"/>
              <w:ind w:firstLine="0"/>
              <w:jc w:val="center"/>
              <w:rPr>
                <w:sz w:val="28"/>
                <w:szCs w:val="28"/>
              </w:rPr>
            </w:pPr>
            <w:r w:rsidRPr="00834BFB">
              <w:rPr>
                <w:rStyle w:val="1"/>
                <w:sz w:val="28"/>
                <w:szCs w:val="28"/>
              </w:rPr>
              <w:t>0405</w:t>
            </w:r>
            <w:r w:rsidR="008A0D4C" w:rsidRPr="00834BFB">
              <w:rPr>
                <w:rStyle w:val="1"/>
                <w:sz w:val="28"/>
                <w:szCs w:val="28"/>
              </w:rPr>
              <w:t>0000000000</w:t>
            </w:r>
          </w:p>
        </w:tc>
        <w:tc>
          <w:tcPr>
            <w:tcW w:w="1418" w:type="dxa"/>
            <w:tcBorders>
              <w:top w:val="single" w:sz="4" w:space="0" w:color="auto"/>
              <w:left w:val="single" w:sz="4" w:space="0" w:color="auto"/>
              <w:bottom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2</w:t>
            </w:r>
          </w:p>
        </w:tc>
        <w:tc>
          <w:tcPr>
            <w:tcW w:w="1984" w:type="dxa"/>
            <w:tcBorders>
              <w:top w:val="single" w:sz="4" w:space="0" w:color="auto"/>
              <w:left w:val="single" w:sz="4" w:space="0" w:color="auto"/>
              <w:bottom w:val="single" w:sz="4" w:space="0" w:color="auto"/>
            </w:tcBorders>
            <w:shd w:val="clear" w:color="auto" w:fill="FFFFFF"/>
          </w:tcPr>
          <w:p w:rsidR="00647691" w:rsidRPr="00834BFB" w:rsidRDefault="008A0D4C" w:rsidP="001F19B9">
            <w:pPr>
              <w:pStyle w:val="2"/>
              <w:shd w:val="clear" w:color="auto" w:fill="auto"/>
              <w:spacing w:before="0" w:line="312" w:lineRule="auto"/>
              <w:ind w:firstLine="0"/>
              <w:jc w:val="center"/>
              <w:rPr>
                <w:sz w:val="28"/>
                <w:szCs w:val="28"/>
              </w:rPr>
            </w:pPr>
            <w:r w:rsidRPr="00834BFB">
              <w:rPr>
                <w:rStyle w:val="1"/>
                <w:sz w:val="28"/>
                <w:szCs w:val="28"/>
              </w:rPr>
              <w:t>101 10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47691" w:rsidRPr="00834BFB" w:rsidRDefault="00B03CDF" w:rsidP="001F19B9">
            <w:pPr>
              <w:pStyle w:val="2"/>
              <w:shd w:val="clear" w:color="auto" w:fill="auto"/>
              <w:spacing w:before="0" w:line="312" w:lineRule="auto"/>
              <w:ind w:firstLine="0"/>
              <w:jc w:val="center"/>
              <w:rPr>
                <w:sz w:val="28"/>
                <w:szCs w:val="28"/>
              </w:rPr>
            </w:pPr>
            <w:r w:rsidRPr="00834BFB">
              <w:rPr>
                <w:rStyle w:val="1"/>
                <w:sz w:val="28"/>
                <w:szCs w:val="28"/>
              </w:rPr>
              <w:t>56X</w:t>
            </w:r>
          </w:p>
        </w:tc>
      </w:tr>
    </w:tbl>
    <w:p w:rsidR="00647691" w:rsidRPr="0079759C" w:rsidRDefault="00647691" w:rsidP="001F19B9">
      <w:pPr>
        <w:pStyle w:val="2"/>
        <w:shd w:val="clear" w:color="auto" w:fill="auto"/>
        <w:spacing w:before="0" w:line="312" w:lineRule="auto"/>
        <w:ind w:firstLine="700"/>
        <w:jc w:val="center"/>
        <w:rPr>
          <w:sz w:val="28"/>
          <w:szCs w:val="28"/>
          <w:highlight w:val="yellow"/>
        </w:rPr>
      </w:pPr>
    </w:p>
    <w:p w:rsidR="00647691" w:rsidRPr="00B07E9D" w:rsidRDefault="008A0D4C" w:rsidP="001F19B9">
      <w:pPr>
        <w:pStyle w:val="2"/>
        <w:shd w:val="clear" w:color="auto" w:fill="auto"/>
        <w:spacing w:before="0" w:line="312" w:lineRule="auto"/>
        <w:ind w:firstLine="700"/>
        <w:rPr>
          <w:sz w:val="28"/>
          <w:szCs w:val="28"/>
        </w:rPr>
      </w:pPr>
      <w:r w:rsidRPr="00B07E9D">
        <w:rPr>
          <w:sz w:val="28"/>
          <w:szCs w:val="28"/>
        </w:rPr>
        <w:t>В структуру номера счета после 26 разряда может вводиться рабочая детализация для внутреннего пользования.</w:t>
      </w:r>
    </w:p>
    <w:p w:rsidR="00A24EED" w:rsidRPr="00B07E9D" w:rsidRDefault="00602652" w:rsidP="001F19B9">
      <w:pPr>
        <w:pStyle w:val="2"/>
        <w:shd w:val="clear" w:color="auto" w:fill="auto"/>
        <w:tabs>
          <w:tab w:val="left" w:pos="1527"/>
        </w:tabs>
        <w:spacing w:before="0" w:line="312" w:lineRule="auto"/>
        <w:ind w:firstLine="709"/>
        <w:rPr>
          <w:sz w:val="28"/>
          <w:szCs w:val="28"/>
        </w:rPr>
      </w:pPr>
      <w:r w:rsidRPr="00B07E9D">
        <w:rPr>
          <w:sz w:val="28"/>
          <w:szCs w:val="28"/>
        </w:rPr>
        <w:t>2</w:t>
      </w:r>
      <w:r w:rsidR="0077440B" w:rsidRPr="00B07E9D">
        <w:rPr>
          <w:sz w:val="28"/>
          <w:szCs w:val="28"/>
        </w:rPr>
        <w:t>.</w:t>
      </w:r>
      <w:r w:rsidRPr="00B07E9D">
        <w:rPr>
          <w:sz w:val="28"/>
          <w:szCs w:val="28"/>
        </w:rPr>
        <w:t xml:space="preserve">3. </w:t>
      </w:r>
      <w:r w:rsidR="008A0D4C" w:rsidRPr="00B07E9D">
        <w:rPr>
          <w:sz w:val="28"/>
          <w:szCs w:val="28"/>
        </w:rPr>
        <w:t>В целях ведения бухгалтерского учета применяются унифицированные формы первичных учетных документов и регистров бухгалтерского учета, включенные в перечни, утвержденные Приказом № 52н.</w:t>
      </w:r>
    </w:p>
    <w:p w:rsidR="00647691" w:rsidRPr="00B07E9D" w:rsidRDefault="008A0D4C" w:rsidP="001F19B9">
      <w:pPr>
        <w:pStyle w:val="2"/>
        <w:shd w:val="clear" w:color="auto" w:fill="auto"/>
        <w:spacing w:before="0" w:line="312" w:lineRule="auto"/>
        <w:ind w:firstLine="700"/>
        <w:rPr>
          <w:sz w:val="28"/>
          <w:szCs w:val="28"/>
        </w:rPr>
      </w:pPr>
      <w:r w:rsidRPr="00B07E9D">
        <w:rPr>
          <w:sz w:val="28"/>
          <w:szCs w:val="28"/>
        </w:rPr>
        <w:t>Обработка первичных учетных документов, формирование регистров бухгалтерского учета, а также отражение фактов хозяйственной жизни по соответствующим счетам Рабочего плана счетов осуществляется с применением программного продукта 1</w:t>
      </w:r>
      <w:r w:rsidRPr="00B07E9D">
        <w:rPr>
          <w:sz w:val="28"/>
          <w:szCs w:val="28"/>
          <w:lang w:val="en-US"/>
        </w:rPr>
        <w:t>C</w:t>
      </w:r>
      <w:r w:rsidRPr="00B07E9D">
        <w:rPr>
          <w:sz w:val="28"/>
          <w:szCs w:val="28"/>
        </w:rPr>
        <w:t xml:space="preserve">: «Предприятие </w:t>
      </w:r>
      <w:r w:rsidR="000311F8" w:rsidRPr="00B07E9D">
        <w:rPr>
          <w:sz w:val="28"/>
          <w:szCs w:val="28"/>
        </w:rPr>
        <w:t>–</w:t>
      </w:r>
      <w:r w:rsidRPr="00B07E9D">
        <w:rPr>
          <w:sz w:val="28"/>
          <w:szCs w:val="28"/>
        </w:rPr>
        <w:t xml:space="preserve"> Бухгалтерия государственного учреждения», 1</w:t>
      </w:r>
      <w:r w:rsidRPr="00B07E9D">
        <w:rPr>
          <w:sz w:val="28"/>
          <w:szCs w:val="28"/>
          <w:lang w:val="en-US"/>
        </w:rPr>
        <w:t>C</w:t>
      </w:r>
      <w:r w:rsidRPr="00B07E9D">
        <w:rPr>
          <w:sz w:val="28"/>
          <w:szCs w:val="28"/>
        </w:rPr>
        <w:t>: «Предприятие- Зарплата и Кадры бюджетног</w:t>
      </w:r>
      <w:r w:rsidR="00A24EED" w:rsidRPr="00B07E9D">
        <w:rPr>
          <w:sz w:val="28"/>
          <w:szCs w:val="28"/>
        </w:rPr>
        <w:t>о учреждения».</w:t>
      </w:r>
    </w:p>
    <w:p w:rsidR="00647691" w:rsidRPr="00B07E9D" w:rsidRDefault="00A24EED" w:rsidP="001F19B9">
      <w:pPr>
        <w:pStyle w:val="2"/>
        <w:shd w:val="clear" w:color="auto" w:fill="auto"/>
        <w:spacing w:before="0" w:line="312" w:lineRule="auto"/>
        <w:ind w:firstLine="700"/>
        <w:rPr>
          <w:sz w:val="28"/>
          <w:szCs w:val="28"/>
        </w:rPr>
      </w:pPr>
      <w:r w:rsidRPr="00B07E9D">
        <w:rPr>
          <w:sz w:val="28"/>
          <w:szCs w:val="28"/>
        </w:rPr>
        <w:t>Первичные учетные документы оформляются на бумажных носителях и на машинных носителях (в виде электронного документа с использованием электронной подписи).</w:t>
      </w:r>
    </w:p>
    <w:p w:rsidR="009E4084" w:rsidRPr="000441EB" w:rsidRDefault="009E4084" w:rsidP="009E4084">
      <w:pPr>
        <w:pStyle w:val="2"/>
        <w:shd w:val="clear" w:color="auto" w:fill="auto"/>
        <w:spacing w:before="0" w:line="312" w:lineRule="auto"/>
        <w:ind w:firstLine="700"/>
        <w:rPr>
          <w:sz w:val="28"/>
          <w:szCs w:val="28"/>
        </w:rPr>
      </w:pPr>
      <w:r w:rsidRPr="000441EB">
        <w:rPr>
          <w:sz w:val="28"/>
          <w:szCs w:val="28"/>
        </w:rPr>
        <w:t xml:space="preserve">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w:t>
      </w:r>
      <w:r w:rsidRPr="000441EB">
        <w:rPr>
          <w:sz w:val="28"/>
          <w:szCs w:val="28"/>
        </w:rPr>
        <w:lastRenderedPageBreak/>
        <w:t>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rsidR="009E4084" w:rsidRPr="000441EB" w:rsidRDefault="009E4084" w:rsidP="009E4084">
      <w:pPr>
        <w:pStyle w:val="2"/>
        <w:shd w:val="clear" w:color="auto" w:fill="auto"/>
        <w:spacing w:before="0" w:line="312" w:lineRule="auto"/>
        <w:ind w:firstLine="700"/>
        <w:rPr>
          <w:sz w:val="28"/>
          <w:szCs w:val="28"/>
        </w:rPr>
      </w:pPr>
      <w:r w:rsidRPr="000441EB">
        <w:rPr>
          <w:sz w:val="28"/>
          <w:szCs w:val="28"/>
        </w:rPr>
        <w:t>на бумажном носителе и заверен собственноручной подписью;</w:t>
      </w:r>
    </w:p>
    <w:p w:rsidR="009E4084" w:rsidRPr="000441EB" w:rsidRDefault="009E4084" w:rsidP="009E4084">
      <w:pPr>
        <w:pStyle w:val="2"/>
        <w:shd w:val="clear" w:color="auto" w:fill="auto"/>
        <w:spacing w:before="0" w:line="312" w:lineRule="auto"/>
        <w:ind w:firstLine="700"/>
        <w:rPr>
          <w:sz w:val="28"/>
          <w:szCs w:val="28"/>
        </w:rPr>
      </w:pPr>
      <w:r w:rsidRPr="000441EB">
        <w:rPr>
          <w:sz w:val="28"/>
          <w:szCs w:val="28"/>
        </w:rPr>
        <w:t>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Далее документ распечатывается и собственноручного подписывается на бумажном носителе.</w:t>
      </w:r>
    </w:p>
    <w:p w:rsidR="009E4084" w:rsidRPr="000441EB" w:rsidRDefault="009E4084" w:rsidP="009E4084">
      <w:pPr>
        <w:pStyle w:val="2"/>
        <w:shd w:val="clear" w:color="auto" w:fill="auto"/>
        <w:spacing w:before="0" w:line="312" w:lineRule="auto"/>
        <w:ind w:firstLine="700"/>
        <w:rPr>
          <w:sz w:val="28"/>
          <w:szCs w:val="28"/>
        </w:rPr>
      </w:pPr>
      <w:r w:rsidRPr="000441EB">
        <w:rPr>
          <w:sz w:val="28"/>
          <w:szCs w:val="28"/>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p>
    <w:p w:rsidR="009E4084" w:rsidRPr="000441EB" w:rsidRDefault="009E4084" w:rsidP="009E4084">
      <w:pPr>
        <w:pStyle w:val="2"/>
        <w:shd w:val="clear" w:color="auto" w:fill="auto"/>
        <w:spacing w:before="0" w:line="312" w:lineRule="auto"/>
        <w:ind w:firstLine="700"/>
        <w:rPr>
          <w:sz w:val="28"/>
          <w:szCs w:val="28"/>
        </w:rPr>
      </w:pPr>
      <w:r w:rsidRPr="000441EB">
        <w:rPr>
          <w:sz w:val="28"/>
          <w:szCs w:val="28"/>
        </w:rPr>
        <w:t xml:space="preserve">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9E4084" w:rsidRPr="000441EB" w:rsidRDefault="009E4084" w:rsidP="009E4084">
      <w:pPr>
        <w:pStyle w:val="2"/>
        <w:shd w:val="clear" w:color="auto" w:fill="auto"/>
        <w:spacing w:before="0" w:line="312" w:lineRule="auto"/>
        <w:ind w:firstLine="700"/>
        <w:rPr>
          <w:color w:val="000000" w:themeColor="text1"/>
          <w:sz w:val="28"/>
          <w:szCs w:val="28"/>
        </w:rPr>
      </w:pPr>
      <w:r w:rsidRPr="000441EB">
        <w:rPr>
          <w:color w:val="000000" w:themeColor="text1"/>
          <w:sz w:val="28"/>
          <w:szCs w:val="28"/>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00A171CF" w:rsidRPr="000441EB">
        <w:rPr>
          <w:color w:val="000000" w:themeColor="text1"/>
          <w:sz w:val="28"/>
          <w:szCs w:val="28"/>
        </w:rPr>
        <w:t xml:space="preserve"> </w:t>
      </w:r>
      <w:r w:rsidRPr="000441EB">
        <w:rPr>
          <w:color w:val="000000" w:themeColor="text1"/>
          <w:sz w:val="28"/>
          <w:szCs w:val="28"/>
        </w:rPr>
        <w:t>При заверении многостраничного документа заверяется копия каждого листа.</w:t>
      </w:r>
    </w:p>
    <w:p w:rsidR="009E4084" w:rsidRPr="000441EB" w:rsidRDefault="009E4084" w:rsidP="009E4084">
      <w:pPr>
        <w:pStyle w:val="2"/>
        <w:shd w:val="clear" w:color="auto" w:fill="auto"/>
        <w:spacing w:before="0" w:line="312" w:lineRule="auto"/>
        <w:ind w:firstLine="700"/>
        <w:rPr>
          <w:color w:val="000000" w:themeColor="text1"/>
          <w:sz w:val="28"/>
          <w:szCs w:val="28"/>
        </w:rPr>
      </w:pPr>
      <w:r w:rsidRPr="000441EB">
        <w:rPr>
          <w:color w:val="000000" w:themeColor="text1"/>
          <w:sz w:val="28"/>
          <w:szCs w:val="28"/>
        </w:rPr>
        <w:t>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00A171CF" w:rsidRPr="000441EB">
        <w:rPr>
          <w:color w:val="FF0000"/>
          <w:sz w:val="28"/>
          <w:szCs w:val="28"/>
        </w:rPr>
        <w:t xml:space="preserve"> </w:t>
      </w:r>
    </w:p>
    <w:p w:rsidR="009E4084" w:rsidRPr="000441EB" w:rsidRDefault="009E4084" w:rsidP="00921217">
      <w:pPr>
        <w:pStyle w:val="2"/>
        <w:shd w:val="clear" w:color="auto" w:fill="auto"/>
        <w:spacing w:before="0" w:line="312" w:lineRule="auto"/>
        <w:ind w:firstLine="700"/>
        <w:rPr>
          <w:color w:val="000000" w:themeColor="text1"/>
          <w:sz w:val="28"/>
          <w:szCs w:val="28"/>
        </w:rPr>
      </w:pPr>
      <w:r w:rsidRPr="000441EB">
        <w:rPr>
          <w:color w:val="000000" w:themeColor="text1"/>
          <w:sz w:val="28"/>
          <w:szCs w:val="28"/>
        </w:rPr>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с указанием сведений о сертификате ЭП — кому выдан и срок действия. Дополнительно сотрудник бухгалтерии, ответственный за обработку документа </w:t>
      </w:r>
      <w:r w:rsidRPr="000441EB">
        <w:rPr>
          <w:color w:val="000000" w:themeColor="text1"/>
          <w:sz w:val="28"/>
          <w:szCs w:val="28"/>
        </w:rPr>
        <w:lastRenderedPageBreak/>
        <w:t xml:space="preserve">или ведение регистра, ставит </w:t>
      </w:r>
      <w:r w:rsidR="003A1917" w:rsidRPr="000441EB">
        <w:rPr>
          <w:color w:val="000000" w:themeColor="text1"/>
          <w:sz w:val="28"/>
          <w:szCs w:val="28"/>
        </w:rPr>
        <w:t>надпись:</w:t>
      </w:r>
      <w:r w:rsidRPr="000441EB">
        <w:rPr>
          <w:color w:val="000000" w:themeColor="text1"/>
          <w:sz w:val="28"/>
          <w:szCs w:val="28"/>
        </w:rPr>
        <w:t xml:space="preserve"> «Копия верна», </w:t>
      </w:r>
      <w:r w:rsidR="00921217" w:rsidRPr="000441EB">
        <w:rPr>
          <w:color w:val="000000" w:themeColor="text1"/>
          <w:sz w:val="28"/>
          <w:szCs w:val="28"/>
        </w:rPr>
        <w:t xml:space="preserve">дату распечатки и свою подпись. </w:t>
      </w:r>
      <w:r w:rsidRPr="000441EB">
        <w:rPr>
          <w:color w:val="000000" w:themeColor="text1"/>
          <w:sz w:val="28"/>
          <w:szCs w:val="28"/>
        </w:rPr>
        <w:t>Основание: пункт 32 СГС «Концептуальные</w:t>
      </w:r>
      <w:r w:rsidR="00921217" w:rsidRPr="000441EB">
        <w:rPr>
          <w:color w:val="000000" w:themeColor="text1"/>
          <w:sz w:val="28"/>
          <w:szCs w:val="28"/>
        </w:rPr>
        <w:t xml:space="preserve"> основы бухучета и отчетности».</w:t>
      </w:r>
    </w:p>
    <w:p w:rsidR="00F43D0B" w:rsidRPr="000441EB" w:rsidRDefault="00154DFD" w:rsidP="000C3B17">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0441EB">
        <w:rPr>
          <w:rFonts w:ascii="Times New Roman" w:eastAsia="Times New Roman" w:hAnsi="Times New Roman" w:cs="Times New Roman"/>
          <w:spacing w:val="-2"/>
          <w:sz w:val="28"/>
          <w:szCs w:val="28"/>
        </w:rPr>
        <w:t xml:space="preserve">2.4. </w:t>
      </w:r>
      <w:r w:rsidR="008938BE" w:rsidRPr="000441EB">
        <w:rPr>
          <w:rFonts w:ascii="Times New Roman" w:eastAsia="Times New Roman" w:hAnsi="Times New Roman" w:cs="Times New Roman"/>
          <w:spacing w:val="-2"/>
          <w:sz w:val="28"/>
          <w:szCs w:val="28"/>
        </w:rPr>
        <w:t xml:space="preserve">В учреждении </w:t>
      </w:r>
      <w:r w:rsidR="00325F5A" w:rsidRPr="000441EB">
        <w:rPr>
          <w:rFonts w:ascii="Times New Roman" w:eastAsia="Times New Roman" w:hAnsi="Times New Roman" w:cs="Times New Roman"/>
          <w:spacing w:val="-2"/>
          <w:sz w:val="28"/>
          <w:szCs w:val="28"/>
        </w:rPr>
        <w:t>применяются следующие</w:t>
      </w:r>
      <w:r w:rsidR="008938BE" w:rsidRPr="000441EB">
        <w:rPr>
          <w:rFonts w:ascii="Times New Roman" w:eastAsia="Times New Roman" w:hAnsi="Times New Roman" w:cs="Times New Roman"/>
          <w:spacing w:val="-2"/>
          <w:sz w:val="28"/>
          <w:szCs w:val="28"/>
        </w:rPr>
        <w:t xml:space="preserve"> </w:t>
      </w:r>
      <w:r w:rsidR="00F43D0B" w:rsidRPr="000441EB">
        <w:rPr>
          <w:rFonts w:ascii="Times New Roman" w:eastAsia="Times New Roman" w:hAnsi="Times New Roman" w:cs="Times New Roman"/>
          <w:spacing w:val="-2"/>
          <w:sz w:val="28"/>
          <w:szCs w:val="28"/>
        </w:rPr>
        <w:t xml:space="preserve">унифицированные формы электронных первичных учетных документов, (класса 05 </w:t>
      </w:r>
      <w:r w:rsidR="000311F8" w:rsidRPr="000441EB">
        <w:rPr>
          <w:rFonts w:ascii="Times New Roman" w:eastAsia="Times New Roman" w:hAnsi="Times New Roman" w:cs="Times New Roman"/>
          <w:spacing w:val="-2"/>
          <w:sz w:val="28"/>
          <w:szCs w:val="28"/>
        </w:rPr>
        <w:t>«</w:t>
      </w:r>
      <w:r w:rsidR="00F43D0B" w:rsidRPr="000441EB">
        <w:rPr>
          <w:rFonts w:ascii="Times New Roman" w:eastAsia="Times New Roman" w:hAnsi="Times New Roman" w:cs="Times New Roman"/>
          <w:spacing w:val="-2"/>
          <w:sz w:val="28"/>
          <w:szCs w:val="28"/>
        </w:rPr>
        <w:t>Унифицированная система бухгалтерской финансовой, учетной и отчетной документации сектора государственного управления</w:t>
      </w:r>
      <w:r w:rsidR="000311F8" w:rsidRPr="000441EB">
        <w:rPr>
          <w:rFonts w:ascii="Times New Roman" w:eastAsia="Times New Roman" w:hAnsi="Times New Roman" w:cs="Times New Roman"/>
          <w:spacing w:val="-2"/>
          <w:sz w:val="28"/>
          <w:szCs w:val="28"/>
        </w:rPr>
        <w:t>»</w:t>
      </w:r>
      <w:r w:rsidR="00F43D0B" w:rsidRPr="000441EB">
        <w:rPr>
          <w:rFonts w:ascii="Times New Roman" w:eastAsia="Times New Roman" w:hAnsi="Times New Roman" w:cs="Times New Roman"/>
          <w:spacing w:val="-2"/>
          <w:sz w:val="28"/>
          <w:szCs w:val="28"/>
        </w:rPr>
        <w:t xml:space="preserve"> </w:t>
      </w:r>
      <w:hyperlink r:id="rId8" w:history="1">
        <w:r w:rsidR="00F43D0B" w:rsidRPr="000441EB">
          <w:rPr>
            <w:rFonts w:ascii="Times New Roman" w:eastAsia="Times New Roman" w:hAnsi="Times New Roman" w:cs="Times New Roman"/>
            <w:spacing w:val="-2"/>
            <w:sz w:val="28"/>
            <w:szCs w:val="28"/>
          </w:rPr>
          <w:t>ОКУД</w:t>
        </w:r>
      </w:hyperlink>
      <w:r w:rsidR="00F43D0B" w:rsidRPr="000441EB">
        <w:rPr>
          <w:rFonts w:ascii="Times New Roman" w:eastAsia="Times New Roman" w:hAnsi="Times New Roman" w:cs="Times New Roman"/>
          <w:spacing w:val="-2"/>
          <w:sz w:val="28"/>
          <w:szCs w:val="28"/>
        </w:rPr>
        <w:t xml:space="preserve">), </w:t>
      </w:r>
      <w:r w:rsidR="008938BE" w:rsidRPr="000441EB">
        <w:rPr>
          <w:rFonts w:ascii="Times New Roman" w:eastAsia="Times New Roman" w:hAnsi="Times New Roman" w:cs="Times New Roman"/>
          <w:spacing w:val="-2"/>
          <w:sz w:val="28"/>
          <w:szCs w:val="28"/>
        </w:rPr>
        <w:t>Приказом № 61н.</w:t>
      </w:r>
    </w:p>
    <w:p w:rsidR="004A3E23" w:rsidRPr="000441EB" w:rsidRDefault="008938BE" w:rsidP="000C3B17">
      <w:pPr>
        <w:spacing w:after="0" w:line="312" w:lineRule="auto"/>
        <w:rPr>
          <w:rFonts w:ascii="Times New Roman" w:eastAsia="Times New Roman" w:hAnsi="Times New Roman" w:cs="Times New Roman"/>
          <w:spacing w:val="-2"/>
          <w:sz w:val="28"/>
          <w:szCs w:val="28"/>
        </w:rPr>
      </w:pPr>
      <w:r w:rsidRPr="000441EB">
        <w:rPr>
          <w:rFonts w:ascii="Times New Roman" w:eastAsia="Times New Roman" w:hAnsi="Times New Roman" w:cs="Times New Roman"/>
          <w:spacing w:val="-2"/>
          <w:sz w:val="28"/>
          <w:szCs w:val="28"/>
        </w:rPr>
        <w:t>Карточка капитальных вложений (ф. 0509211) </w:t>
      </w:r>
      <w:r w:rsidRPr="000441EB">
        <w:rPr>
          <w:rFonts w:ascii="Times New Roman" w:eastAsia="Times New Roman" w:hAnsi="Times New Roman" w:cs="Times New Roman"/>
          <w:spacing w:val="-2"/>
          <w:sz w:val="28"/>
          <w:szCs w:val="28"/>
        </w:rPr>
        <w:br/>
        <w:t>Инвентарная карточка учета НФА (ф. 0509215)</w:t>
      </w:r>
      <w:r w:rsidRPr="000441EB">
        <w:rPr>
          <w:rFonts w:ascii="Times New Roman" w:eastAsia="Times New Roman" w:hAnsi="Times New Roman" w:cs="Times New Roman"/>
          <w:spacing w:val="-2"/>
          <w:sz w:val="28"/>
          <w:szCs w:val="28"/>
        </w:rPr>
        <w:br/>
        <w:t>Решение о прекращении признания активами НФА (ф. 0510440)</w:t>
      </w:r>
      <w:r w:rsidRPr="000441EB">
        <w:rPr>
          <w:rFonts w:ascii="Times New Roman" w:eastAsia="Times New Roman" w:hAnsi="Times New Roman" w:cs="Times New Roman"/>
          <w:spacing w:val="-2"/>
          <w:sz w:val="28"/>
          <w:szCs w:val="28"/>
        </w:rPr>
        <w:br/>
        <w:t>Решение о признании объектов НФА (ф. 0510441)</w:t>
      </w:r>
      <w:r w:rsidRPr="000441EB">
        <w:rPr>
          <w:rFonts w:ascii="Times New Roman" w:eastAsia="Times New Roman" w:hAnsi="Times New Roman" w:cs="Times New Roman"/>
          <w:spacing w:val="-2"/>
          <w:sz w:val="28"/>
          <w:szCs w:val="28"/>
        </w:rPr>
        <w:br/>
        <w:t>Акт приема-передачи объектов, полученных в личное пользование (ф. 0510434)</w:t>
      </w:r>
      <w:r w:rsidRPr="000441EB">
        <w:rPr>
          <w:rFonts w:ascii="Times New Roman" w:eastAsia="Times New Roman" w:hAnsi="Times New Roman" w:cs="Times New Roman"/>
          <w:spacing w:val="-2"/>
          <w:sz w:val="28"/>
          <w:szCs w:val="28"/>
        </w:rPr>
        <w:br/>
        <w:t>Акт о признании безнадежной к взысканию задолженности по доходам (ф. 0510436)</w:t>
      </w:r>
      <w:r w:rsidRPr="000441EB">
        <w:rPr>
          <w:rFonts w:ascii="Times New Roman" w:eastAsia="Times New Roman" w:hAnsi="Times New Roman" w:cs="Times New Roman"/>
          <w:spacing w:val="-2"/>
          <w:sz w:val="28"/>
          <w:szCs w:val="28"/>
        </w:rPr>
        <w:br/>
        <w:t>Решение о списании задолженности, не востребованной кредиторами со счета (ф. 0510437)</w:t>
      </w:r>
      <w:r w:rsidRPr="000441EB">
        <w:rPr>
          <w:rFonts w:ascii="Times New Roman" w:eastAsia="Times New Roman" w:hAnsi="Times New Roman" w:cs="Times New Roman"/>
          <w:spacing w:val="-2"/>
          <w:sz w:val="28"/>
          <w:szCs w:val="28"/>
        </w:rPr>
        <w:br/>
        <w:t>Решение о проведении инвентаризации (ф. 0510439)</w:t>
      </w:r>
      <w:r w:rsidRPr="000441EB">
        <w:rPr>
          <w:rFonts w:ascii="Times New Roman" w:eastAsia="Times New Roman" w:hAnsi="Times New Roman" w:cs="Times New Roman"/>
          <w:spacing w:val="-2"/>
          <w:sz w:val="28"/>
          <w:szCs w:val="28"/>
        </w:rPr>
        <w:br/>
        <w:t>Изменение Решения о проведении инвентаризации (ф. 0510447)</w:t>
      </w:r>
      <w:r w:rsidRPr="000441EB">
        <w:rPr>
          <w:rFonts w:ascii="Times New Roman" w:eastAsia="Times New Roman" w:hAnsi="Times New Roman" w:cs="Times New Roman"/>
          <w:spacing w:val="-2"/>
          <w:sz w:val="28"/>
          <w:szCs w:val="28"/>
        </w:rPr>
        <w:br/>
        <w:t>Акт приема-передачи объектов, полученных в личное пользование (ф. 0510434)   </w:t>
      </w:r>
      <w:r w:rsidRPr="000441EB">
        <w:rPr>
          <w:rFonts w:ascii="Times New Roman" w:eastAsia="Times New Roman" w:hAnsi="Times New Roman" w:cs="Times New Roman"/>
          <w:spacing w:val="-2"/>
          <w:sz w:val="28"/>
          <w:szCs w:val="28"/>
        </w:rPr>
        <w:br/>
        <w:t>Акт об утилизации (уничтожении) материальных ценностей (ф. 0510435)   </w:t>
      </w:r>
      <w:r w:rsidRPr="000441EB">
        <w:rPr>
          <w:rFonts w:ascii="Times New Roman" w:eastAsia="Times New Roman" w:hAnsi="Times New Roman" w:cs="Times New Roman"/>
          <w:spacing w:val="-2"/>
          <w:sz w:val="28"/>
          <w:szCs w:val="28"/>
        </w:rPr>
        <w:br/>
        <w:t>Акт о консервации (расконсервации) объекта основных средств (ф. 0510433)   </w:t>
      </w:r>
      <w:r w:rsidRPr="000441EB">
        <w:rPr>
          <w:rFonts w:ascii="Times New Roman" w:eastAsia="Times New Roman" w:hAnsi="Times New Roman" w:cs="Times New Roman"/>
          <w:spacing w:val="-2"/>
          <w:sz w:val="28"/>
          <w:szCs w:val="28"/>
        </w:rPr>
        <w:br/>
        <w:t>Акт о списании объектов нефинансовых активов (кроме транспортных средств) (ф. 0510454)   </w:t>
      </w:r>
      <w:r w:rsidRPr="000441EB">
        <w:rPr>
          <w:rFonts w:ascii="Times New Roman" w:eastAsia="Times New Roman" w:hAnsi="Times New Roman" w:cs="Times New Roman"/>
          <w:spacing w:val="-2"/>
          <w:sz w:val="28"/>
          <w:szCs w:val="28"/>
        </w:rPr>
        <w:br/>
        <w:t>Акт о списании объектов НФА (кроме транспортных средств) (ф. 0504104)   </w:t>
      </w:r>
      <w:r w:rsidRPr="000441EB">
        <w:rPr>
          <w:rFonts w:ascii="Times New Roman" w:eastAsia="Times New Roman" w:hAnsi="Times New Roman" w:cs="Times New Roman"/>
          <w:spacing w:val="-2"/>
          <w:sz w:val="28"/>
          <w:szCs w:val="28"/>
        </w:rPr>
        <w:br/>
        <w:t>Акт о списании транспо</w:t>
      </w:r>
      <w:r w:rsidR="00EF1B26">
        <w:rPr>
          <w:rFonts w:ascii="Times New Roman" w:eastAsia="Times New Roman" w:hAnsi="Times New Roman" w:cs="Times New Roman"/>
          <w:spacing w:val="-2"/>
          <w:sz w:val="28"/>
          <w:szCs w:val="28"/>
        </w:rPr>
        <w:t>ртного средства (ф. 0510456)   </w:t>
      </w:r>
      <w:r w:rsidRPr="000441EB">
        <w:rPr>
          <w:rFonts w:ascii="Times New Roman" w:eastAsia="Times New Roman" w:hAnsi="Times New Roman" w:cs="Times New Roman"/>
          <w:spacing w:val="-2"/>
          <w:sz w:val="28"/>
          <w:szCs w:val="28"/>
        </w:rPr>
        <w:br/>
        <w:t>Накладная на отпуск материальных ценностей на сторону (ф. 0510458)   </w:t>
      </w:r>
      <w:r w:rsidRPr="000441EB">
        <w:rPr>
          <w:rFonts w:ascii="Times New Roman" w:eastAsia="Times New Roman" w:hAnsi="Times New Roman" w:cs="Times New Roman"/>
          <w:spacing w:val="-2"/>
          <w:sz w:val="28"/>
          <w:szCs w:val="28"/>
        </w:rPr>
        <w:br/>
        <w:t>Накладная на отпуск материалов на сторону (ф. 0504205)   </w:t>
      </w:r>
      <w:r w:rsidRPr="000441EB">
        <w:rPr>
          <w:rFonts w:ascii="Times New Roman" w:eastAsia="Times New Roman" w:hAnsi="Times New Roman" w:cs="Times New Roman"/>
          <w:spacing w:val="-2"/>
          <w:sz w:val="28"/>
          <w:szCs w:val="28"/>
        </w:rPr>
        <w:br/>
        <w:t>Акт о списании матер</w:t>
      </w:r>
      <w:r w:rsidR="00EF1B26">
        <w:rPr>
          <w:rFonts w:ascii="Times New Roman" w:eastAsia="Times New Roman" w:hAnsi="Times New Roman" w:cs="Times New Roman"/>
          <w:spacing w:val="-2"/>
          <w:sz w:val="28"/>
          <w:szCs w:val="28"/>
        </w:rPr>
        <w:t>иальных запасов (ф. 0510460)   </w:t>
      </w:r>
      <w:r w:rsidRPr="00376977">
        <w:rPr>
          <w:rFonts w:ascii="Times New Roman" w:eastAsia="Times New Roman" w:hAnsi="Times New Roman" w:cs="Times New Roman"/>
          <w:color w:val="FF0000"/>
          <w:spacing w:val="-2"/>
          <w:sz w:val="28"/>
          <w:szCs w:val="28"/>
        </w:rPr>
        <w:br/>
      </w:r>
      <w:r w:rsidRPr="000441EB">
        <w:rPr>
          <w:rFonts w:ascii="Times New Roman" w:eastAsia="Times New Roman" w:hAnsi="Times New Roman" w:cs="Times New Roman"/>
          <w:spacing w:val="-2"/>
          <w:sz w:val="28"/>
          <w:szCs w:val="28"/>
        </w:rPr>
        <w:t>Акт о списании бланков стр</w:t>
      </w:r>
      <w:r w:rsidR="00EF1B26">
        <w:rPr>
          <w:rFonts w:ascii="Times New Roman" w:eastAsia="Times New Roman" w:hAnsi="Times New Roman" w:cs="Times New Roman"/>
          <w:spacing w:val="-2"/>
          <w:sz w:val="28"/>
          <w:szCs w:val="28"/>
        </w:rPr>
        <w:t>огой отчетности (ф. 0510461)   </w:t>
      </w:r>
      <w:r w:rsidRPr="000441EB">
        <w:rPr>
          <w:rFonts w:ascii="Times New Roman" w:eastAsia="Times New Roman" w:hAnsi="Times New Roman" w:cs="Times New Roman"/>
          <w:spacing w:val="-2"/>
          <w:sz w:val="28"/>
          <w:szCs w:val="28"/>
        </w:rPr>
        <w:br/>
        <w:t>Акт о результатах инвентаризации (ф. 0510463)</w:t>
      </w:r>
      <w:r w:rsidRPr="000441EB">
        <w:rPr>
          <w:rFonts w:ascii="Times New Roman" w:eastAsia="Times New Roman" w:hAnsi="Times New Roman" w:cs="Times New Roman"/>
          <w:spacing w:val="-2"/>
          <w:sz w:val="28"/>
          <w:szCs w:val="28"/>
        </w:rPr>
        <w:br/>
        <w:t>Отчет о расходах подотчетного лица (ф. 0504520)   </w:t>
      </w:r>
      <w:r w:rsidRPr="000441EB">
        <w:rPr>
          <w:rFonts w:ascii="Times New Roman" w:eastAsia="Times New Roman" w:hAnsi="Times New Roman" w:cs="Times New Roman"/>
          <w:spacing w:val="-2"/>
          <w:sz w:val="28"/>
          <w:szCs w:val="28"/>
        </w:rPr>
        <w:br/>
        <w:t>Авансовый отчет (ф. 0504505)   </w:t>
      </w:r>
      <w:r w:rsidRPr="000441EB">
        <w:rPr>
          <w:rFonts w:ascii="Times New Roman" w:eastAsia="Times New Roman" w:hAnsi="Times New Roman" w:cs="Times New Roman"/>
          <w:spacing w:val="-2"/>
          <w:sz w:val="28"/>
          <w:szCs w:val="28"/>
        </w:rPr>
        <w:br/>
        <w:t>Решение о командировании на территории Российской Федерации (ф. 0504512)   </w:t>
      </w:r>
      <w:r w:rsidRPr="000441EB">
        <w:rPr>
          <w:rFonts w:ascii="Times New Roman" w:eastAsia="Times New Roman" w:hAnsi="Times New Roman" w:cs="Times New Roman"/>
          <w:spacing w:val="-2"/>
          <w:sz w:val="28"/>
          <w:szCs w:val="28"/>
        </w:rPr>
        <w:br/>
        <w:t>Изменение Решения о командировании на территорию Российской Федерации (ф. 0504513)   </w:t>
      </w:r>
      <w:r w:rsidRPr="000441EB">
        <w:rPr>
          <w:rFonts w:ascii="Times New Roman" w:eastAsia="Times New Roman" w:hAnsi="Times New Roman" w:cs="Times New Roman"/>
          <w:spacing w:val="-2"/>
          <w:sz w:val="28"/>
          <w:szCs w:val="28"/>
        </w:rPr>
        <w:br/>
      </w:r>
      <w:r w:rsidRPr="000441EB">
        <w:rPr>
          <w:rFonts w:ascii="Times New Roman" w:eastAsia="Times New Roman" w:hAnsi="Times New Roman" w:cs="Times New Roman"/>
          <w:spacing w:val="-2"/>
          <w:sz w:val="28"/>
          <w:szCs w:val="28"/>
        </w:rPr>
        <w:lastRenderedPageBreak/>
        <w:t>Решение о командировании на территорию иностранного государства (ф. 0504515)   </w:t>
      </w:r>
      <w:r w:rsidRPr="000441EB">
        <w:rPr>
          <w:rFonts w:ascii="Times New Roman" w:eastAsia="Times New Roman" w:hAnsi="Times New Roman" w:cs="Times New Roman"/>
          <w:spacing w:val="-2"/>
          <w:sz w:val="28"/>
          <w:szCs w:val="28"/>
        </w:rPr>
        <w:br/>
        <w:t>Изменение Решения о командировании на территорию иностранного государства (ф. 0504516)   </w:t>
      </w:r>
      <w:r w:rsidRPr="000441EB">
        <w:rPr>
          <w:rFonts w:ascii="Times New Roman" w:eastAsia="Times New Roman" w:hAnsi="Times New Roman" w:cs="Times New Roman"/>
          <w:spacing w:val="-2"/>
          <w:sz w:val="28"/>
          <w:szCs w:val="28"/>
        </w:rPr>
        <w:br/>
        <w:t>Решение о компенсации расходов на проезд и провоз багажа в отпуск из районов Крайнего Севера (ф. 0504517)</w:t>
      </w:r>
    </w:p>
    <w:p w:rsidR="004A3E23" w:rsidRPr="000441EB" w:rsidRDefault="004A3E23" w:rsidP="000C3B17">
      <w:pPr>
        <w:autoSpaceDE w:val="0"/>
        <w:autoSpaceDN w:val="0"/>
        <w:adjustRightInd w:val="0"/>
        <w:spacing w:after="0" w:line="312" w:lineRule="auto"/>
        <w:jc w:val="both"/>
        <w:rPr>
          <w:rFonts w:ascii="Times New Roman" w:eastAsia="Times New Roman" w:hAnsi="Times New Roman" w:cs="Times New Roman"/>
          <w:color w:val="000000" w:themeColor="text1"/>
          <w:spacing w:val="-2"/>
          <w:sz w:val="28"/>
          <w:szCs w:val="28"/>
        </w:rPr>
      </w:pPr>
      <w:r w:rsidRPr="000441EB">
        <w:rPr>
          <w:rFonts w:ascii="Times New Roman" w:eastAsia="Times New Roman" w:hAnsi="Times New Roman" w:cs="Times New Roman"/>
          <w:color w:val="000000" w:themeColor="text1"/>
          <w:spacing w:val="-2"/>
          <w:sz w:val="28"/>
          <w:szCs w:val="28"/>
        </w:rPr>
        <w:t>Акт об утилизации (уничтожении) материальных ценностей (ф.0510435)</w:t>
      </w:r>
    </w:p>
    <w:p w:rsidR="004A3E23" w:rsidRDefault="004A3E23" w:rsidP="000C3B17">
      <w:pPr>
        <w:autoSpaceDE w:val="0"/>
        <w:autoSpaceDN w:val="0"/>
        <w:adjustRightInd w:val="0"/>
        <w:spacing w:after="0" w:line="312" w:lineRule="auto"/>
        <w:jc w:val="both"/>
        <w:rPr>
          <w:rFonts w:ascii="Times New Roman" w:eastAsia="Times New Roman" w:hAnsi="Times New Roman" w:cs="Times New Roman"/>
          <w:color w:val="000000" w:themeColor="text1"/>
          <w:spacing w:val="-2"/>
          <w:sz w:val="28"/>
          <w:szCs w:val="28"/>
        </w:rPr>
      </w:pPr>
      <w:r w:rsidRPr="000441EB">
        <w:rPr>
          <w:rFonts w:ascii="Times New Roman" w:eastAsia="Times New Roman" w:hAnsi="Times New Roman" w:cs="Times New Roman"/>
          <w:color w:val="000000" w:themeColor="text1"/>
          <w:spacing w:val="-2"/>
          <w:sz w:val="28"/>
          <w:szCs w:val="28"/>
        </w:rPr>
        <w:t>Заявка-обоснование закупки товаров, работ, услуг малого объема чер</w:t>
      </w:r>
      <w:r w:rsidR="00921217" w:rsidRPr="000441EB">
        <w:rPr>
          <w:rFonts w:ascii="Times New Roman" w:eastAsia="Times New Roman" w:hAnsi="Times New Roman" w:cs="Times New Roman"/>
          <w:color w:val="000000" w:themeColor="text1"/>
          <w:spacing w:val="-2"/>
          <w:sz w:val="28"/>
          <w:szCs w:val="28"/>
        </w:rPr>
        <w:t>ез подотчетное лицо (ф.0510435)</w:t>
      </w:r>
    </w:p>
    <w:p w:rsidR="000C3B17" w:rsidRPr="000441EB" w:rsidRDefault="000C3B17" w:rsidP="000C3B17">
      <w:pPr>
        <w:autoSpaceDE w:val="0"/>
        <w:autoSpaceDN w:val="0"/>
        <w:adjustRightInd w:val="0"/>
        <w:spacing w:after="0" w:line="312" w:lineRule="auto"/>
        <w:jc w:val="both"/>
        <w:rPr>
          <w:rFonts w:ascii="Times New Roman" w:eastAsia="Times New Roman" w:hAnsi="Times New Roman" w:cs="Times New Roman"/>
          <w:color w:val="000000" w:themeColor="text1"/>
          <w:spacing w:val="-2"/>
          <w:sz w:val="28"/>
          <w:szCs w:val="28"/>
        </w:rPr>
      </w:pPr>
    </w:p>
    <w:p w:rsidR="009E4084" w:rsidRPr="00922498" w:rsidRDefault="00A24EED" w:rsidP="0021295D">
      <w:pPr>
        <w:pStyle w:val="2"/>
        <w:shd w:val="clear" w:color="auto" w:fill="auto"/>
        <w:spacing w:before="0" w:line="312" w:lineRule="auto"/>
        <w:ind w:firstLine="700"/>
        <w:rPr>
          <w:color w:val="000000" w:themeColor="text1"/>
          <w:sz w:val="28"/>
          <w:szCs w:val="28"/>
        </w:rPr>
      </w:pPr>
      <w:r w:rsidRPr="00922498">
        <w:rPr>
          <w:color w:val="000000" w:themeColor="text1"/>
          <w:sz w:val="28"/>
          <w:szCs w:val="28"/>
        </w:rPr>
        <w:t xml:space="preserve">Первичные учетные документы, датированные месяцами, предшествующими отчетному месяцу, отражаются датой </w:t>
      </w:r>
      <w:r w:rsidR="00397373" w:rsidRPr="00922498">
        <w:rPr>
          <w:color w:val="000000" w:themeColor="text1"/>
          <w:sz w:val="28"/>
          <w:szCs w:val="28"/>
        </w:rPr>
        <w:t>подписания</w:t>
      </w:r>
      <w:r w:rsidRPr="00922498">
        <w:rPr>
          <w:color w:val="000000" w:themeColor="text1"/>
          <w:sz w:val="28"/>
          <w:szCs w:val="28"/>
        </w:rPr>
        <w:t>.</w:t>
      </w:r>
      <w:r w:rsidR="009E4084" w:rsidRPr="00922498">
        <w:rPr>
          <w:color w:val="000000" w:themeColor="text1"/>
          <w:sz w:val="28"/>
          <w:szCs w:val="28"/>
        </w:rPr>
        <w:t xml:space="preserve"> За исключением документов за декабрь</w:t>
      </w:r>
      <w:r w:rsidR="0021295D">
        <w:rPr>
          <w:color w:val="000000" w:themeColor="text1"/>
          <w:sz w:val="28"/>
          <w:szCs w:val="28"/>
        </w:rPr>
        <w:t xml:space="preserve"> (предшедствующие месяцы)</w:t>
      </w:r>
      <w:r w:rsidR="009E4084" w:rsidRPr="00922498">
        <w:rPr>
          <w:color w:val="000000" w:themeColor="text1"/>
          <w:sz w:val="28"/>
          <w:szCs w:val="28"/>
        </w:rPr>
        <w:t xml:space="preserve"> текущего года.</w:t>
      </w:r>
    </w:p>
    <w:p w:rsidR="00A20AA4" w:rsidRPr="00922498" w:rsidRDefault="009E4084" w:rsidP="00A20AA4">
      <w:pPr>
        <w:pStyle w:val="2"/>
        <w:shd w:val="clear" w:color="auto" w:fill="auto"/>
        <w:spacing w:before="0" w:line="312" w:lineRule="auto"/>
        <w:ind w:firstLine="700"/>
        <w:rPr>
          <w:color w:val="000000" w:themeColor="text1"/>
          <w:sz w:val="28"/>
          <w:szCs w:val="28"/>
        </w:rPr>
      </w:pPr>
      <w:r w:rsidRPr="00922498">
        <w:rPr>
          <w:color w:val="000000" w:themeColor="text1"/>
          <w:sz w:val="28"/>
          <w:szCs w:val="28"/>
        </w:rPr>
        <w:t xml:space="preserve"> </w:t>
      </w:r>
      <w:r w:rsidR="003847C1" w:rsidRPr="00922498">
        <w:rPr>
          <w:color w:val="000000" w:themeColor="text1"/>
          <w:sz w:val="28"/>
          <w:szCs w:val="28"/>
        </w:rPr>
        <w:t>Документы,</w:t>
      </w:r>
      <w:r w:rsidRPr="00922498">
        <w:rPr>
          <w:color w:val="000000" w:themeColor="text1"/>
          <w:sz w:val="28"/>
          <w:szCs w:val="28"/>
        </w:rPr>
        <w:t xml:space="preserve"> подтверждающие оказание услуг (выполнение работ, поставку товара)</w:t>
      </w:r>
      <w:r w:rsidR="004225BB" w:rsidRPr="00922498">
        <w:rPr>
          <w:color w:val="000000" w:themeColor="text1"/>
          <w:sz w:val="28"/>
          <w:szCs w:val="28"/>
        </w:rPr>
        <w:t xml:space="preserve"> </w:t>
      </w:r>
      <w:r w:rsidRPr="00922498">
        <w:rPr>
          <w:color w:val="000000" w:themeColor="text1"/>
          <w:sz w:val="28"/>
          <w:szCs w:val="28"/>
        </w:rPr>
        <w:t xml:space="preserve">в текущем финансовом году, поступивших в учреждение до </w:t>
      </w:r>
      <w:r w:rsidR="00A56827" w:rsidRPr="00922498">
        <w:rPr>
          <w:color w:val="000000" w:themeColor="text1"/>
          <w:sz w:val="28"/>
          <w:szCs w:val="28"/>
        </w:rPr>
        <w:t>23</w:t>
      </w:r>
      <w:r w:rsidRPr="00922498">
        <w:rPr>
          <w:color w:val="000000" w:themeColor="text1"/>
          <w:sz w:val="28"/>
          <w:szCs w:val="28"/>
        </w:rPr>
        <w:t xml:space="preserve"> января года</w:t>
      </w:r>
      <w:r w:rsidR="00A20AA4">
        <w:rPr>
          <w:color w:val="000000" w:themeColor="text1"/>
          <w:sz w:val="28"/>
          <w:szCs w:val="28"/>
        </w:rPr>
        <w:t>,</w:t>
      </w:r>
      <w:r w:rsidRPr="00922498">
        <w:rPr>
          <w:color w:val="000000" w:themeColor="text1"/>
          <w:sz w:val="28"/>
          <w:szCs w:val="28"/>
        </w:rPr>
        <w:t xml:space="preserve"> следующего за отчетным</w:t>
      </w:r>
      <w:r w:rsidR="00A20AA4">
        <w:rPr>
          <w:color w:val="000000" w:themeColor="text1"/>
          <w:sz w:val="28"/>
          <w:szCs w:val="28"/>
        </w:rPr>
        <w:t>,</w:t>
      </w:r>
      <w:r w:rsidRPr="00922498">
        <w:rPr>
          <w:color w:val="000000" w:themeColor="text1"/>
          <w:sz w:val="28"/>
          <w:szCs w:val="28"/>
        </w:rPr>
        <w:t xml:space="preserve"> отражаются в учете текущего года.</w:t>
      </w:r>
      <w:r w:rsidR="00A20AA4">
        <w:rPr>
          <w:color w:val="000000" w:themeColor="text1"/>
          <w:sz w:val="28"/>
          <w:szCs w:val="28"/>
        </w:rPr>
        <w:t xml:space="preserve"> </w:t>
      </w:r>
      <w:r w:rsidR="00A20AA4" w:rsidRPr="00A20AA4">
        <w:rPr>
          <w:color w:val="000000"/>
          <w:sz w:val="28"/>
        </w:rPr>
        <w:t>Признание обязательств (денежных обязательств и кредиторской задолженности) по оплате произведенных (выполненных (оказанных) до 01.01.2025 поставок товаров, работ (услуг) осуществляется на основании первичных учетных документов (актов приемки), подписанных в 2025 году.</w:t>
      </w:r>
    </w:p>
    <w:p w:rsidR="00A24EED" w:rsidRPr="000047F7" w:rsidRDefault="00602652" w:rsidP="001F19B9">
      <w:pPr>
        <w:pStyle w:val="2"/>
        <w:shd w:val="clear" w:color="auto" w:fill="auto"/>
        <w:tabs>
          <w:tab w:val="left" w:pos="1527"/>
        </w:tabs>
        <w:spacing w:before="0" w:line="312" w:lineRule="auto"/>
        <w:ind w:firstLine="709"/>
        <w:rPr>
          <w:sz w:val="28"/>
          <w:szCs w:val="28"/>
        </w:rPr>
      </w:pPr>
      <w:r w:rsidRPr="000047F7">
        <w:rPr>
          <w:sz w:val="28"/>
          <w:szCs w:val="28"/>
        </w:rPr>
        <w:t>2.</w:t>
      </w:r>
      <w:r w:rsidR="00154DFD" w:rsidRPr="000047F7">
        <w:rPr>
          <w:sz w:val="28"/>
          <w:szCs w:val="28"/>
        </w:rPr>
        <w:t>5</w:t>
      </w:r>
      <w:r w:rsidRPr="000047F7">
        <w:rPr>
          <w:sz w:val="28"/>
          <w:szCs w:val="28"/>
        </w:rPr>
        <w:t xml:space="preserve">. </w:t>
      </w:r>
      <w:r w:rsidR="005F56B3" w:rsidRPr="000047F7">
        <w:rPr>
          <w:sz w:val="28"/>
          <w:szCs w:val="28"/>
        </w:rPr>
        <w:t>Первичные (сводные) учетные документы</w:t>
      </w:r>
      <w:r w:rsidR="003D77F1" w:rsidRPr="000047F7">
        <w:rPr>
          <w:sz w:val="28"/>
          <w:szCs w:val="28"/>
        </w:rPr>
        <w:t>, формы которых не унифицированы,</w:t>
      </w:r>
      <w:r w:rsidR="005F56B3" w:rsidRPr="000047F7">
        <w:rPr>
          <w:sz w:val="28"/>
          <w:szCs w:val="28"/>
        </w:rPr>
        <w:t xml:space="preserve"> принимаются к бухгалтерскому учету, должны содержать следующие обязательные реквизиты:</w:t>
      </w:r>
    </w:p>
    <w:p w:rsidR="00647691" w:rsidRPr="000047F7" w:rsidRDefault="005F56B3"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наименование документа;</w:t>
      </w:r>
      <w:r w:rsidR="003F4529" w:rsidRPr="000047F7">
        <w:rPr>
          <w:sz w:val="28"/>
          <w:szCs w:val="28"/>
        </w:rPr>
        <w:t xml:space="preserve"> </w:t>
      </w:r>
    </w:p>
    <w:p w:rsidR="00647691" w:rsidRPr="000047F7" w:rsidRDefault="005F56B3"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дату составления документа;</w:t>
      </w:r>
    </w:p>
    <w:p w:rsidR="00647691" w:rsidRPr="000047F7" w:rsidRDefault="00A24EED"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наименование субъекта учета, составившего документ;</w:t>
      </w:r>
    </w:p>
    <w:p w:rsidR="00647691" w:rsidRPr="000047F7" w:rsidRDefault="00A24EED"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содержание факта хозяйственной жизни;</w:t>
      </w:r>
    </w:p>
    <w:p w:rsidR="00A24EED" w:rsidRPr="000047F7" w:rsidRDefault="00A24EED"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величина натурального и (или) денежного измерения факта хозяйственной жизни с указанием единиц измерения;</w:t>
      </w:r>
    </w:p>
    <w:p w:rsidR="00A24EED" w:rsidRPr="000047F7" w:rsidRDefault="00A24EED" w:rsidP="001F19B9">
      <w:pPr>
        <w:pStyle w:val="2"/>
        <w:numPr>
          <w:ilvl w:val="0"/>
          <w:numId w:val="2"/>
        </w:numPr>
        <w:shd w:val="clear" w:color="auto" w:fill="auto"/>
        <w:tabs>
          <w:tab w:val="left" w:pos="1074"/>
        </w:tabs>
        <w:spacing w:before="0" w:line="312" w:lineRule="auto"/>
        <w:ind w:firstLine="700"/>
        <w:rPr>
          <w:sz w:val="28"/>
          <w:szCs w:val="28"/>
        </w:rPr>
      </w:pPr>
      <w:bookmarkStart w:id="1" w:name="Par7"/>
      <w:bookmarkEnd w:id="1"/>
      <w:r w:rsidRPr="000047F7">
        <w:rPr>
          <w:sz w:val="28"/>
          <w:szCs w:val="28"/>
        </w:rPr>
        <w:t>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rsidR="00A24EED" w:rsidRPr="000047F7" w:rsidRDefault="00A24EED"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 xml:space="preserve">подписи лиц, предусмотренных в </w:t>
      </w:r>
      <w:hyperlink w:anchor="Par7" w:history="1">
        <w:r w:rsidR="005F56B3" w:rsidRPr="000047F7">
          <w:rPr>
            <w:sz w:val="28"/>
            <w:szCs w:val="28"/>
          </w:rPr>
          <w:t>абзаце семь</w:t>
        </w:r>
      </w:hyperlink>
      <w:r w:rsidR="005F56B3" w:rsidRPr="000047F7">
        <w:rPr>
          <w:sz w:val="28"/>
          <w:szCs w:val="28"/>
        </w:rPr>
        <w:t xml:space="preserve"> настоящего пункта, с указанием их фамилий и инициалов либо иных реквизитов, необходимых для </w:t>
      </w:r>
      <w:r w:rsidR="005F56B3" w:rsidRPr="000047F7">
        <w:rPr>
          <w:sz w:val="28"/>
          <w:szCs w:val="28"/>
        </w:rPr>
        <w:lastRenderedPageBreak/>
        <w:t>идентификации этих лиц.</w:t>
      </w:r>
    </w:p>
    <w:p w:rsidR="00A24EED" w:rsidRPr="000047F7" w:rsidRDefault="00602652" w:rsidP="001F19B9">
      <w:pPr>
        <w:pStyle w:val="2"/>
        <w:shd w:val="clear" w:color="auto" w:fill="auto"/>
        <w:tabs>
          <w:tab w:val="left" w:pos="1285"/>
        </w:tabs>
        <w:spacing w:before="0" w:line="312" w:lineRule="auto"/>
        <w:ind w:firstLine="709"/>
        <w:rPr>
          <w:sz w:val="28"/>
          <w:szCs w:val="28"/>
        </w:rPr>
      </w:pPr>
      <w:r w:rsidRPr="000047F7">
        <w:rPr>
          <w:sz w:val="28"/>
          <w:szCs w:val="28"/>
        </w:rPr>
        <w:t>2.</w:t>
      </w:r>
      <w:r w:rsidR="00154DFD" w:rsidRPr="000047F7">
        <w:rPr>
          <w:sz w:val="28"/>
          <w:szCs w:val="28"/>
        </w:rPr>
        <w:t>6</w:t>
      </w:r>
      <w:r w:rsidR="0077440B" w:rsidRPr="000047F7">
        <w:rPr>
          <w:sz w:val="28"/>
          <w:szCs w:val="28"/>
        </w:rPr>
        <w:t>.</w:t>
      </w:r>
      <w:r w:rsidRPr="000047F7">
        <w:rPr>
          <w:sz w:val="28"/>
          <w:szCs w:val="28"/>
        </w:rPr>
        <w:t xml:space="preserve"> </w:t>
      </w:r>
      <w:r w:rsidR="008A0D4C" w:rsidRPr="000047F7">
        <w:rPr>
          <w:sz w:val="28"/>
          <w:szCs w:val="28"/>
        </w:rPr>
        <w:t>Без соответствующего документального оформления исправления в электронных базах данных не допускаются.</w:t>
      </w:r>
    </w:p>
    <w:p w:rsidR="00A24EED" w:rsidRPr="000047F7" w:rsidRDefault="00602652" w:rsidP="001F19B9">
      <w:pPr>
        <w:pStyle w:val="2"/>
        <w:shd w:val="clear" w:color="auto" w:fill="auto"/>
        <w:tabs>
          <w:tab w:val="left" w:pos="1285"/>
        </w:tabs>
        <w:spacing w:before="0" w:line="312" w:lineRule="auto"/>
        <w:ind w:firstLine="709"/>
        <w:rPr>
          <w:sz w:val="28"/>
          <w:szCs w:val="28"/>
        </w:rPr>
      </w:pPr>
      <w:r w:rsidRPr="000047F7">
        <w:rPr>
          <w:sz w:val="28"/>
          <w:szCs w:val="28"/>
        </w:rPr>
        <w:t>2.</w:t>
      </w:r>
      <w:r w:rsidR="00154DFD" w:rsidRPr="000047F7">
        <w:rPr>
          <w:sz w:val="28"/>
          <w:szCs w:val="28"/>
        </w:rPr>
        <w:t>7</w:t>
      </w:r>
      <w:r w:rsidRPr="000047F7">
        <w:rPr>
          <w:sz w:val="28"/>
          <w:szCs w:val="28"/>
        </w:rPr>
        <w:t xml:space="preserve">. </w:t>
      </w:r>
      <w:r w:rsidR="008A0D4C" w:rsidRPr="000047F7">
        <w:rPr>
          <w:sz w:val="28"/>
          <w:szCs w:val="28"/>
        </w:rPr>
        <w:t xml:space="preserve">Первичные учетные документы систематизируются по датам </w:t>
      </w:r>
      <w:r w:rsidR="00B55CB4" w:rsidRPr="000047F7">
        <w:rPr>
          <w:sz w:val="28"/>
          <w:szCs w:val="28"/>
        </w:rPr>
        <w:t xml:space="preserve">отражения </w:t>
      </w:r>
      <w:r w:rsidR="008A0D4C" w:rsidRPr="000047F7">
        <w:rPr>
          <w:sz w:val="28"/>
          <w:szCs w:val="28"/>
        </w:rPr>
        <w:t>операций</w:t>
      </w:r>
      <w:r w:rsidR="00B55CB4" w:rsidRPr="000047F7">
        <w:rPr>
          <w:sz w:val="28"/>
          <w:szCs w:val="28"/>
        </w:rPr>
        <w:t xml:space="preserve"> в учете</w:t>
      </w:r>
      <w:r w:rsidR="008A0D4C" w:rsidRPr="000047F7">
        <w:rPr>
          <w:sz w:val="28"/>
          <w:szCs w:val="28"/>
        </w:rPr>
        <w:t xml:space="preserve"> (в хронологическом порядке) и (или) группируются по соответствующим счетам бухгалтерского учета. Данные проверенных и принятых к учету первичных учетных документов отражаются в регистрах бухгалтерского учета накопительным способом. Документы бухгалтерского учета формируются раздельно по каждому источнику в разрезе КФО с обязательным разделением по каждому источнику целевых, безвозмездных, безвозвратных поступлений.</w:t>
      </w:r>
    </w:p>
    <w:p w:rsidR="00647691" w:rsidRPr="000047F7" w:rsidRDefault="00143DF6" w:rsidP="001F19B9">
      <w:pPr>
        <w:pStyle w:val="2"/>
        <w:shd w:val="clear" w:color="auto" w:fill="auto"/>
        <w:spacing w:before="0" w:line="312" w:lineRule="auto"/>
        <w:ind w:firstLine="700"/>
        <w:rPr>
          <w:sz w:val="28"/>
          <w:szCs w:val="28"/>
        </w:rPr>
      </w:pPr>
      <w:r w:rsidRPr="000047F7">
        <w:rPr>
          <w:sz w:val="28"/>
          <w:szCs w:val="28"/>
        </w:rPr>
        <w:t>По истечении каждого отчетного периода (месяца, квартала, года) подобранные и систематизированные первичные учетные документы, сформированные на бумажном носителе и относящиеся к соответствующим Журналам операций</w:t>
      </w:r>
      <w:r w:rsidR="009D451F" w:rsidRPr="000047F7">
        <w:rPr>
          <w:sz w:val="28"/>
          <w:szCs w:val="28"/>
        </w:rPr>
        <w:t xml:space="preserve"> (</w:t>
      </w:r>
      <w:r w:rsidR="00504EB5" w:rsidRPr="000047F7">
        <w:rPr>
          <w:sz w:val="28"/>
          <w:szCs w:val="28"/>
        </w:rPr>
        <w:t>по каждому</w:t>
      </w:r>
      <w:r w:rsidR="009D451F" w:rsidRPr="000047F7">
        <w:rPr>
          <w:sz w:val="28"/>
          <w:szCs w:val="28"/>
        </w:rPr>
        <w:t xml:space="preserve"> КФО</w:t>
      </w:r>
      <w:r w:rsidR="00157B99" w:rsidRPr="000047F7">
        <w:rPr>
          <w:sz w:val="28"/>
          <w:szCs w:val="28"/>
        </w:rPr>
        <w:t xml:space="preserve"> отдельно</w:t>
      </w:r>
      <w:r w:rsidR="00536C6D" w:rsidRPr="000047F7">
        <w:rPr>
          <w:sz w:val="28"/>
          <w:szCs w:val="28"/>
        </w:rPr>
        <w:t>)</w:t>
      </w:r>
      <w:r w:rsidRPr="000047F7">
        <w:rPr>
          <w:sz w:val="28"/>
          <w:szCs w:val="28"/>
        </w:rPr>
        <w:t xml:space="preserve">, сброшюровываются в папку </w:t>
      </w:r>
      <w:r w:rsidR="00A24EED" w:rsidRPr="000047F7">
        <w:rPr>
          <w:sz w:val="28"/>
          <w:szCs w:val="28"/>
        </w:rPr>
        <w:t>(дело). На обложке папки (дела) указывается:</w:t>
      </w:r>
    </w:p>
    <w:p w:rsidR="00647691" w:rsidRPr="000047F7" w:rsidRDefault="00A24EED"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наименование учреждения;</w:t>
      </w:r>
    </w:p>
    <w:p w:rsidR="00647691" w:rsidRPr="000047F7" w:rsidRDefault="00A24EED" w:rsidP="001F19B9">
      <w:pPr>
        <w:pStyle w:val="2"/>
        <w:numPr>
          <w:ilvl w:val="0"/>
          <w:numId w:val="2"/>
        </w:numPr>
        <w:shd w:val="clear" w:color="auto" w:fill="auto"/>
        <w:tabs>
          <w:tab w:val="left" w:pos="1074"/>
        </w:tabs>
        <w:spacing w:before="0" w:line="312" w:lineRule="auto"/>
        <w:ind w:firstLine="709"/>
        <w:rPr>
          <w:sz w:val="28"/>
          <w:szCs w:val="28"/>
        </w:rPr>
      </w:pPr>
      <w:r w:rsidRPr="000047F7">
        <w:rPr>
          <w:sz w:val="28"/>
          <w:szCs w:val="28"/>
        </w:rPr>
        <w:t>период, за который сформирован регистр бухгалтерского учета (Журнал операций), с указанием года и месяца;</w:t>
      </w:r>
    </w:p>
    <w:p w:rsidR="00647691" w:rsidRPr="000047F7" w:rsidRDefault="00A24EED" w:rsidP="001F19B9">
      <w:pPr>
        <w:pStyle w:val="2"/>
        <w:numPr>
          <w:ilvl w:val="0"/>
          <w:numId w:val="2"/>
        </w:numPr>
        <w:shd w:val="clear" w:color="auto" w:fill="auto"/>
        <w:tabs>
          <w:tab w:val="left" w:pos="1074"/>
        </w:tabs>
        <w:spacing w:before="0" w:line="312" w:lineRule="auto"/>
        <w:ind w:firstLine="709"/>
        <w:rPr>
          <w:sz w:val="28"/>
          <w:szCs w:val="28"/>
        </w:rPr>
      </w:pPr>
      <w:r w:rsidRPr="000047F7">
        <w:rPr>
          <w:sz w:val="28"/>
          <w:szCs w:val="28"/>
        </w:rPr>
        <w:t>наименование регистра бухгалтерского учета (Журнала операций, КФО), с указанием при наличии его номера;</w:t>
      </w:r>
    </w:p>
    <w:p w:rsidR="00A24EED" w:rsidRPr="000047F7" w:rsidRDefault="00A24EED" w:rsidP="001F19B9">
      <w:pPr>
        <w:pStyle w:val="2"/>
        <w:numPr>
          <w:ilvl w:val="0"/>
          <w:numId w:val="2"/>
        </w:numPr>
        <w:shd w:val="clear" w:color="auto" w:fill="auto"/>
        <w:tabs>
          <w:tab w:val="left" w:pos="1074"/>
        </w:tabs>
        <w:spacing w:before="0" w:line="312" w:lineRule="auto"/>
        <w:ind w:firstLine="700"/>
        <w:rPr>
          <w:sz w:val="28"/>
          <w:szCs w:val="28"/>
        </w:rPr>
      </w:pPr>
      <w:r w:rsidRPr="000047F7">
        <w:rPr>
          <w:sz w:val="28"/>
          <w:szCs w:val="28"/>
        </w:rPr>
        <w:t>срока хранения.</w:t>
      </w:r>
    </w:p>
    <w:p w:rsidR="00A24EED" w:rsidRPr="000047F7" w:rsidRDefault="00A24EED" w:rsidP="001F19B9">
      <w:pPr>
        <w:pStyle w:val="2"/>
        <w:shd w:val="clear" w:color="auto" w:fill="auto"/>
        <w:spacing w:before="0" w:line="312" w:lineRule="auto"/>
        <w:ind w:firstLine="700"/>
        <w:rPr>
          <w:sz w:val="28"/>
          <w:szCs w:val="28"/>
        </w:rPr>
      </w:pPr>
      <w:r w:rsidRPr="000047F7">
        <w:rPr>
          <w:sz w:val="28"/>
          <w:szCs w:val="28"/>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FE4344" w:rsidRPr="000047F7" w:rsidRDefault="00A24EED" w:rsidP="00487571">
      <w:pPr>
        <w:pStyle w:val="2"/>
        <w:shd w:val="clear" w:color="auto" w:fill="auto"/>
        <w:tabs>
          <w:tab w:val="left" w:pos="1484"/>
        </w:tabs>
        <w:spacing w:before="0" w:line="312" w:lineRule="auto"/>
        <w:ind w:firstLine="709"/>
        <w:rPr>
          <w:sz w:val="28"/>
          <w:szCs w:val="28"/>
        </w:rPr>
      </w:pPr>
      <w:r w:rsidRPr="000047F7">
        <w:rPr>
          <w:sz w:val="28"/>
          <w:szCs w:val="28"/>
        </w:rPr>
        <w:t>Нумерация Журналов операций, а также включение учетных данных, ос</w:t>
      </w:r>
      <w:r w:rsidR="00BB4F92" w:rsidRPr="000047F7">
        <w:rPr>
          <w:sz w:val="28"/>
          <w:szCs w:val="28"/>
        </w:rPr>
        <w:t>уществляется следующим образом:</w:t>
      </w:r>
    </w:p>
    <w:p w:rsidR="00816A7B" w:rsidRPr="0079759C" w:rsidRDefault="00816A7B" w:rsidP="00487571">
      <w:pPr>
        <w:pStyle w:val="2"/>
        <w:shd w:val="clear" w:color="auto" w:fill="auto"/>
        <w:tabs>
          <w:tab w:val="left" w:pos="1484"/>
        </w:tabs>
        <w:spacing w:before="0" w:line="312" w:lineRule="auto"/>
        <w:ind w:firstLine="709"/>
        <w:rPr>
          <w:sz w:val="28"/>
          <w:szCs w:val="28"/>
          <w:highlight w:val="yellow"/>
        </w:rPr>
      </w:pPr>
    </w:p>
    <w:tbl>
      <w:tblPr>
        <w:tblW w:w="9634" w:type="dxa"/>
        <w:tblLayout w:type="fixed"/>
        <w:tblCellMar>
          <w:left w:w="10" w:type="dxa"/>
          <w:right w:w="10" w:type="dxa"/>
        </w:tblCellMar>
        <w:tblLook w:val="0000" w:firstRow="0" w:lastRow="0" w:firstColumn="0" w:lastColumn="0" w:noHBand="0" w:noVBand="0"/>
      </w:tblPr>
      <w:tblGrid>
        <w:gridCol w:w="994"/>
        <w:gridCol w:w="8640"/>
      </w:tblGrid>
      <w:tr w:rsidR="00143DF6" w:rsidRPr="0079759C" w:rsidTr="00FC386A">
        <w:trPr>
          <w:trHeight w:hRule="exact" w:val="756"/>
        </w:trPr>
        <w:tc>
          <w:tcPr>
            <w:tcW w:w="994" w:type="dxa"/>
            <w:tcBorders>
              <w:top w:val="single" w:sz="4" w:space="0" w:color="auto"/>
              <w:left w:val="single" w:sz="4" w:space="0" w:color="auto"/>
            </w:tcBorders>
            <w:shd w:val="clear" w:color="auto" w:fill="FFFFFF"/>
          </w:tcPr>
          <w:p w:rsidR="00A24EED" w:rsidRPr="008D6019" w:rsidRDefault="004D29FC" w:rsidP="001F19B9">
            <w:pPr>
              <w:pStyle w:val="2"/>
              <w:shd w:val="clear" w:color="auto" w:fill="auto"/>
              <w:spacing w:before="0" w:line="312" w:lineRule="auto"/>
              <w:ind w:firstLine="0"/>
              <w:jc w:val="center"/>
              <w:rPr>
                <w:sz w:val="28"/>
                <w:szCs w:val="28"/>
              </w:rPr>
            </w:pPr>
            <w:r w:rsidRPr="008D6019">
              <w:rPr>
                <w:rStyle w:val="1"/>
                <w:sz w:val="28"/>
                <w:szCs w:val="28"/>
              </w:rPr>
              <w:t>№</w:t>
            </w:r>
          </w:p>
          <w:p w:rsidR="00A24EED" w:rsidRPr="008D6019" w:rsidRDefault="001D34EB" w:rsidP="001F19B9">
            <w:pPr>
              <w:pStyle w:val="2"/>
              <w:shd w:val="clear" w:color="auto" w:fill="auto"/>
              <w:spacing w:before="0" w:line="312" w:lineRule="auto"/>
              <w:ind w:firstLine="0"/>
              <w:jc w:val="center"/>
              <w:rPr>
                <w:sz w:val="28"/>
                <w:szCs w:val="28"/>
              </w:rPr>
            </w:pPr>
            <w:r w:rsidRPr="008D6019">
              <w:rPr>
                <w:rStyle w:val="1"/>
                <w:sz w:val="28"/>
                <w:szCs w:val="28"/>
              </w:rPr>
              <w:t>ЖО</w:t>
            </w:r>
          </w:p>
        </w:tc>
        <w:tc>
          <w:tcPr>
            <w:tcW w:w="8640" w:type="dxa"/>
            <w:tcBorders>
              <w:top w:val="single" w:sz="4" w:space="0" w:color="auto"/>
              <w:left w:val="single" w:sz="4" w:space="0" w:color="auto"/>
              <w:right w:val="single" w:sz="4" w:space="0" w:color="auto"/>
            </w:tcBorders>
            <w:shd w:val="clear" w:color="auto" w:fill="FFFFFF"/>
            <w:vAlign w:val="center"/>
          </w:tcPr>
          <w:p w:rsidR="00647691" w:rsidRPr="008D6019" w:rsidRDefault="00143DF6" w:rsidP="001F19B9">
            <w:pPr>
              <w:pStyle w:val="2"/>
              <w:shd w:val="clear" w:color="auto" w:fill="auto"/>
              <w:spacing w:before="0" w:line="312" w:lineRule="auto"/>
              <w:ind w:firstLine="0"/>
              <w:jc w:val="center"/>
              <w:rPr>
                <w:sz w:val="28"/>
                <w:szCs w:val="28"/>
              </w:rPr>
            </w:pPr>
            <w:r w:rsidRPr="008D6019">
              <w:rPr>
                <w:rStyle w:val="1"/>
                <w:sz w:val="28"/>
                <w:szCs w:val="28"/>
              </w:rPr>
              <w:t>Название мемориального ордера</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sz w:val="28"/>
                <w:szCs w:val="28"/>
              </w:rPr>
            </w:pPr>
            <w:r w:rsidRPr="008D6019">
              <w:rPr>
                <w:rStyle w:val="1"/>
                <w:sz w:val="28"/>
                <w:szCs w:val="28"/>
              </w:rPr>
              <w:t>1</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sz w:val="28"/>
                <w:szCs w:val="28"/>
              </w:rPr>
            </w:pPr>
            <w:r w:rsidRPr="008D6019">
              <w:rPr>
                <w:rStyle w:val="1"/>
                <w:sz w:val="28"/>
                <w:szCs w:val="28"/>
              </w:rPr>
              <w:t>Журнал операций по счету «Касса»</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color w:val="000000"/>
                <w:sz w:val="28"/>
                <w:szCs w:val="28"/>
                <w:shd w:val="clear" w:color="auto" w:fill="FFFFFF"/>
              </w:rPr>
            </w:pPr>
            <w:r w:rsidRPr="008D6019">
              <w:rPr>
                <w:rStyle w:val="1"/>
                <w:sz w:val="28"/>
                <w:szCs w:val="28"/>
              </w:rPr>
              <w:t>2</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color w:val="000000"/>
                <w:sz w:val="28"/>
                <w:szCs w:val="28"/>
                <w:shd w:val="clear" w:color="auto" w:fill="FFFFFF"/>
              </w:rPr>
            </w:pPr>
            <w:r w:rsidRPr="008D6019">
              <w:rPr>
                <w:rStyle w:val="1"/>
                <w:sz w:val="28"/>
                <w:szCs w:val="28"/>
              </w:rPr>
              <w:t>Журнал операций с безналичными денежными средствами</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color w:val="000000"/>
                <w:sz w:val="28"/>
                <w:szCs w:val="28"/>
                <w:shd w:val="clear" w:color="auto" w:fill="FFFFFF"/>
              </w:rPr>
            </w:pPr>
            <w:r w:rsidRPr="008D6019">
              <w:rPr>
                <w:rStyle w:val="1"/>
                <w:sz w:val="28"/>
                <w:szCs w:val="28"/>
              </w:rPr>
              <w:t>3</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color w:val="000000"/>
                <w:sz w:val="28"/>
                <w:szCs w:val="28"/>
                <w:shd w:val="clear" w:color="auto" w:fill="FFFFFF"/>
              </w:rPr>
            </w:pPr>
            <w:r w:rsidRPr="008D6019">
              <w:rPr>
                <w:rStyle w:val="1"/>
                <w:sz w:val="28"/>
                <w:szCs w:val="28"/>
              </w:rPr>
              <w:t>Журнал операции расчетов с подотчетными лицами</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color w:val="000000"/>
                <w:sz w:val="28"/>
                <w:szCs w:val="28"/>
                <w:shd w:val="clear" w:color="auto" w:fill="FFFFFF"/>
              </w:rPr>
            </w:pPr>
            <w:r w:rsidRPr="008D6019">
              <w:rPr>
                <w:rStyle w:val="1"/>
                <w:sz w:val="28"/>
                <w:szCs w:val="28"/>
              </w:rPr>
              <w:t>4</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color w:val="000000"/>
                <w:sz w:val="28"/>
                <w:szCs w:val="28"/>
                <w:shd w:val="clear" w:color="auto" w:fill="FFFFFF"/>
              </w:rPr>
            </w:pPr>
            <w:r w:rsidRPr="008D6019">
              <w:rPr>
                <w:rStyle w:val="1"/>
                <w:sz w:val="28"/>
                <w:szCs w:val="28"/>
              </w:rPr>
              <w:t>Журнал операции расчетов с поставщиками и подрядчиками</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color w:val="000000"/>
                <w:sz w:val="28"/>
                <w:szCs w:val="28"/>
                <w:shd w:val="clear" w:color="auto" w:fill="FFFFFF"/>
              </w:rPr>
            </w:pPr>
            <w:r w:rsidRPr="008D6019">
              <w:rPr>
                <w:rStyle w:val="1"/>
                <w:sz w:val="28"/>
                <w:szCs w:val="28"/>
              </w:rPr>
              <w:t>5</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color w:val="000000"/>
                <w:sz w:val="28"/>
                <w:szCs w:val="28"/>
                <w:shd w:val="clear" w:color="auto" w:fill="FFFFFF"/>
              </w:rPr>
            </w:pPr>
            <w:r w:rsidRPr="008D6019">
              <w:rPr>
                <w:rStyle w:val="1"/>
                <w:sz w:val="28"/>
                <w:szCs w:val="28"/>
              </w:rPr>
              <w:t>Журнал операции расчетов с дебиторами по доходам</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color w:val="000000"/>
                <w:sz w:val="28"/>
                <w:szCs w:val="28"/>
                <w:shd w:val="clear" w:color="auto" w:fill="FFFFFF"/>
              </w:rPr>
            </w:pPr>
            <w:r w:rsidRPr="008D6019">
              <w:rPr>
                <w:rStyle w:val="1"/>
                <w:sz w:val="28"/>
                <w:szCs w:val="28"/>
              </w:rPr>
              <w:t>6</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color w:val="000000"/>
                <w:sz w:val="28"/>
                <w:szCs w:val="28"/>
                <w:shd w:val="clear" w:color="auto" w:fill="FFFFFF"/>
              </w:rPr>
            </w:pPr>
            <w:r w:rsidRPr="008D6019">
              <w:rPr>
                <w:rStyle w:val="1"/>
                <w:sz w:val="28"/>
                <w:szCs w:val="28"/>
              </w:rPr>
              <w:t>Журнал операции расчетов по оплате труда</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color w:val="000000"/>
                <w:sz w:val="28"/>
                <w:szCs w:val="28"/>
                <w:shd w:val="clear" w:color="auto" w:fill="FFFFFF"/>
              </w:rPr>
            </w:pPr>
            <w:r w:rsidRPr="008D6019">
              <w:rPr>
                <w:rStyle w:val="1"/>
                <w:sz w:val="28"/>
                <w:szCs w:val="28"/>
              </w:rPr>
              <w:t>7</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color w:val="000000"/>
                <w:sz w:val="28"/>
                <w:szCs w:val="28"/>
                <w:shd w:val="clear" w:color="auto" w:fill="FFFFFF"/>
              </w:rPr>
            </w:pPr>
            <w:r w:rsidRPr="008D6019">
              <w:rPr>
                <w:rStyle w:val="1"/>
                <w:sz w:val="28"/>
                <w:szCs w:val="28"/>
              </w:rPr>
              <w:t>Журнал операции по выбытию и перемещению нефинансовых активов</w:t>
            </w:r>
          </w:p>
        </w:tc>
      </w:tr>
      <w:tr w:rsidR="00143DF6"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A24EED" w:rsidRPr="008D6019" w:rsidRDefault="00143DF6" w:rsidP="001F19B9">
            <w:pPr>
              <w:pStyle w:val="2"/>
              <w:shd w:val="clear" w:color="auto" w:fill="auto"/>
              <w:spacing w:before="0" w:line="312" w:lineRule="auto"/>
              <w:ind w:firstLine="0"/>
              <w:jc w:val="center"/>
              <w:rPr>
                <w:sz w:val="28"/>
                <w:szCs w:val="28"/>
                <w:shd w:val="clear" w:color="auto" w:fill="FFFFFF"/>
              </w:rPr>
            </w:pPr>
            <w:r w:rsidRPr="008D6019">
              <w:rPr>
                <w:rStyle w:val="1"/>
                <w:color w:val="auto"/>
                <w:sz w:val="28"/>
                <w:szCs w:val="28"/>
              </w:rPr>
              <w:lastRenderedPageBreak/>
              <w:t>8</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647691" w:rsidRPr="008D6019" w:rsidRDefault="00143DF6" w:rsidP="001F19B9">
            <w:pPr>
              <w:pStyle w:val="2"/>
              <w:shd w:val="clear" w:color="auto" w:fill="auto"/>
              <w:spacing w:before="0" w:line="312" w:lineRule="auto"/>
              <w:ind w:firstLine="0"/>
              <w:rPr>
                <w:sz w:val="28"/>
                <w:szCs w:val="28"/>
                <w:shd w:val="clear" w:color="auto" w:fill="FFFFFF"/>
              </w:rPr>
            </w:pPr>
            <w:r w:rsidRPr="008D6019">
              <w:rPr>
                <w:rStyle w:val="1"/>
                <w:color w:val="auto"/>
                <w:sz w:val="28"/>
                <w:szCs w:val="28"/>
              </w:rPr>
              <w:t>Журнал по прочим операциям (не вошедшим в предыдущие журналы)</w:t>
            </w:r>
          </w:p>
        </w:tc>
      </w:tr>
      <w:tr w:rsidR="000047F7" w:rsidRPr="0079759C" w:rsidTr="00FC386A">
        <w:trPr>
          <w:trHeight w:hRule="exact" w:val="350"/>
        </w:trPr>
        <w:tc>
          <w:tcPr>
            <w:tcW w:w="994" w:type="dxa"/>
            <w:tcBorders>
              <w:top w:val="single" w:sz="4" w:space="0" w:color="auto"/>
              <w:left w:val="single" w:sz="4" w:space="0" w:color="auto"/>
              <w:bottom w:val="single" w:sz="4" w:space="0" w:color="auto"/>
            </w:tcBorders>
            <w:shd w:val="clear" w:color="auto" w:fill="FFFFFF"/>
          </w:tcPr>
          <w:p w:rsidR="000047F7" w:rsidRPr="0079759C" w:rsidRDefault="000047F7" w:rsidP="001F19B9">
            <w:pPr>
              <w:pStyle w:val="2"/>
              <w:shd w:val="clear" w:color="auto" w:fill="auto"/>
              <w:spacing w:before="0" w:line="312" w:lineRule="auto"/>
              <w:ind w:firstLine="0"/>
              <w:jc w:val="center"/>
              <w:rPr>
                <w:rStyle w:val="1"/>
                <w:color w:val="auto"/>
                <w:sz w:val="28"/>
                <w:szCs w:val="28"/>
                <w:highlight w:val="yellow"/>
              </w:rPr>
            </w:pP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0047F7" w:rsidRPr="008D6019" w:rsidRDefault="008D6019" w:rsidP="001F19B9">
            <w:pPr>
              <w:pStyle w:val="2"/>
              <w:shd w:val="clear" w:color="auto" w:fill="auto"/>
              <w:spacing w:before="0" w:line="312" w:lineRule="auto"/>
              <w:ind w:firstLine="0"/>
              <w:rPr>
                <w:rStyle w:val="1"/>
                <w:color w:val="auto"/>
                <w:sz w:val="28"/>
                <w:szCs w:val="28"/>
              </w:rPr>
            </w:pPr>
            <w:r w:rsidRPr="008D6019">
              <w:rPr>
                <w:rStyle w:val="1"/>
                <w:color w:val="auto"/>
                <w:sz w:val="28"/>
                <w:szCs w:val="28"/>
              </w:rPr>
              <w:t>Журнал операций по забалансовому счету</w:t>
            </w:r>
          </w:p>
        </w:tc>
      </w:tr>
    </w:tbl>
    <w:p w:rsidR="00647691" w:rsidRPr="0079759C" w:rsidRDefault="00647691" w:rsidP="001F19B9">
      <w:pPr>
        <w:pStyle w:val="2"/>
        <w:shd w:val="clear" w:color="auto" w:fill="auto"/>
        <w:tabs>
          <w:tab w:val="left" w:pos="1285"/>
        </w:tabs>
        <w:spacing w:before="0" w:line="312" w:lineRule="auto"/>
        <w:ind w:firstLine="0"/>
        <w:rPr>
          <w:sz w:val="28"/>
          <w:szCs w:val="28"/>
          <w:highlight w:val="yellow"/>
        </w:rPr>
      </w:pPr>
    </w:p>
    <w:p w:rsidR="00647691" w:rsidRPr="008D6019" w:rsidRDefault="00202FAF" w:rsidP="001F19B9">
      <w:pPr>
        <w:pStyle w:val="2"/>
        <w:shd w:val="clear" w:color="auto" w:fill="auto"/>
        <w:spacing w:before="0" w:line="312" w:lineRule="auto"/>
        <w:ind w:firstLine="697"/>
        <w:rPr>
          <w:sz w:val="28"/>
          <w:szCs w:val="28"/>
        </w:rPr>
      </w:pPr>
      <w:r w:rsidRPr="008D6019">
        <w:rPr>
          <w:sz w:val="28"/>
          <w:szCs w:val="28"/>
        </w:rPr>
        <w:t>По истечении каждого отчетного месяца данные оборотов по счетам из журналов переносятся в Главную книгу, на основании которой, а также показателей других регистров бухгалтерского учета составляется бухгалтерская отчетность учреждения. До составления бухгалтерской отчетности производится сверка оборотов и остатков по аналитическим регистрам учета с оборотов и остатков по счетам бюджетного учета.</w:t>
      </w:r>
    </w:p>
    <w:p w:rsidR="00F55715" w:rsidRPr="00AB72FC" w:rsidRDefault="00602652" w:rsidP="00F55715">
      <w:pPr>
        <w:pStyle w:val="2"/>
        <w:shd w:val="clear" w:color="auto" w:fill="auto"/>
        <w:tabs>
          <w:tab w:val="left" w:pos="1249"/>
        </w:tabs>
        <w:spacing w:before="0" w:line="312" w:lineRule="auto"/>
        <w:ind w:firstLine="709"/>
        <w:rPr>
          <w:color w:val="000000" w:themeColor="text1"/>
          <w:sz w:val="28"/>
          <w:szCs w:val="28"/>
        </w:rPr>
      </w:pPr>
      <w:r w:rsidRPr="00AB72FC">
        <w:rPr>
          <w:color w:val="000000" w:themeColor="text1"/>
          <w:sz w:val="28"/>
          <w:szCs w:val="28"/>
        </w:rPr>
        <w:t>2.</w:t>
      </w:r>
      <w:r w:rsidR="00154DFD" w:rsidRPr="00AB72FC">
        <w:rPr>
          <w:color w:val="000000" w:themeColor="text1"/>
          <w:sz w:val="28"/>
          <w:szCs w:val="28"/>
        </w:rPr>
        <w:t>8</w:t>
      </w:r>
      <w:r w:rsidRPr="00AB72FC">
        <w:rPr>
          <w:color w:val="000000" w:themeColor="text1"/>
          <w:sz w:val="28"/>
          <w:szCs w:val="28"/>
        </w:rPr>
        <w:t>.</w:t>
      </w:r>
      <w:r w:rsidR="00921B06" w:rsidRPr="00AB72FC">
        <w:rPr>
          <w:color w:val="000000" w:themeColor="text1"/>
          <w:sz w:val="28"/>
          <w:szCs w:val="28"/>
        </w:rPr>
        <w:t xml:space="preserve"> </w:t>
      </w:r>
      <w:r w:rsidR="00202FAF" w:rsidRPr="00AB72FC">
        <w:rPr>
          <w:color w:val="000000" w:themeColor="text1"/>
          <w:sz w:val="28"/>
          <w:szCs w:val="28"/>
        </w:rPr>
        <w:t>Документооборот и технология обработки учетной информации в учреждении регламентируются графиком документооборота (приложение</w:t>
      </w:r>
      <w:r w:rsidRPr="00AB72FC">
        <w:rPr>
          <w:color w:val="000000" w:themeColor="text1"/>
          <w:sz w:val="28"/>
          <w:szCs w:val="28"/>
        </w:rPr>
        <w:t xml:space="preserve"> </w:t>
      </w:r>
      <w:r w:rsidR="00202FAF" w:rsidRPr="00AB72FC">
        <w:rPr>
          <w:color w:val="000000" w:themeColor="text1"/>
          <w:sz w:val="28"/>
          <w:szCs w:val="28"/>
        </w:rPr>
        <w:t xml:space="preserve">№ </w:t>
      </w:r>
      <w:r w:rsidR="0056487B" w:rsidRPr="00AB72FC">
        <w:rPr>
          <w:color w:val="000000" w:themeColor="text1"/>
          <w:sz w:val="28"/>
          <w:szCs w:val="28"/>
        </w:rPr>
        <w:t>5</w:t>
      </w:r>
      <w:r w:rsidR="00202FAF" w:rsidRPr="00AB72FC">
        <w:rPr>
          <w:color w:val="000000" w:themeColor="text1"/>
          <w:sz w:val="28"/>
          <w:szCs w:val="28"/>
        </w:rPr>
        <w:t>). Все документы, имеющие отношение к бухгалтерскому и налоговому учету, формируются в дела с учетом сроков хранения документов и являются составной частью общей номенклатуры дел учреждения.</w:t>
      </w:r>
    </w:p>
    <w:p w:rsidR="008965D7" w:rsidRDefault="008965D7" w:rsidP="00921217">
      <w:pPr>
        <w:pStyle w:val="2"/>
        <w:shd w:val="clear" w:color="auto" w:fill="auto"/>
        <w:tabs>
          <w:tab w:val="left" w:pos="1249"/>
        </w:tabs>
        <w:spacing w:before="0" w:line="312" w:lineRule="auto"/>
        <w:ind w:firstLine="709"/>
        <w:rPr>
          <w:color w:val="000000" w:themeColor="text1"/>
          <w:sz w:val="28"/>
          <w:szCs w:val="28"/>
        </w:rPr>
      </w:pPr>
    </w:p>
    <w:p w:rsidR="005B5852" w:rsidRPr="00AB72FC" w:rsidRDefault="0044395E" w:rsidP="00921217">
      <w:pPr>
        <w:pStyle w:val="2"/>
        <w:shd w:val="clear" w:color="auto" w:fill="auto"/>
        <w:tabs>
          <w:tab w:val="left" w:pos="1249"/>
        </w:tabs>
        <w:spacing w:before="0" w:line="312" w:lineRule="auto"/>
        <w:ind w:firstLine="709"/>
        <w:rPr>
          <w:color w:val="000000" w:themeColor="text1"/>
          <w:sz w:val="28"/>
          <w:szCs w:val="28"/>
        </w:rPr>
      </w:pPr>
      <w:r w:rsidRPr="00AB72FC">
        <w:rPr>
          <w:color w:val="000000" w:themeColor="text1"/>
          <w:sz w:val="28"/>
          <w:szCs w:val="28"/>
        </w:rPr>
        <w:t xml:space="preserve">2.9. </w:t>
      </w:r>
      <w:r w:rsidR="005B5852" w:rsidRPr="00AB72FC">
        <w:rPr>
          <w:color w:val="000000" w:themeColor="text1"/>
          <w:sz w:val="28"/>
          <w:szCs w:val="28"/>
        </w:rPr>
        <w:t xml:space="preserve">Документооборот и технология обработки учетной информации электронных документов в учреждении регламентируются </w:t>
      </w:r>
      <w:r w:rsidR="0056487B" w:rsidRPr="00AB72FC">
        <w:rPr>
          <w:color w:val="000000" w:themeColor="text1"/>
          <w:sz w:val="28"/>
          <w:szCs w:val="28"/>
        </w:rPr>
        <w:t xml:space="preserve">приказом учреждения по утверждению </w:t>
      </w:r>
      <w:r w:rsidR="005B5852" w:rsidRPr="00AB72FC">
        <w:rPr>
          <w:color w:val="000000" w:themeColor="text1"/>
          <w:sz w:val="28"/>
          <w:szCs w:val="28"/>
        </w:rPr>
        <w:t>график</w:t>
      </w:r>
      <w:r w:rsidR="0056487B" w:rsidRPr="00AB72FC">
        <w:rPr>
          <w:color w:val="000000" w:themeColor="text1"/>
          <w:sz w:val="28"/>
          <w:szCs w:val="28"/>
        </w:rPr>
        <w:t>а</w:t>
      </w:r>
      <w:r w:rsidR="005B5852" w:rsidRPr="00AB72FC">
        <w:rPr>
          <w:color w:val="000000" w:themeColor="text1"/>
          <w:sz w:val="28"/>
          <w:szCs w:val="28"/>
        </w:rPr>
        <w:t xml:space="preserve"> документооборота</w:t>
      </w:r>
      <w:r w:rsidR="0056487B" w:rsidRPr="00AB72FC">
        <w:rPr>
          <w:color w:val="000000" w:themeColor="text1"/>
          <w:sz w:val="28"/>
          <w:szCs w:val="28"/>
        </w:rPr>
        <w:t>.</w:t>
      </w:r>
      <w:r w:rsidR="00921217" w:rsidRPr="00AB72FC">
        <w:rPr>
          <w:color w:val="000000" w:themeColor="text1"/>
          <w:sz w:val="28"/>
          <w:szCs w:val="28"/>
        </w:rPr>
        <w:t xml:space="preserve"> </w:t>
      </w:r>
    </w:p>
    <w:p w:rsidR="00DE5D1D" w:rsidRPr="00AB72FC" w:rsidRDefault="00DE5D1D" w:rsidP="00F55715">
      <w:pPr>
        <w:pStyle w:val="2"/>
        <w:shd w:val="clear" w:color="auto" w:fill="auto"/>
        <w:tabs>
          <w:tab w:val="left" w:pos="1249"/>
        </w:tabs>
        <w:spacing w:before="0" w:line="312" w:lineRule="auto"/>
        <w:ind w:firstLine="709"/>
        <w:rPr>
          <w:sz w:val="28"/>
          <w:szCs w:val="28"/>
        </w:rPr>
      </w:pPr>
      <w:r w:rsidRPr="00AB72FC">
        <w:rPr>
          <w:sz w:val="28"/>
          <w:szCs w:val="28"/>
        </w:rPr>
        <w:t xml:space="preserve"> 2.</w:t>
      </w:r>
      <w:r w:rsidR="0044395E" w:rsidRPr="00AB72FC">
        <w:rPr>
          <w:sz w:val="28"/>
          <w:szCs w:val="28"/>
        </w:rPr>
        <w:t>10</w:t>
      </w:r>
      <w:r w:rsidR="00387C43" w:rsidRPr="00AB72FC">
        <w:rPr>
          <w:sz w:val="28"/>
          <w:szCs w:val="28"/>
        </w:rPr>
        <w:t>.</w:t>
      </w:r>
      <w:r w:rsidRPr="00AB72FC">
        <w:rPr>
          <w:sz w:val="28"/>
          <w:szCs w:val="28"/>
        </w:rPr>
        <w:t xml:space="preserve"> </w:t>
      </w:r>
      <w:r w:rsidRPr="00AB72FC">
        <w:rPr>
          <w:color w:val="000000"/>
          <w:sz w:val="28"/>
          <w:szCs w:val="28"/>
        </w:rPr>
        <w:t>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rsidR="009A6D32" w:rsidRPr="00AB72FC" w:rsidRDefault="00DE5D1D" w:rsidP="00921217">
      <w:pPr>
        <w:spacing w:line="312" w:lineRule="auto"/>
        <w:ind w:firstLine="709"/>
        <w:jc w:val="both"/>
        <w:rPr>
          <w:rFonts w:ascii="Times New Roman" w:hAnsi="Times New Roman" w:cs="Times New Roman"/>
          <w:color w:val="000000"/>
          <w:sz w:val="28"/>
          <w:szCs w:val="28"/>
        </w:rPr>
      </w:pPr>
      <w:r w:rsidRPr="00AB72FC">
        <w:rPr>
          <w:rFonts w:ascii="Times New Roman" w:hAnsi="Times New Roman" w:cs="Times New Roman"/>
          <w:color w:val="000000"/>
          <w:sz w:val="28"/>
          <w:szCs w:val="28"/>
        </w:rPr>
        <w:t>Табель учета использования рабочего времени (ф. 0504421) дополнен условными обозначениями.</w:t>
      </w:r>
    </w:p>
    <w:tbl>
      <w:tblPr>
        <w:tblW w:w="9856" w:type="dxa"/>
        <w:tblCellMar>
          <w:top w:w="15" w:type="dxa"/>
          <w:left w:w="15" w:type="dxa"/>
          <w:bottom w:w="15" w:type="dxa"/>
          <w:right w:w="15" w:type="dxa"/>
        </w:tblCellMar>
        <w:tblLook w:val="0600" w:firstRow="0" w:lastRow="0" w:firstColumn="0" w:lastColumn="0" w:noHBand="1" w:noVBand="1"/>
      </w:tblPr>
      <w:tblGrid>
        <w:gridCol w:w="8953"/>
        <w:gridCol w:w="903"/>
      </w:tblGrid>
      <w:tr w:rsidR="00112098" w:rsidRPr="00AB72FC" w:rsidTr="00FE4344">
        <w:tc>
          <w:tcPr>
            <w:tcW w:w="8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2098" w:rsidRPr="00AB72FC" w:rsidRDefault="00112098" w:rsidP="00F55715">
            <w:pPr>
              <w:spacing w:line="312" w:lineRule="auto"/>
              <w:jc w:val="center"/>
              <w:rPr>
                <w:rFonts w:ascii="Times New Roman" w:hAnsi="Times New Roman" w:cs="Times New Roman"/>
                <w:sz w:val="28"/>
                <w:szCs w:val="28"/>
              </w:rPr>
            </w:pPr>
            <w:r w:rsidRPr="00AB72FC">
              <w:rPr>
                <w:rFonts w:ascii="Times New Roman" w:hAnsi="Times New Roman" w:cs="Times New Roman"/>
                <w:b/>
                <w:bCs/>
                <w:color w:val="000000"/>
                <w:sz w:val="28"/>
                <w:szCs w:val="28"/>
              </w:rPr>
              <w:t>Наименование показателя</w:t>
            </w:r>
          </w:p>
        </w:tc>
        <w:tc>
          <w:tcPr>
            <w:tcW w:w="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2098" w:rsidRPr="00AB72FC" w:rsidRDefault="00112098" w:rsidP="00F55715">
            <w:pPr>
              <w:spacing w:line="312" w:lineRule="auto"/>
              <w:jc w:val="center"/>
              <w:rPr>
                <w:rFonts w:ascii="Times New Roman" w:hAnsi="Times New Roman" w:cs="Times New Roman"/>
                <w:sz w:val="28"/>
                <w:szCs w:val="28"/>
              </w:rPr>
            </w:pPr>
            <w:r w:rsidRPr="00AB72FC">
              <w:rPr>
                <w:rFonts w:ascii="Times New Roman" w:hAnsi="Times New Roman" w:cs="Times New Roman"/>
                <w:b/>
                <w:bCs/>
                <w:color w:val="000000"/>
                <w:sz w:val="28"/>
                <w:szCs w:val="28"/>
              </w:rPr>
              <w:t>Код</w:t>
            </w:r>
          </w:p>
        </w:tc>
      </w:tr>
      <w:tr w:rsidR="00112098" w:rsidRPr="00AB72FC" w:rsidTr="00FE4344">
        <w:tc>
          <w:tcPr>
            <w:tcW w:w="8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2098" w:rsidRPr="00AB72FC" w:rsidRDefault="00112098" w:rsidP="001F19B9">
            <w:pPr>
              <w:spacing w:line="312" w:lineRule="auto"/>
              <w:jc w:val="both"/>
              <w:rPr>
                <w:rFonts w:ascii="Times New Roman" w:hAnsi="Times New Roman" w:cs="Times New Roman"/>
                <w:sz w:val="28"/>
                <w:szCs w:val="28"/>
              </w:rPr>
            </w:pPr>
            <w:r w:rsidRPr="00AB72FC">
              <w:rPr>
                <w:rFonts w:ascii="Times New Roman" w:hAnsi="Times New Roman" w:cs="Times New Roman"/>
                <w:color w:val="000000"/>
                <w:sz w:val="28"/>
                <w:szCs w:val="28"/>
              </w:rPr>
              <w:t>Дополнительные выходные дни (оплачиваемые), дополнительный оплачиваемый выходной день для прохождения диспансеризации</w:t>
            </w:r>
          </w:p>
        </w:tc>
        <w:tc>
          <w:tcPr>
            <w:tcW w:w="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2098" w:rsidRPr="00AB72FC" w:rsidRDefault="00112098" w:rsidP="00F55715">
            <w:pPr>
              <w:spacing w:line="312" w:lineRule="auto"/>
              <w:jc w:val="center"/>
              <w:rPr>
                <w:rFonts w:ascii="Times New Roman" w:hAnsi="Times New Roman" w:cs="Times New Roman"/>
                <w:sz w:val="28"/>
                <w:szCs w:val="28"/>
              </w:rPr>
            </w:pPr>
            <w:r w:rsidRPr="00AB72FC">
              <w:rPr>
                <w:rFonts w:ascii="Times New Roman" w:hAnsi="Times New Roman" w:cs="Times New Roman"/>
                <w:color w:val="000000"/>
                <w:sz w:val="28"/>
                <w:szCs w:val="28"/>
              </w:rPr>
              <w:t>ОВ</w:t>
            </w:r>
          </w:p>
        </w:tc>
      </w:tr>
      <w:tr w:rsidR="00112098" w:rsidRPr="00AB72FC" w:rsidTr="00FE4344">
        <w:tc>
          <w:tcPr>
            <w:tcW w:w="8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2098" w:rsidRPr="00AB72FC" w:rsidRDefault="00112098" w:rsidP="001F19B9">
            <w:pPr>
              <w:spacing w:line="312" w:lineRule="auto"/>
              <w:jc w:val="both"/>
              <w:rPr>
                <w:rFonts w:ascii="Times New Roman" w:hAnsi="Times New Roman" w:cs="Times New Roman"/>
                <w:sz w:val="28"/>
                <w:szCs w:val="28"/>
              </w:rPr>
            </w:pPr>
            <w:r w:rsidRPr="00AB72FC">
              <w:rPr>
                <w:rFonts w:ascii="Times New Roman" w:hAnsi="Times New Roman" w:cs="Times New Roman"/>
                <w:color w:val="000000"/>
                <w:sz w:val="28"/>
                <w:szCs w:val="28"/>
              </w:rPr>
              <w:t>Нерабочий оплачиваемый день</w:t>
            </w:r>
          </w:p>
        </w:tc>
        <w:tc>
          <w:tcPr>
            <w:tcW w:w="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2098" w:rsidRPr="00AB72FC" w:rsidRDefault="009E4FCA" w:rsidP="00F55715">
            <w:pPr>
              <w:spacing w:line="312" w:lineRule="auto"/>
              <w:jc w:val="center"/>
              <w:rPr>
                <w:rFonts w:ascii="Times New Roman" w:hAnsi="Times New Roman" w:cs="Times New Roman"/>
                <w:sz w:val="28"/>
                <w:szCs w:val="28"/>
              </w:rPr>
            </w:pPr>
            <w:r w:rsidRPr="00AB72FC">
              <w:rPr>
                <w:rFonts w:ascii="Times New Roman" w:hAnsi="Times New Roman" w:cs="Times New Roman"/>
                <w:color w:val="000000"/>
                <w:sz w:val="28"/>
                <w:szCs w:val="28"/>
              </w:rPr>
              <w:t>РП</w:t>
            </w:r>
          </w:p>
        </w:tc>
      </w:tr>
      <w:tr w:rsidR="00FC3B8D" w:rsidRPr="00AB72FC" w:rsidTr="00FE4344">
        <w:tc>
          <w:tcPr>
            <w:tcW w:w="8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3B8D" w:rsidRPr="00AB72FC" w:rsidRDefault="00FC3B8D" w:rsidP="001F19B9">
            <w:pPr>
              <w:spacing w:line="312" w:lineRule="auto"/>
              <w:jc w:val="both"/>
              <w:rPr>
                <w:rFonts w:ascii="Times New Roman" w:hAnsi="Times New Roman" w:cs="Times New Roman"/>
                <w:color w:val="000000"/>
                <w:sz w:val="28"/>
                <w:szCs w:val="28"/>
              </w:rPr>
            </w:pPr>
            <w:r w:rsidRPr="00AB72FC">
              <w:rPr>
                <w:rFonts w:ascii="Times New Roman" w:hAnsi="Times New Roman" w:cs="Times New Roman"/>
                <w:color w:val="000000"/>
                <w:sz w:val="28"/>
                <w:szCs w:val="28"/>
              </w:rPr>
              <w:t>Выходные за вакцинацию</w:t>
            </w:r>
            <w:r w:rsidR="005C0F28" w:rsidRPr="00AB72FC">
              <w:rPr>
                <w:rFonts w:ascii="Times New Roman" w:hAnsi="Times New Roman" w:cs="Times New Roman"/>
                <w:color w:val="000000"/>
                <w:sz w:val="28"/>
                <w:szCs w:val="28"/>
              </w:rPr>
              <w:t xml:space="preserve"> с сохранением заработной платы</w:t>
            </w:r>
          </w:p>
        </w:tc>
        <w:tc>
          <w:tcPr>
            <w:tcW w:w="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3B8D" w:rsidRPr="00AB72FC" w:rsidRDefault="00FC3B8D" w:rsidP="00F55715">
            <w:pPr>
              <w:spacing w:line="312" w:lineRule="auto"/>
              <w:jc w:val="center"/>
              <w:rPr>
                <w:rFonts w:ascii="Times New Roman" w:hAnsi="Times New Roman" w:cs="Times New Roman"/>
                <w:color w:val="000000"/>
                <w:sz w:val="28"/>
                <w:szCs w:val="28"/>
              </w:rPr>
            </w:pPr>
            <w:r w:rsidRPr="00AB72FC">
              <w:rPr>
                <w:rFonts w:ascii="Times New Roman" w:hAnsi="Times New Roman" w:cs="Times New Roman"/>
                <w:color w:val="000000"/>
                <w:sz w:val="28"/>
                <w:szCs w:val="28"/>
              </w:rPr>
              <w:t>ВВ</w:t>
            </w:r>
          </w:p>
        </w:tc>
      </w:tr>
      <w:tr w:rsidR="007A69CA" w:rsidRPr="00AB72FC" w:rsidTr="00FE4344">
        <w:tc>
          <w:tcPr>
            <w:tcW w:w="8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69CA" w:rsidRPr="00AB72FC" w:rsidRDefault="007A69CA" w:rsidP="007A69CA">
            <w:pPr>
              <w:spacing w:line="312" w:lineRule="auto"/>
              <w:jc w:val="both"/>
              <w:rPr>
                <w:rFonts w:ascii="Times New Roman" w:hAnsi="Times New Roman" w:cs="Times New Roman"/>
                <w:color w:val="000000"/>
                <w:sz w:val="28"/>
                <w:szCs w:val="28"/>
              </w:rPr>
            </w:pPr>
            <w:r w:rsidRPr="00AB72FC">
              <w:rPr>
                <w:rFonts w:ascii="Times New Roman" w:hAnsi="Times New Roman" w:cs="Times New Roman"/>
                <w:color w:val="000000"/>
                <w:sz w:val="28"/>
                <w:szCs w:val="28"/>
              </w:rPr>
              <w:t>Приостановление трудового договора</w:t>
            </w:r>
          </w:p>
        </w:tc>
        <w:tc>
          <w:tcPr>
            <w:tcW w:w="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69CA" w:rsidRPr="00AB72FC" w:rsidRDefault="007A69CA" w:rsidP="007A69CA">
            <w:pPr>
              <w:spacing w:line="312" w:lineRule="auto"/>
              <w:jc w:val="center"/>
              <w:rPr>
                <w:rFonts w:ascii="Times New Roman" w:hAnsi="Times New Roman" w:cs="Times New Roman"/>
                <w:color w:val="000000"/>
                <w:sz w:val="28"/>
                <w:szCs w:val="28"/>
              </w:rPr>
            </w:pPr>
            <w:r w:rsidRPr="00AB72FC">
              <w:rPr>
                <w:rFonts w:ascii="Times New Roman" w:hAnsi="Times New Roman" w:cs="Times New Roman"/>
                <w:color w:val="000000"/>
                <w:sz w:val="28"/>
                <w:szCs w:val="28"/>
              </w:rPr>
              <w:t>ПТД</w:t>
            </w:r>
          </w:p>
        </w:tc>
      </w:tr>
      <w:tr w:rsidR="00831860" w:rsidRPr="00AB72FC" w:rsidTr="00FE4344">
        <w:tc>
          <w:tcPr>
            <w:tcW w:w="8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1860" w:rsidRPr="00AB72FC" w:rsidRDefault="00831860" w:rsidP="00831860">
            <w:pPr>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Освобождение от работ для сдачи крови</w:t>
            </w:r>
          </w:p>
        </w:tc>
        <w:tc>
          <w:tcPr>
            <w:tcW w:w="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1860" w:rsidRPr="00AB72FC" w:rsidRDefault="00831860" w:rsidP="007A69CA">
            <w:pPr>
              <w:spacing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w:t>
            </w:r>
          </w:p>
        </w:tc>
      </w:tr>
    </w:tbl>
    <w:p w:rsidR="00487571" w:rsidRPr="0079759C" w:rsidRDefault="00487571" w:rsidP="001F19B9">
      <w:pPr>
        <w:spacing w:line="312" w:lineRule="auto"/>
        <w:jc w:val="both"/>
        <w:rPr>
          <w:rFonts w:ascii="Times New Roman" w:hAnsi="Times New Roman" w:cs="Times New Roman"/>
          <w:sz w:val="28"/>
          <w:szCs w:val="28"/>
          <w:highlight w:val="yellow"/>
        </w:rPr>
      </w:pPr>
    </w:p>
    <w:p w:rsidR="00DE5D1D" w:rsidRPr="0098408C" w:rsidRDefault="00387C43" w:rsidP="001F19B9">
      <w:pPr>
        <w:spacing w:line="312" w:lineRule="auto"/>
        <w:ind w:firstLine="709"/>
        <w:jc w:val="both"/>
        <w:rPr>
          <w:rFonts w:ascii="Times New Roman" w:hAnsi="Times New Roman" w:cs="Times New Roman"/>
          <w:color w:val="000000"/>
          <w:sz w:val="28"/>
          <w:szCs w:val="28"/>
        </w:rPr>
      </w:pPr>
      <w:r w:rsidRPr="00560E63">
        <w:rPr>
          <w:rFonts w:ascii="Times New Roman" w:hAnsi="Times New Roman" w:cs="Times New Roman"/>
          <w:sz w:val="28"/>
          <w:szCs w:val="28"/>
        </w:rPr>
        <w:t>2.</w:t>
      </w:r>
      <w:r w:rsidR="00154DFD" w:rsidRPr="00560E63">
        <w:rPr>
          <w:rFonts w:ascii="Times New Roman" w:hAnsi="Times New Roman" w:cs="Times New Roman"/>
          <w:sz w:val="28"/>
          <w:szCs w:val="28"/>
        </w:rPr>
        <w:t>1</w:t>
      </w:r>
      <w:r w:rsidR="0044395E" w:rsidRPr="00560E63">
        <w:rPr>
          <w:rFonts w:ascii="Times New Roman" w:hAnsi="Times New Roman" w:cs="Times New Roman"/>
          <w:sz w:val="28"/>
          <w:szCs w:val="28"/>
        </w:rPr>
        <w:t>1</w:t>
      </w:r>
      <w:r w:rsidRPr="00560E63">
        <w:rPr>
          <w:rFonts w:ascii="Times New Roman" w:hAnsi="Times New Roman" w:cs="Times New Roman"/>
          <w:sz w:val="28"/>
          <w:szCs w:val="28"/>
        </w:rPr>
        <w:t xml:space="preserve">. </w:t>
      </w:r>
      <w:r w:rsidRPr="00560E63">
        <w:rPr>
          <w:rFonts w:ascii="Times New Roman" w:hAnsi="Times New Roman" w:cs="Times New Roman"/>
          <w:color w:val="000000"/>
          <w:sz w:val="28"/>
          <w:szCs w:val="28"/>
        </w:rPr>
        <w:t>Расчеты по заработной плате и другим выплатам оформляются в Рас</w:t>
      </w:r>
      <w:r w:rsidR="009E0992" w:rsidRPr="00560E63">
        <w:rPr>
          <w:rFonts w:ascii="Times New Roman" w:hAnsi="Times New Roman" w:cs="Times New Roman"/>
          <w:color w:val="000000"/>
          <w:sz w:val="28"/>
          <w:szCs w:val="28"/>
        </w:rPr>
        <w:t xml:space="preserve">четной </w:t>
      </w:r>
      <w:r w:rsidR="009E0992" w:rsidRPr="0098408C">
        <w:rPr>
          <w:rFonts w:ascii="Times New Roman" w:hAnsi="Times New Roman" w:cs="Times New Roman"/>
          <w:color w:val="000000"/>
          <w:sz w:val="28"/>
          <w:szCs w:val="28"/>
        </w:rPr>
        <w:t>ведомости (ф. 0504402).</w:t>
      </w:r>
    </w:p>
    <w:p w:rsidR="00A24EED" w:rsidRPr="0098408C" w:rsidRDefault="00A24EED" w:rsidP="00FE4344">
      <w:pPr>
        <w:pStyle w:val="220"/>
        <w:numPr>
          <w:ilvl w:val="0"/>
          <w:numId w:val="1"/>
        </w:numPr>
        <w:shd w:val="clear" w:color="auto" w:fill="auto"/>
        <w:spacing w:after="202" w:line="312" w:lineRule="auto"/>
        <w:rPr>
          <w:sz w:val="28"/>
          <w:szCs w:val="28"/>
        </w:rPr>
      </w:pPr>
      <w:bookmarkStart w:id="2" w:name="bookmark4"/>
      <w:r w:rsidRPr="0098408C">
        <w:rPr>
          <w:sz w:val="28"/>
          <w:szCs w:val="28"/>
        </w:rPr>
        <w:t>Учет нефинансовых активов</w:t>
      </w:r>
      <w:bookmarkEnd w:id="2"/>
    </w:p>
    <w:p w:rsidR="00A24EED" w:rsidRPr="0098408C" w:rsidRDefault="008F788B" w:rsidP="001F19B9">
      <w:pPr>
        <w:pStyle w:val="2"/>
        <w:shd w:val="clear" w:color="auto" w:fill="auto"/>
        <w:tabs>
          <w:tab w:val="left" w:pos="1287"/>
        </w:tabs>
        <w:spacing w:before="0" w:line="312" w:lineRule="auto"/>
        <w:ind w:firstLine="709"/>
        <w:rPr>
          <w:sz w:val="28"/>
          <w:szCs w:val="28"/>
        </w:rPr>
      </w:pPr>
      <w:r w:rsidRPr="0098408C">
        <w:rPr>
          <w:sz w:val="28"/>
          <w:szCs w:val="28"/>
        </w:rPr>
        <w:t>3.1.</w:t>
      </w:r>
      <w:r w:rsidR="00B37BC5" w:rsidRPr="0098408C">
        <w:rPr>
          <w:sz w:val="28"/>
          <w:szCs w:val="28"/>
        </w:rPr>
        <w:t> </w:t>
      </w:r>
      <w:r w:rsidR="00202FAF" w:rsidRPr="0098408C">
        <w:rPr>
          <w:sz w:val="28"/>
          <w:szCs w:val="28"/>
        </w:rPr>
        <w:t xml:space="preserve">С целью принятия коллегиальных решений по подготовке и принятию решения о поступлении, выбытии, внутреннем перемещении, списании нефинансовых активов в учреждении </w:t>
      </w:r>
      <w:r w:rsidR="00BA784C" w:rsidRPr="0098408C">
        <w:rPr>
          <w:sz w:val="28"/>
          <w:szCs w:val="28"/>
        </w:rPr>
        <w:t xml:space="preserve">созданы </w:t>
      </w:r>
      <w:r w:rsidR="00202FAF" w:rsidRPr="0098408C">
        <w:rPr>
          <w:sz w:val="28"/>
          <w:szCs w:val="28"/>
        </w:rPr>
        <w:t xml:space="preserve">постоянно </w:t>
      </w:r>
      <w:r w:rsidR="00BA784C" w:rsidRPr="0098408C">
        <w:rPr>
          <w:sz w:val="28"/>
          <w:szCs w:val="28"/>
        </w:rPr>
        <w:t xml:space="preserve">действующие комиссии </w:t>
      </w:r>
      <w:r w:rsidR="00202FAF" w:rsidRPr="0098408C">
        <w:rPr>
          <w:sz w:val="28"/>
          <w:szCs w:val="28"/>
        </w:rPr>
        <w:t>по поступлению и выбытию активов учреждения.</w:t>
      </w:r>
    </w:p>
    <w:p w:rsidR="00A24EED" w:rsidRPr="00AE75C2" w:rsidRDefault="008F788B" w:rsidP="001F19B9">
      <w:pPr>
        <w:pStyle w:val="2"/>
        <w:shd w:val="clear" w:color="auto" w:fill="auto"/>
        <w:tabs>
          <w:tab w:val="left" w:pos="1287"/>
        </w:tabs>
        <w:spacing w:before="0" w:line="312" w:lineRule="auto"/>
        <w:ind w:firstLine="709"/>
        <w:rPr>
          <w:sz w:val="28"/>
          <w:szCs w:val="28"/>
        </w:rPr>
      </w:pPr>
      <w:r w:rsidRPr="00AE75C2">
        <w:rPr>
          <w:sz w:val="28"/>
          <w:szCs w:val="28"/>
        </w:rPr>
        <w:t>3.2.</w:t>
      </w:r>
      <w:r w:rsidR="00B37BC5" w:rsidRPr="00AE75C2">
        <w:rPr>
          <w:sz w:val="28"/>
          <w:szCs w:val="28"/>
          <w:lang w:val="en-US"/>
        </w:rPr>
        <w:t> </w:t>
      </w:r>
      <w:r w:rsidR="00202FAF" w:rsidRPr="00AE75C2">
        <w:rPr>
          <w:sz w:val="28"/>
          <w:szCs w:val="28"/>
        </w:rPr>
        <w:t>При поступлении объектов нефинансовых активов по договорам дарения (пожертвования) от юридических и физических лиц, оприходовании излишков, выявленных при инвентаризации, поступлении объектов имущества от разукомплектации (частичной ликвидации) иных объектов нефинансовых активов текущая оценочная стоимость нефинансовых активов определяется комиссией по поступлению и выбытию активов следующим способом:</w:t>
      </w:r>
    </w:p>
    <w:p w:rsidR="00157B99" w:rsidRPr="00AE75C2" w:rsidRDefault="00202FAF" w:rsidP="001F19B9">
      <w:pPr>
        <w:pStyle w:val="2"/>
        <w:numPr>
          <w:ilvl w:val="0"/>
          <w:numId w:val="2"/>
        </w:numPr>
        <w:shd w:val="clear" w:color="auto" w:fill="auto"/>
        <w:tabs>
          <w:tab w:val="left" w:pos="1074"/>
        </w:tabs>
        <w:spacing w:before="0" w:line="312" w:lineRule="auto"/>
        <w:ind w:firstLine="700"/>
        <w:rPr>
          <w:sz w:val="28"/>
          <w:szCs w:val="28"/>
        </w:rPr>
      </w:pPr>
      <w:r w:rsidRPr="00AE75C2">
        <w:rPr>
          <w:sz w:val="28"/>
          <w:szCs w:val="28"/>
        </w:rPr>
        <w:t xml:space="preserve">для объектов недвижимости, подлежащих государственной регистрации, на основании оценки, произведенной в соответствии с положениями Федерального закона от 29.07.1998 г. </w:t>
      </w:r>
      <w:r w:rsidR="006636B8" w:rsidRPr="00AE75C2">
        <w:rPr>
          <w:sz w:val="28"/>
          <w:szCs w:val="28"/>
        </w:rPr>
        <w:t>№</w:t>
      </w:r>
      <w:r w:rsidRPr="00AE75C2">
        <w:rPr>
          <w:sz w:val="28"/>
          <w:szCs w:val="28"/>
        </w:rPr>
        <w:t xml:space="preserve"> 135-ФЭ </w:t>
      </w:r>
      <w:r w:rsidR="003F2D9E" w:rsidRPr="00AE75C2">
        <w:rPr>
          <w:sz w:val="28"/>
          <w:szCs w:val="28"/>
        </w:rPr>
        <w:t>«</w:t>
      </w:r>
      <w:r w:rsidRPr="00AE75C2">
        <w:rPr>
          <w:sz w:val="28"/>
          <w:szCs w:val="28"/>
        </w:rPr>
        <w:t>Об оценочной деятельности в Российской Федерации</w:t>
      </w:r>
      <w:r w:rsidR="003F2D9E" w:rsidRPr="00AE75C2">
        <w:rPr>
          <w:sz w:val="28"/>
          <w:szCs w:val="28"/>
        </w:rPr>
        <w:t>»</w:t>
      </w:r>
      <w:r w:rsidRPr="00AE75C2">
        <w:rPr>
          <w:sz w:val="28"/>
          <w:szCs w:val="28"/>
        </w:rPr>
        <w:t>.</w:t>
      </w:r>
    </w:p>
    <w:p w:rsidR="00A24EED" w:rsidRPr="00AE75C2" w:rsidRDefault="00202FAF" w:rsidP="001F19B9">
      <w:pPr>
        <w:pStyle w:val="2"/>
        <w:numPr>
          <w:ilvl w:val="0"/>
          <w:numId w:val="2"/>
        </w:numPr>
        <w:shd w:val="clear" w:color="auto" w:fill="auto"/>
        <w:tabs>
          <w:tab w:val="left" w:pos="1074"/>
        </w:tabs>
        <w:spacing w:before="0" w:line="312" w:lineRule="auto"/>
        <w:ind w:firstLine="709"/>
        <w:rPr>
          <w:sz w:val="28"/>
          <w:szCs w:val="28"/>
        </w:rPr>
      </w:pPr>
      <w:r w:rsidRPr="00AE75C2">
        <w:rPr>
          <w:sz w:val="28"/>
          <w:szCs w:val="28"/>
        </w:rPr>
        <w:t xml:space="preserve"> для иных объектов (ранее не </w:t>
      </w:r>
      <w:r w:rsidR="00915A3D" w:rsidRPr="00AE75C2">
        <w:rPr>
          <w:sz w:val="28"/>
          <w:szCs w:val="28"/>
        </w:rPr>
        <w:t>эксплуатировавшийся</w:t>
      </w:r>
      <w:r w:rsidRPr="00AE75C2">
        <w:rPr>
          <w:sz w:val="28"/>
          <w:szCs w:val="28"/>
        </w:rPr>
        <w:t>) на основании:</w:t>
      </w:r>
    </w:p>
    <w:p w:rsidR="00A24EED" w:rsidRPr="00AE75C2" w:rsidRDefault="002C5F9E" w:rsidP="001F19B9">
      <w:pPr>
        <w:pStyle w:val="2"/>
        <w:shd w:val="clear" w:color="auto" w:fill="auto"/>
        <w:tabs>
          <w:tab w:val="left" w:pos="1074"/>
        </w:tabs>
        <w:spacing w:before="0" w:line="312" w:lineRule="auto"/>
        <w:ind w:firstLine="709"/>
        <w:rPr>
          <w:sz w:val="28"/>
          <w:szCs w:val="28"/>
        </w:rPr>
      </w:pPr>
      <w:r w:rsidRPr="00AE75C2">
        <w:rPr>
          <w:sz w:val="28"/>
          <w:szCs w:val="28"/>
        </w:rPr>
        <w:t xml:space="preserve">а) </w:t>
      </w:r>
      <w:r w:rsidR="00202FAF" w:rsidRPr="00AE75C2">
        <w:rPr>
          <w:sz w:val="28"/>
          <w:szCs w:val="28"/>
        </w:rPr>
        <w:t>данных о ценах на аналогичные материальные ценности, полученных в письменной форме от организаций-изготовителей;</w:t>
      </w:r>
    </w:p>
    <w:p w:rsidR="00A24EED" w:rsidRPr="00AE75C2" w:rsidRDefault="002C5F9E" w:rsidP="001F19B9">
      <w:pPr>
        <w:pStyle w:val="2"/>
        <w:shd w:val="clear" w:color="auto" w:fill="auto"/>
        <w:tabs>
          <w:tab w:val="left" w:pos="1074"/>
        </w:tabs>
        <w:spacing w:before="0" w:line="312" w:lineRule="auto"/>
        <w:ind w:firstLine="709"/>
        <w:rPr>
          <w:sz w:val="28"/>
          <w:szCs w:val="28"/>
        </w:rPr>
      </w:pPr>
      <w:r w:rsidRPr="00AE75C2">
        <w:rPr>
          <w:sz w:val="28"/>
          <w:szCs w:val="28"/>
        </w:rPr>
        <w:t xml:space="preserve">б) </w:t>
      </w:r>
      <w:r w:rsidR="00202FAF" w:rsidRPr="00AE75C2">
        <w:rPr>
          <w:sz w:val="28"/>
          <w:szCs w:val="28"/>
        </w:rPr>
        <w:t>сведений об уровне цен, имеющиеся у органов государственной статистики;</w:t>
      </w:r>
    </w:p>
    <w:p w:rsidR="00A24EED" w:rsidRPr="00AE75C2" w:rsidRDefault="002C5F9E" w:rsidP="001F19B9">
      <w:pPr>
        <w:pStyle w:val="2"/>
        <w:shd w:val="clear" w:color="auto" w:fill="auto"/>
        <w:tabs>
          <w:tab w:val="left" w:pos="1074"/>
        </w:tabs>
        <w:spacing w:before="0" w:line="312" w:lineRule="auto"/>
        <w:ind w:firstLine="709"/>
        <w:rPr>
          <w:sz w:val="28"/>
          <w:szCs w:val="28"/>
        </w:rPr>
      </w:pPr>
      <w:r w:rsidRPr="00AE75C2">
        <w:rPr>
          <w:sz w:val="28"/>
          <w:szCs w:val="28"/>
        </w:rPr>
        <w:t xml:space="preserve">в) </w:t>
      </w:r>
      <w:r w:rsidR="00202FAF" w:rsidRPr="00AE75C2">
        <w:rPr>
          <w:sz w:val="28"/>
          <w:szCs w:val="28"/>
        </w:rPr>
        <w:t>экспертных заключений (при условии документального подтверждения квалификации экспертов) о стоимости отдельных (аналогичных) объектов.</w:t>
      </w:r>
    </w:p>
    <w:p w:rsidR="00A24EED" w:rsidRPr="00AE75C2" w:rsidRDefault="00DC0B94" w:rsidP="001F19B9">
      <w:pPr>
        <w:pStyle w:val="2"/>
        <w:shd w:val="clear" w:color="auto" w:fill="auto"/>
        <w:tabs>
          <w:tab w:val="left" w:pos="1074"/>
        </w:tabs>
        <w:spacing w:before="0" w:line="312" w:lineRule="auto"/>
        <w:ind w:firstLine="709"/>
        <w:rPr>
          <w:sz w:val="28"/>
          <w:szCs w:val="28"/>
        </w:rPr>
      </w:pPr>
      <w:r w:rsidRPr="00AE75C2">
        <w:rPr>
          <w:sz w:val="28"/>
          <w:szCs w:val="28"/>
        </w:rPr>
        <w:t xml:space="preserve"> - </w:t>
      </w:r>
      <w:r w:rsidR="00202FAF" w:rsidRPr="00AE75C2">
        <w:rPr>
          <w:sz w:val="28"/>
          <w:szCs w:val="28"/>
        </w:rPr>
        <w:t>для иных объектов (бывших в эксплуатации) на основании:</w:t>
      </w:r>
    </w:p>
    <w:p w:rsidR="00A24EED" w:rsidRPr="00AE75C2" w:rsidRDefault="002C5F9E" w:rsidP="001F19B9">
      <w:pPr>
        <w:pStyle w:val="2"/>
        <w:shd w:val="clear" w:color="auto" w:fill="auto"/>
        <w:tabs>
          <w:tab w:val="left" w:pos="1074"/>
        </w:tabs>
        <w:spacing w:before="0" w:line="312" w:lineRule="auto"/>
        <w:ind w:firstLine="709"/>
        <w:rPr>
          <w:sz w:val="28"/>
          <w:szCs w:val="28"/>
        </w:rPr>
      </w:pPr>
      <w:r w:rsidRPr="00AE75C2">
        <w:rPr>
          <w:sz w:val="28"/>
          <w:szCs w:val="28"/>
        </w:rPr>
        <w:t xml:space="preserve">а) </w:t>
      </w:r>
      <w:r w:rsidR="00202FAF" w:rsidRPr="00AE75C2">
        <w:rPr>
          <w:sz w:val="28"/>
          <w:szCs w:val="28"/>
        </w:rPr>
        <w:t>данных о ценах на аналогичные материальные ценности, полученных в письменной форме от организаций-изготовителей с применением поправочных коэффициентов в зависимости от состояния оцениваемого объекта;</w:t>
      </w:r>
    </w:p>
    <w:p w:rsidR="00A24EED" w:rsidRPr="00AE75C2" w:rsidRDefault="002C5F9E" w:rsidP="001F19B9">
      <w:pPr>
        <w:pStyle w:val="2"/>
        <w:shd w:val="clear" w:color="auto" w:fill="auto"/>
        <w:tabs>
          <w:tab w:val="left" w:pos="1074"/>
        </w:tabs>
        <w:spacing w:before="0" w:line="312" w:lineRule="auto"/>
        <w:ind w:firstLine="709"/>
        <w:rPr>
          <w:sz w:val="28"/>
          <w:szCs w:val="28"/>
        </w:rPr>
      </w:pPr>
      <w:r w:rsidRPr="00AE75C2">
        <w:rPr>
          <w:sz w:val="28"/>
          <w:szCs w:val="28"/>
        </w:rPr>
        <w:t xml:space="preserve">б) </w:t>
      </w:r>
      <w:r w:rsidR="00202FAF" w:rsidRPr="00AE75C2">
        <w:rPr>
          <w:sz w:val="28"/>
          <w:szCs w:val="28"/>
        </w:rPr>
        <w:t>сведений об уровне цен, имеющиеся у органов государственной статистики, с применением поправочных коэффициентов в зависимости от состояния оцениваемого объекта;</w:t>
      </w:r>
    </w:p>
    <w:p w:rsidR="00A24EED" w:rsidRPr="00AE75C2" w:rsidRDefault="002C5F9E" w:rsidP="001F19B9">
      <w:pPr>
        <w:pStyle w:val="2"/>
        <w:shd w:val="clear" w:color="auto" w:fill="auto"/>
        <w:tabs>
          <w:tab w:val="left" w:pos="1074"/>
        </w:tabs>
        <w:spacing w:before="0" w:line="312" w:lineRule="auto"/>
        <w:ind w:firstLine="709"/>
        <w:rPr>
          <w:sz w:val="28"/>
          <w:szCs w:val="28"/>
        </w:rPr>
      </w:pPr>
      <w:r w:rsidRPr="00AE75C2">
        <w:rPr>
          <w:sz w:val="28"/>
          <w:szCs w:val="28"/>
        </w:rPr>
        <w:lastRenderedPageBreak/>
        <w:t xml:space="preserve">в) </w:t>
      </w:r>
      <w:r w:rsidR="00202FAF" w:rsidRPr="00AE75C2">
        <w:rPr>
          <w:sz w:val="28"/>
          <w:szCs w:val="28"/>
        </w:rPr>
        <w:t>данных объявлений о продаже аналогичных объектов в СМИ с применением поправочных коэффициентов;</w:t>
      </w:r>
    </w:p>
    <w:p w:rsidR="00A24EED" w:rsidRDefault="00D135DB" w:rsidP="001F19B9">
      <w:pPr>
        <w:pStyle w:val="2"/>
        <w:shd w:val="clear" w:color="auto" w:fill="auto"/>
        <w:tabs>
          <w:tab w:val="left" w:pos="1074"/>
        </w:tabs>
        <w:spacing w:before="0" w:line="312" w:lineRule="auto"/>
        <w:ind w:firstLine="709"/>
        <w:rPr>
          <w:sz w:val="28"/>
          <w:szCs w:val="28"/>
        </w:rPr>
      </w:pPr>
      <w:r w:rsidRPr="00AE75C2">
        <w:rPr>
          <w:sz w:val="28"/>
          <w:szCs w:val="28"/>
        </w:rPr>
        <w:t xml:space="preserve">г) </w:t>
      </w:r>
      <w:r w:rsidR="00202FAF" w:rsidRPr="00AE75C2">
        <w:rPr>
          <w:sz w:val="28"/>
          <w:szCs w:val="28"/>
        </w:rPr>
        <w:t>экспертных заключений.</w:t>
      </w:r>
    </w:p>
    <w:p w:rsidR="00071BE6" w:rsidRDefault="00071BE6" w:rsidP="00071BE6">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При определении справедливой стоимости используются документально подтвержденные данные о рыночных ценах, полученные субъектом учета как от независимых экспертов (оценщиков), либо сформированные субъектом учета самостоятельно путем изучения рыночных цен в открытом доступе.</w:t>
      </w:r>
    </w:p>
    <w:p w:rsidR="00202FAF" w:rsidRPr="00AE75C2" w:rsidRDefault="000A4501" w:rsidP="001F19B9">
      <w:pPr>
        <w:pStyle w:val="2"/>
        <w:shd w:val="clear" w:color="auto" w:fill="auto"/>
        <w:spacing w:before="0" w:line="312" w:lineRule="auto"/>
        <w:ind w:firstLine="709"/>
        <w:rPr>
          <w:sz w:val="28"/>
          <w:szCs w:val="28"/>
        </w:rPr>
      </w:pPr>
      <w:r w:rsidRPr="00AE75C2">
        <w:rPr>
          <w:sz w:val="28"/>
          <w:szCs w:val="28"/>
        </w:rPr>
        <w:t>3.3.</w:t>
      </w:r>
      <w:r w:rsidR="00B37BC5" w:rsidRPr="00AE75C2">
        <w:rPr>
          <w:sz w:val="28"/>
          <w:szCs w:val="28"/>
          <w:lang w:val="en-US"/>
        </w:rPr>
        <w:t> </w:t>
      </w:r>
      <w:r w:rsidR="00202FAF" w:rsidRPr="00AE75C2">
        <w:rPr>
          <w:sz w:val="28"/>
          <w:szCs w:val="28"/>
        </w:rPr>
        <w:t>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определяется комиссией по поступлению и выбытию активов в порядке, аналогичном порядку определения оценочной стоимости.</w:t>
      </w:r>
    </w:p>
    <w:p w:rsidR="00A24EED" w:rsidRPr="006D0C20" w:rsidRDefault="000A4501" w:rsidP="001F19B9">
      <w:pPr>
        <w:pStyle w:val="2"/>
        <w:shd w:val="clear" w:color="auto" w:fill="auto"/>
        <w:spacing w:before="0" w:line="312" w:lineRule="auto"/>
        <w:ind w:firstLine="709"/>
        <w:rPr>
          <w:sz w:val="28"/>
          <w:szCs w:val="28"/>
        </w:rPr>
      </w:pPr>
      <w:r w:rsidRPr="006D0C20">
        <w:rPr>
          <w:sz w:val="28"/>
          <w:szCs w:val="28"/>
        </w:rPr>
        <w:t xml:space="preserve">3.4. </w:t>
      </w:r>
      <w:r w:rsidR="00202FAF" w:rsidRPr="006D0C20">
        <w:rPr>
          <w:sz w:val="28"/>
          <w:szCs w:val="28"/>
        </w:rPr>
        <w:t>При частичной ликвидации объекта нефинансовых активов расчет стоимости ликвидируемой части объекта осуществляется в процентном отношении к стоимости всего объекта, определенном комиссией по поступлению и выбытию активов.</w:t>
      </w:r>
    </w:p>
    <w:p w:rsidR="00A24EED" w:rsidRPr="006D0C20" w:rsidRDefault="00574F9D" w:rsidP="001F19B9">
      <w:pPr>
        <w:pStyle w:val="2"/>
        <w:shd w:val="clear" w:color="auto" w:fill="auto"/>
        <w:spacing w:before="0" w:line="312" w:lineRule="auto"/>
        <w:ind w:firstLine="709"/>
        <w:rPr>
          <w:sz w:val="28"/>
          <w:szCs w:val="28"/>
        </w:rPr>
      </w:pPr>
      <w:r w:rsidRPr="006D0C20">
        <w:rPr>
          <w:sz w:val="28"/>
          <w:szCs w:val="28"/>
        </w:rPr>
        <w:t>3.5.</w:t>
      </w:r>
      <w:r w:rsidR="00B37BC5" w:rsidRPr="006D0C20">
        <w:rPr>
          <w:sz w:val="28"/>
          <w:szCs w:val="28"/>
        </w:rPr>
        <w:t> </w:t>
      </w:r>
      <w:r w:rsidR="00202FAF" w:rsidRPr="006D0C20">
        <w:rPr>
          <w:sz w:val="28"/>
          <w:szCs w:val="28"/>
        </w:rPr>
        <w:t xml:space="preserve">Операции по движению нефинансовых активов между аналитическими группами 20 </w:t>
      </w:r>
      <w:r w:rsidR="003F2D9E" w:rsidRPr="006D0C20">
        <w:rPr>
          <w:sz w:val="28"/>
          <w:szCs w:val="28"/>
        </w:rPr>
        <w:t>«</w:t>
      </w:r>
      <w:r w:rsidR="00202FAF" w:rsidRPr="006D0C20">
        <w:rPr>
          <w:sz w:val="28"/>
          <w:szCs w:val="28"/>
        </w:rPr>
        <w:t>Особо ценное движимое имущество учреждения</w:t>
      </w:r>
      <w:r w:rsidR="003F2D9E" w:rsidRPr="006D0C20">
        <w:rPr>
          <w:sz w:val="28"/>
          <w:szCs w:val="28"/>
        </w:rPr>
        <w:t>»</w:t>
      </w:r>
      <w:r w:rsidR="00202FAF" w:rsidRPr="006D0C20">
        <w:rPr>
          <w:sz w:val="28"/>
          <w:szCs w:val="28"/>
        </w:rPr>
        <w:t xml:space="preserve"> и 30 </w:t>
      </w:r>
      <w:r w:rsidR="003F2D9E" w:rsidRPr="006D0C20">
        <w:rPr>
          <w:sz w:val="28"/>
          <w:szCs w:val="28"/>
        </w:rPr>
        <w:t>«</w:t>
      </w:r>
      <w:r w:rsidR="00202FAF" w:rsidRPr="006D0C20">
        <w:rPr>
          <w:sz w:val="28"/>
          <w:szCs w:val="28"/>
        </w:rPr>
        <w:t>Иное движимое имущество учреждения</w:t>
      </w:r>
      <w:r w:rsidR="003F2D9E" w:rsidRPr="006D0C20">
        <w:rPr>
          <w:sz w:val="28"/>
          <w:szCs w:val="28"/>
        </w:rPr>
        <w:t>»</w:t>
      </w:r>
      <w:r w:rsidR="00202FAF" w:rsidRPr="006D0C20">
        <w:rPr>
          <w:sz w:val="28"/>
          <w:szCs w:val="28"/>
        </w:rPr>
        <w:t xml:space="preserve"> отражаются в учете как внутреннее перемещение нефинансовых активов.</w:t>
      </w:r>
    </w:p>
    <w:p w:rsidR="00A24EED" w:rsidRPr="006D0C20" w:rsidRDefault="00574F9D" w:rsidP="001F19B9">
      <w:pPr>
        <w:pStyle w:val="2"/>
        <w:shd w:val="clear" w:color="auto" w:fill="auto"/>
        <w:spacing w:before="0" w:line="312" w:lineRule="auto"/>
        <w:ind w:firstLine="709"/>
        <w:rPr>
          <w:sz w:val="28"/>
          <w:szCs w:val="28"/>
        </w:rPr>
      </w:pPr>
      <w:r w:rsidRPr="006D0C20">
        <w:rPr>
          <w:sz w:val="28"/>
          <w:szCs w:val="28"/>
        </w:rPr>
        <w:t xml:space="preserve">3.6. </w:t>
      </w:r>
      <w:r w:rsidR="00202FAF" w:rsidRPr="006D0C20">
        <w:rPr>
          <w:sz w:val="28"/>
          <w:szCs w:val="28"/>
        </w:rPr>
        <w:t xml:space="preserve">Нефинансовые активы, приобретенные (созданные) за счет средств от приносящей доход деятельности, подлежат учету по коду вида деятельности 2 </w:t>
      </w:r>
      <w:r w:rsidR="00305CAF" w:rsidRPr="006D0C20">
        <w:rPr>
          <w:sz w:val="28"/>
          <w:szCs w:val="28"/>
        </w:rPr>
        <w:t>«</w:t>
      </w:r>
      <w:r w:rsidR="00202FAF" w:rsidRPr="006D0C20">
        <w:rPr>
          <w:sz w:val="28"/>
          <w:szCs w:val="28"/>
        </w:rPr>
        <w:t>Приносящая доход деятельность</w:t>
      </w:r>
      <w:r w:rsidR="00305CAF" w:rsidRPr="006D0C20">
        <w:rPr>
          <w:sz w:val="28"/>
          <w:szCs w:val="28"/>
        </w:rPr>
        <w:t>»</w:t>
      </w:r>
      <w:r w:rsidR="00202FAF" w:rsidRPr="006D0C20">
        <w:rPr>
          <w:sz w:val="28"/>
          <w:szCs w:val="28"/>
        </w:rPr>
        <w:t>, независимо от порядка их дальнейшего использования.</w:t>
      </w:r>
    </w:p>
    <w:p w:rsidR="00A24EED" w:rsidRPr="006D0C20" w:rsidRDefault="00202FAF" w:rsidP="001F19B9">
      <w:pPr>
        <w:pStyle w:val="2"/>
        <w:shd w:val="clear" w:color="auto" w:fill="auto"/>
        <w:spacing w:before="0" w:line="312" w:lineRule="auto"/>
        <w:ind w:firstLine="700"/>
        <w:rPr>
          <w:sz w:val="28"/>
          <w:szCs w:val="28"/>
        </w:rPr>
      </w:pPr>
      <w:r w:rsidRPr="006D0C20">
        <w:rPr>
          <w:bCs/>
          <w:sz w:val="28"/>
          <w:szCs w:val="28"/>
        </w:rPr>
        <w:t xml:space="preserve">Перевод таких объектов имущества на учет по коду вида деятельности </w:t>
      </w:r>
      <w:r w:rsidRPr="006D0C20">
        <w:rPr>
          <w:sz w:val="28"/>
          <w:szCs w:val="28"/>
        </w:rPr>
        <w:t xml:space="preserve">4 </w:t>
      </w:r>
      <w:r w:rsidR="00305CAF" w:rsidRPr="006D0C20">
        <w:rPr>
          <w:sz w:val="28"/>
          <w:szCs w:val="28"/>
        </w:rPr>
        <w:t>«</w:t>
      </w:r>
      <w:r w:rsidRPr="006D0C20">
        <w:rPr>
          <w:sz w:val="28"/>
          <w:szCs w:val="28"/>
        </w:rPr>
        <w:t>Субсидии на выполнение государственного (муниципального) задания</w:t>
      </w:r>
      <w:r w:rsidR="00305CAF" w:rsidRPr="006D0C20">
        <w:rPr>
          <w:sz w:val="28"/>
          <w:szCs w:val="28"/>
        </w:rPr>
        <w:t>»</w:t>
      </w:r>
      <w:r w:rsidRPr="006D0C20">
        <w:rPr>
          <w:sz w:val="28"/>
          <w:szCs w:val="28"/>
        </w:rPr>
        <w:t xml:space="preserve"> возможен только при одновременном выполнении следующих условий:</w:t>
      </w:r>
    </w:p>
    <w:p w:rsidR="00A24EED" w:rsidRPr="006D0C20" w:rsidRDefault="00202FAF" w:rsidP="001F19B9">
      <w:pPr>
        <w:pStyle w:val="2"/>
        <w:numPr>
          <w:ilvl w:val="0"/>
          <w:numId w:val="2"/>
        </w:numPr>
        <w:shd w:val="clear" w:color="auto" w:fill="auto"/>
        <w:tabs>
          <w:tab w:val="left" w:pos="1074"/>
        </w:tabs>
        <w:spacing w:before="0" w:line="312" w:lineRule="auto"/>
        <w:ind w:firstLine="700"/>
        <w:rPr>
          <w:sz w:val="28"/>
          <w:szCs w:val="28"/>
        </w:rPr>
      </w:pPr>
      <w:r w:rsidRPr="006D0C20">
        <w:rPr>
          <w:sz w:val="28"/>
          <w:szCs w:val="28"/>
        </w:rPr>
        <w:t>объекты имущества полностью (преимущественно) используются в деятельности по выполнению государственного (муниципального) задания;</w:t>
      </w:r>
    </w:p>
    <w:p w:rsidR="00A24EED" w:rsidRPr="006D0C20" w:rsidRDefault="00202FAF" w:rsidP="001F19B9">
      <w:pPr>
        <w:pStyle w:val="2"/>
        <w:numPr>
          <w:ilvl w:val="0"/>
          <w:numId w:val="2"/>
        </w:numPr>
        <w:shd w:val="clear" w:color="auto" w:fill="auto"/>
        <w:tabs>
          <w:tab w:val="left" w:pos="1074"/>
        </w:tabs>
        <w:spacing w:before="0" w:line="312" w:lineRule="auto"/>
        <w:ind w:firstLine="700"/>
        <w:rPr>
          <w:sz w:val="28"/>
          <w:szCs w:val="28"/>
        </w:rPr>
      </w:pPr>
      <w:r w:rsidRPr="006D0C20">
        <w:rPr>
          <w:sz w:val="28"/>
          <w:szCs w:val="28"/>
        </w:rPr>
        <w:t>органом, осуществляющим функции и полномочия учредителя, принято решение о закреплении имущества за учреждением и о его содержании за счет средств субсидии (если закрепляется имущество, содержание которого должно осуществляться за счет средств субсидий).</w:t>
      </w:r>
    </w:p>
    <w:p w:rsidR="00887792" w:rsidRDefault="002C69CD" w:rsidP="00887792">
      <w:pPr>
        <w:pStyle w:val="2"/>
        <w:shd w:val="clear" w:color="auto" w:fill="auto"/>
        <w:spacing w:before="0" w:line="312" w:lineRule="auto"/>
        <w:ind w:firstLine="709"/>
        <w:rPr>
          <w:sz w:val="28"/>
          <w:szCs w:val="28"/>
        </w:rPr>
      </w:pPr>
      <w:r w:rsidRPr="004104DD">
        <w:rPr>
          <w:sz w:val="28"/>
          <w:szCs w:val="28"/>
        </w:rPr>
        <w:t>3.7.</w:t>
      </w:r>
      <w:r w:rsidR="00B37BC5" w:rsidRPr="004104DD">
        <w:rPr>
          <w:sz w:val="28"/>
          <w:szCs w:val="28"/>
        </w:rPr>
        <w:t> </w:t>
      </w:r>
      <w:r w:rsidR="00202FAF" w:rsidRPr="004104DD">
        <w:rPr>
          <w:sz w:val="28"/>
          <w:szCs w:val="28"/>
        </w:rPr>
        <w:t xml:space="preserve">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w:t>
      </w:r>
      <w:r w:rsidR="00202FAF" w:rsidRPr="004104DD">
        <w:rPr>
          <w:sz w:val="28"/>
          <w:szCs w:val="28"/>
        </w:rPr>
        <w:lastRenderedPageBreak/>
        <w:t xml:space="preserve">использования, выводится из эксплуатации на основании </w:t>
      </w:r>
      <w:r w:rsidR="00204BDE">
        <w:rPr>
          <w:color w:val="000000" w:themeColor="text1"/>
          <w:sz w:val="28"/>
          <w:szCs w:val="28"/>
        </w:rPr>
        <w:t>а</w:t>
      </w:r>
      <w:r w:rsidR="00202FAF" w:rsidRPr="00A51457">
        <w:rPr>
          <w:color w:val="000000" w:themeColor="text1"/>
          <w:sz w:val="28"/>
          <w:szCs w:val="28"/>
        </w:rPr>
        <w:t xml:space="preserve">кта о списании объектов нефинансовых активов (кроме транспортных средств) </w:t>
      </w:r>
      <w:r w:rsidR="00415988" w:rsidRPr="00A51457">
        <w:rPr>
          <w:color w:val="000000" w:themeColor="text1"/>
          <w:sz w:val="28"/>
          <w:szCs w:val="28"/>
        </w:rPr>
        <w:t>(ф. 0510454)</w:t>
      </w:r>
      <w:r w:rsidR="00202FAF" w:rsidRPr="00A51457">
        <w:rPr>
          <w:color w:val="000000" w:themeColor="text1"/>
          <w:sz w:val="28"/>
          <w:szCs w:val="28"/>
        </w:rPr>
        <w:t xml:space="preserve">, </w:t>
      </w:r>
      <w:r w:rsidR="00204BDE">
        <w:rPr>
          <w:color w:val="000000" w:themeColor="text1"/>
          <w:sz w:val="28"/>
          <w:szCs w:val="28"/>
        </w:rPr>
        <w:t>а</w:t>
      </w:r>
      <w:r w:rsidR="00202FAF" w:rsidRPr="00A51457">
        <w:rPr>
          <w:color w:val="000000" w:themeColor="text1"/>
          <w:sz w:val="28"/>
          <w:szCs w:val="28"/>
        </w:rPr>
        <w:t xml:space="preserve">кта о списании транспортного средства </w:t>
      </w:r>
      <w:r w:rsidR="004F16B3">
        <w:rPr>
          <w:color w:val="000000" w:themeColor="text1"/>
          <w:sz w:val="28"/>
          <w:szCs w:val="28"/>
        </w:rPr>
        <w:t xml:space="preserve">(ф.0510456) </w:t>
      </w:r>
      <w:r w:rsidR="00202FAF" w:rsidRPr="00A51457">
        <w:rPr>
          <w:color w:val="000000" w:themeColor="text1"/>
          <w:sz w:val="28"/>
          <w:szCs w:val="28"/>
        </w:rPr>
        <w:t xml:space="preserve">, </w:t>
      </w:r>
      <w:r w:rsidR="00202FAF" w:rsidRPr="004104DD">
        <w:rPr>
          <w:sz w:val="28"/>
          <w:szCs w:val="28"/>
        </w:rPr>
        <w:t xml:space="preserve">списывается с учета и до оформления списания, а также реализации мероприятий по демонтажу, утилизации, уничтожению имущества, учитывается </w:t>
      </w:r>
      <w:r w:rsidR="00887792" w:rsidRPr="00F40302">
        <w:rPr>
          <w:sz w:val="28"/>
          <w:szCs w:val="28"/>
        </w:rPr>
        <w:t>на забалансовах счетах: 02.3 «Основные средства, не признанные активом», 02.4 «Материальные</w:t>
      </w:r>
      <w:r w:rsidR="00887792">
        <w:rPr>
          <w:sz w:val="28"/>
          <w:szCs w:val="28"/>
        </w:rPr>
        <w:t xml:space="preserve"> запасы, не признанные активом».</w:t>
      </w:r>
    </w:p>
    <w:p w:rsidR="005C5D51" w:rsidRPr="00C67635" w:rsidRDefault="005C5D51" w:rsidP="00887792">
      <w:pPr>
        <w:pStyle w:val="2"/>
        <w:shd w:val="clear" w:color="auto" w:fill="auto"/>
        <w:spacing w:before="0" w:line="312" w:lineRule="auto"/>
        <w:ind w:firstLine="709"/>
        <w:rPr>
          <w:sz w:val="28"/>
          <w:szCs w:val="28"/>
        </w:rPr>
      </w:pPr>
      <w:r w:rsidRPr="00C67635">
        <w:rPr>
          <w:sz w:val="28"/>
          <w:szCs w:val="28"/>
        </w:rPr>
        <w:t xml:space="preserve">Решение о прекращении признания активами объектов нефинансовых активов </w:t>
      </w:r>
      <w:hyperlink r:id="rId9" w:history="1">
        <w:r w:rsidRPr="00C67635">
          <w:rPr>
            <w:sz w:val="28"/>
            <w:szCs w:val="28"/>
          </w:rPr>
          <w:t>(ф. 0510440)</w:t>
        </w:r>
      </w:hyperlink>
      <w:r w:rsidRPr="00C67635">
        <w:rPr>
          <w:sz w:val="28"/>
          <w:szCs w:val="28"/>
        </w:rPr>
        <w:t xml:space="preserve"> формиру</w:t>
      </w:r>
      <w:r>
        <w:rPr>
          <w:sz w:val="28"/>
          <w:szCs w:val="28"/>
        </w:rPr>
        <w:t>ется</w:t>
      </w:r>
      <w:r w:rsidRPr="00C67635">
        <w:rPr>
          <w:sz w:val="28"/>
          <w:szCs w:val="28"/>
        </w:rPr>
        <w:t>, если по результатам инвентаризации установлено несоответствие фактического состояния объектов НФА критериям признания активами.</w:t>
      </w:r>
    </w:p>
    <w:p w:rsidR="00B437D2" w:rsidRPr="00A13E39" w:rsidRDefault="00901775" w:rsidP="00D0669F">
      <w:pPr>
        <w:autoSpaceDE w:val="0"/>
        <w:autoSpaceDN w:val="0"/>
        <w:adjustRightInd w:val="0"/>
        <w:spacing w:after="0" w:line="312" w:lineRule="auto"/>
        <w:ind w:firstLine="709"/>
        <w:jc w:val="both"/>
        <w:rPr>
          <w:rFonts w:ascii="Times New Roman" w:hAnsi="Times New Roman" w:cs="Times New Roman"/>
          <w:sz w:val="28"/>
          <w:szCs w:val="28"/>
        </w:rPr>
      </w:pPr>
      <w:r w:rsidRPr="00A13E39">
        <w:rPr>
          <w:rFonts w:ascii="Times New Roman" w:hAnsi="Times New Roman" w:cs="Times New Roman"/>
          <w:sz w:val="28"/>
          <w:szCs w:val="28"/>
        </w:rPr>
        <w:t xml:space="preserve">3.8. </w:t>
      </w:r>
      <w:r w:rsidR="00202FAF" w:rsidRPr="00A13E39">
        <w:rPr>
          <w:rFonts w:ascii="Times New Roman" w:hAnsi="Times New Roman" w:cs="Times New Roman"/>
          <w:sz w:val="28"/>
          <w:szCs w:val="28"/>
        </w:rPr>
        <w:t>Акт о приеме</w:t>
      </w:r>
      <w:r w:rsidR="000C7E69" w:rsidRPr="00A13E39">
        <w:rPr>
          <w:rFonts w:ascii="Times New Roman" w:hAnsi="Times New Roman" w:cs="Times New Roman"/>
          <w:sz w:val="28"/>
          <w:szCs w:val="28"/>
        </w:rPr>
        <w:t xml:space="preserve"> </w:t>
      </w:r>
      <w:r w:rsidR="00202FAF" w:rsidRPr="00A13E39">
        <w:rPr>
          <w:rFonts w:ascii="Times New Roman" w:hAnsi="Times New Roman" w:cs="Times New Roman"/>
          <w:sz w:val="28"/>
          <w:szCs w:val="28"/>
        </w:rPr>
        <w:t>-</w:t>
      </w:r>
      <w:r w:rsidR="000C7E69" w:rsidRPr="00A13E39">
        <w:rPr>
          <w:rFonts w:ascii="Times New Roman" w:hAnsi="Times New Roman" w:cs="Times New Roman"/>
          <w:sz w:val="28"/>
          <w:szCs w:val="28"/>
        </w:rPr>
        <w:t xml:space="preserve"> </w:t>
      </w:r>
      <w:r w:rsidR="00202FAF" w:rsidRPr="00A13E39">
        <w:rPr>
          <w:rFonts w:ascii="Times New Roman" w:hAnsi="Times New Roman" w:cs="Times New Roman"/>
          <w:sz w:val="28"/>
          <w:szCs w:val="28"/>
        </w:rPr>
        <w:t xml:space="preserve">передаче объектов нефинансовых активов </w:t>
      </w:r>
      <w:r w:rsidR="00D73B0F" w:rsidRPr="00A13E39">
        <w:rPr>
          <w:rFonts w:ascii="Times New Roman" w:hAnsi="Times New Roman" w:cs="Times New Roman"/>
          <w:sz w:val="28"/>
          <w:szCs w:val="28"/>
        </w:rPr>
        <w:t xml:space="preserve">(ф.0510448) </w:t>
      </w:r>
      <w:r w:rsidR="00202FAF" w:rsidRPr="00A13E39">
        <w:rPr>
          <w:rFonts w:ascii="Times New Roman" w:hAnsi="Times New Roman" w:cs="Times New Roman"/>
          <w:sz w:val="28"/>
          <w:szCs w:val="28"/>
        </w:rPr>
        <w:t xml:space="preserve">применяется для приема-передачи не только основных средств, но и других нефинансовых активов, </w:t>
      </w:r>
      <w:r w:rsidR="00A13E39" w:rsidRPr="00A13E39">
        <w:rPr>
          <w:rFonts w:ascii="Times New Roman" w:hAnsi="Times New Roman" w:cs="Times New Roman"/>
          <w:sz w:val="28"/>
          <w:szCs w:val="28"/>
        </w:rPr>
        <w:t>при безвозмездной передаче (поступлении) объектов Н</w:t>
      </w:r>
      <w:r w:rsidR="00D0669F">
        <w:rPr>
          <w:rFonts w:ascii="Times New Roman" w:hAnsi="Times New Roman" w:cs="Times New Roman"/>
          <w:sz w:val="28"/>
          <w:szCs w:val="28"/>
        </w:rPr>
        <w:t>ФА, включая объекты капвложений</w:t>
      </w:r>
      <w:r w:rsidR="00202FAF" w:rsidRPr="00A13E39">
        <w:rPr>
          <w:rFonts w:ascii="Times New Roman" w:hAnsi="Times New Roman" w:cs="Times New Roman"/>
          <w:sz w:val="28"/>
          <w:szCs w:val="28"/>
        </w:rPr>
        <w:t xml:space="preserve">, при передаче между учреждениями, организациями и другими правообладателями. Акт </w:t>
      </w:r>
      <w:r w:rsidR="007B662A" w:rsidRPr="00A13E39">
        <w:rPr>
          <w:rFonts w:ascii="Times New Roman" w:hAnsi="Times New Roman" w:cs="Times New Roman"/>
          <w:sz w:val="28"/>
          <w:szCs w:val="28"/>
        </w:rPr>
        <w:t>(ф.0510448)</w:t>
      </w:r>
      <w:r w:rsidR="008158EC" w:rsidRPr="00A13E39">
        <w:rPr>
          <w:rFonts w:ascii="Times New Roman" w:hAnsi="Times New Roman" w:cs="Times New Roman"/>
          <w:sz w:val="28"/>
          <w:szCs w:val="28"/>
        </w:rPr>
        <w:t xml:space="preserve"> </w:t>
      </w:r>
      <w:r w:rsidR="00202FAF" w:rsidRPr="00A13E39">
        <w:rPr>
          <w:rFonts w:ascii="Times New Roman" w:hAnsi="Times New Roman" w:cs="Times New Roman"/>
          <w:sz w:val="28"/>
          <w:szCs w:val="28"/>
        </w:rPr>
        <w:t>применяется как для приема одного, так и нескольких объектов нефинансовых активов.</w:t>
      </w:r>
    </w:p>
    <w:p w:rsidR="00A24EED" w:rsidRPr="004750FE" w:rsidRDefault="00901775" w:rsidP="001F19B9">
      <w:pPr>
        <w:pStyle w:val="2"/>
        <w:shd w:val="clear" w:color="auto" w:fill="auto"/>
        <w:spacing w:before="0" w:line="312" w:lineRule="auto"/>
        <w:ind w:firstLine="709"/>
        <w:rPr>
          <w:sz w:val="28"/>
          <w:szCs w:val="28"/>
        </w:rPr>
      </w:pPr>
      <w:r w:rsidRPr="004750FE">
        <w:rPr>
          <w:sz w:val="28"/>
          <w:szCs w:val="28"/>
        </w:rPr>
        <w:t>3.9.</w:t>
      </w:r>
      <w:r w:rsidR="00B37BC5" w:rsidRPr="004750FE">
        <w:rPr>
          <w:sz w:val="28"/>
          <w:szCs w:val="28"/>
        </w:rPr>
        <w:t> </w:t>
      </w:r>
      <w:r w:rsidR="00202FAF" w:rsidRPr="004750FE">
        <w:rPr>
          <w:sz w:val="28"/>
          <w:szCs w:val="28"/>
        </w:rPr>
        <w:t xml:space="preserve">При безвозмездной передаче объектов нефинансовых активов, а также при внутриведомственной передаче применение акта </w:t>
      </w:r>
      <w:r w:rsidR="00134CCB" w:rsidRPr="004750FE">
        <w:rPr>
          <w:sz w:val="28"/>
          <w:szCs w:val="28"/>
        </w:rPr>
        <w:t>(ф.0510448)</w:t>
      </w:r>
      <w:r w:rsidR="00202FAF" w:rsidRPr="004750FE">
        <w:rPr>
          <w:sz w:val="28"/>
          <w:szCs w:val="28"/>
        </w:rPr>
        <w:t xml:space="preserve"> является обязательным.</w:t>
      </w:r>
    </w:p>
    <w:p w:rsidR="00A24EED" w:rsidRPr="006D5554" w:rsidRDefault="00901775" w:rsidP="001F19B9">
      <w:pPr>
        <w:pStyle w:val="2"/>
        <w:shd w:val="clear" w:color="auto" w:fill="auto"/>
        <w:spacing w:before="0" w:line="312" w:lineRule="auto"/>
        <w:ind w:firstLine="709"/>
        <w:rPr>
          <w:sz w:val="28"/>
          <w:szCs w:val="28"/>
        </w:rPr>
      </w:pPr>
      <w:r w:rsidRPr="00F5086A">
        <w:rPr>
          <w:sz w:val="28"/>
          <w:szCs w:val="28"/>
        </w:rPr>
        <w:t>3.10.</w:t>
      </w:r>
      <w:r w:rsidR="00B37BC5" w:rsidRPr="00F5086A">
        <w:rPr>
          <w:sz w:val="28"/>
          <w:szCs w:val="28"/>
        </w:rPr>
        <w:t> </w:t>
      </w:r>
      <w:r w:rsidR="00202FAF" w:rsidRPr="00F5086A">
        <w:rPr>
          <w:sz w:val="28"/>
          <w:szCs w:val="28"/>
        </w:rPr>
        <w:t xml:space="preserve">Накладная на внутреннее перемещение объектов нефинансовых активов </w:t>
      </w:r>
      <w:r w:rsidR="00D46290" w:rsidRPr="00F5086A">
        <w:rPr>
          <w:sz w:val="28"/>
          <w:szCs w:val="28"/>
        </w:rPr>
        <w:t xml:space="preserve">(ф. 0510450) </w:t>
      </w:r>
      <w:r w:rsidR="00202FAF" w:rsidRPr="00F5086A">
        <w:rPr>
          <w:sz w:val="28"/>
          <w:szCs w:val="28"/>
        </w:rPr>
        <w:t xml:space="preserve">применяется для оформления перемещения не только основных средств, но и других нефинансовых активов, в том числе нематериальных активов, из одного структурного подразделения </w:t>
      </w:r>
      <w:r w:rsidR="00F80459">
        <w:rPr>
          <w:sz w:val="28"/>
          <w:szCs w:val="28"/>
        </w:rPr>
        <w:t xml:space="preserve">в другое, от одного </w:t>
      </w:r>
      <w:r w:rsidR="00202FAF" w:rsidRPr="00F5086A">
        <w:rPr>
          <w:sz w:val="28"/>
          <w:szCs w:val="28"/>
        </w:rPr>
        <w:t xml:space="preserve">ответственного лица другому. </w:t>
      </w:r>
    </w:p>
    <w:p w:rsidR="00A24EED" w:rsidRPr="00265F5D" w:rsidRDefault="00901775" w:rsidP="001F19B9">
      <w:pPr>
        <w:pStyle w:val="2"/>
        <w:shd w:val="clear" w:color="auto" w:fill="auto"/>
        <w:spacing w:before="0" w:line="312" w:lineRule="auto"/>
        <w:ind w:firstLine="709"/>
        <w:rPr>
          <w:sz w:val="28"/>
          <w:szCs w:val="28"/>
        </w:rPr>
      </w:pPr>
      <w:r w:rsidRPr="00265F5D">
        <w:rPr>
          <w:sz w:val="28"/>
          <w:szCs w:val="28"/>
        </w:rPr>
        <w:t>3.11.</w:t>
      </w:r>
      <w:r w:rsidR="00B37BC5" w:rsidRPr="00265F5D">
        <w:rPr>
          <w:sz w:val="28"/>
          <w:szCs w:val="28"/>
        </w:rPr>
        <w:t> </w:t>
      </w:r>
      <w:r w:rsidR="009A6138" w:rsidRPr="00265F5D">
        <w:rPr>
          <w:sz w:val="28"/>
          <w:szCs w:val="28"/>
        </w:rPr>
        <w:t>Акт о приеме-сдаче отремонтированных, реконструированных и модернизированных объектов основных средств (ф.0504103) применяется также при модернизации нематериальных активов.</w:t>
      </w:r>
    </w:p>
    <w:p w:rsidR="00A24EED" w:rsidRPr="00B770D0" w:rsidRDefault="00901775" w:rsidP="001F19B9">
      <w:pPr>
        <w:pStyle w:val="2"/>
        <w:shd w:val="clear" w:color="auto" w:fill="auto"/>
        <w:spacing w:before="0" w:line="312" w:lineRule="auto"/>
        <w:ind w:firstLine="709"/>
        <w:rPr>
          <w:sz w:val="28"/>
          <w:szCs w:val="28"/>
        </w:rPr>
      </w:pPr>
      <w:r w:rsidRPr="00B770D0">
        <w:rPr>
          <w:sz w:val="28"/>
          <w:szCs w:val="28"/>
        </w:rPr>
        <w:t>3.12.</w:t>
      </w:r>
      <w:r w:rsidR="00B37BC5" w:rsidRPr="00B770D0">
        <w:rPr>
          <w:sz w:val="28"/>
          <w:szCs w:val="28"/>
          <w:lang w:val="en-US"/>
        </w:rPr>
        <w:t> </w:t>
      </w:r>
      <w:r w:rsidR="009A6138" w:rsidRPr="00B770D0">
        <w:rPr>
          <w:sz w:val="28"/>
          <w:szCs w:val="28"/>
        </w:rPr>
        <w:t xml:space="preserve">Акт о списании объектов нефинансовых активов (кроме транспортных средств) </w:t>
      </w:r>
      <w:r w:rsidR="00F24C58" w:rsidRPr="00B770D0">
        <w:rPr>
          <w:sz w:val="28"/>
          <w:szCs w:val="28"/>
        </w:rPr>
        <w:t xml:space="preserve">(ф. 0510454) </w:t>
      </w:r>
      <w:r w:rsidR="009A6138" w:rsidRPr="00B770D0">
        <w:rPr>
          <w:sz w:val="28"/>
          <w:szCs w:val="28"/>
        </w:rPr>
        <w:t>оформляется на один или несколько объектов по одной группе имущества (недвижимое, особо ценное движимое, иное)</w:t>
      </w:r>
      <w:r w:rsidR="008F788B" w:rsidRPr="00B770D0">
        <w:rPr>
          <w:sz w:val="28"/>
          <w:szCs w:val="28"/>
        </w:rPr>
        <w:t>.</w:t>
      </w:r>
    </w:p>
    <w:p w:rsidR="00A24EED" w:rsidRPr="005B2BE7" w:rsidRDefault="00EF773E" w:rsidP="001F19B9">
      <w:pPr>
        <w:pStyle w:val="2"/>
        <w:shd w:val="clear" w:color="auto" w:fill="auto"/>
        <w:spacing w:before="0" w:line="312" w:lineRule="auto"/>
        <w:ind w:firstLine="709"/>
        <w:rPr>
          <w:sz w:val="28"/>
          <w:szCs w:val="28"/>
        </w:rPr>
      </w:pPr>
      <w:r w:rsidRPr="005B2BE7">
        <w:rPr>
          <w:sz w:val="28"/>
          <w:szCs w:val="28"/>
        </w:rPr>
        <w:t xml:space="preserve">3.13. </w:t>
      </w:r>
      <w:r w:rsidR="009A6138" w:rsidRPr="005B2BE7">
        <w:rPr>
          <w:sz w:val="28"/>
          <w:szCs w:val="28"/>
        </w:rPr>
        <w:t xml:space="preserve">Акт о списании транспортного </w:t>
      </w:r>
      <w:r w:rsidR="003B2E26" w:rsidRPr="005B2BE7">
        <w:rPr>
          <w:sz w:val="28"/>
          <w:szCs w:val="28"/>
        </w:rPr>
        <w:t xml:space="preserve">средства (ф.0510456) </w:t>
      </w:r>
      <w:r w:rsidR="009A6138" w:rsidRPr="005B2BE7">
        <w:rPr>
          <w:sz w:val="28"/>
          <w:szCs w:val="28"/>
        </w:rPr>
        <w:t>применяется при оформлении списания одного объекта (транспортного средства).</w:t>
      </w:r>
    </w:p>
    <w:p w:rsidR="00A24EED" w:rsidRPr="005B2BE7" w:rsidRDefault="00720CEF" w:rsidP="00A171CF">
      <w:pPr>
        <w:pStyle w:val="2"/>
        <w:shd w:val="clear" w:color="auto" w:fill="auto"/>
        <w:spacing w:before="0" w:line="312" w:lineRule="auto"/>
        <w:ind w:firstLine="709"/>
        <w:rPr>
          <w:sz w:val="28"/>
          <w:szCs w:val="28"/>
        </w:rPr>
      </w:pPr>
      <w:r w:rsidRPr="005B2BE7">
        <w:rPr>
          <w:sz w:val="28"/>
          <w:szCs w:val="28"/>
        </w:rPr>
        <w:t>3.14.  </w:t>
      </w:r>
      <w:r w:rsidR="002D0A19" w:rsidRPr="005B2BE7">
        <w:rPr>
          <w:sz w:val="28"/>
          <w:szCs w:val="28"/>
        </w:rPr>
        <w:t xml:space="preserve">Изменение стоимости земельных участков, учитываемых в составе </w:t>
      </w:r>
      <w:r w:rsidR="002D0A19" w:rsidRPr="005B2BE7">
        <w:rPr>
          <w:sz w:val="28"/>
          <w:szCs w:val="28"/>
        </w:rPr>
        <w:lastRenderedPageBreak/>
        <w:t>нефинансовых активов, в связи с изменением их кадастровой стоимости отражается в бухгалтерском учете финансового года, в котором произошли указанные изменения, с отражением указанных изменений в бухгалтерской (финансовой) отчетности.</w:t>
      </w:r>
    </w:p>
    <w:p w:rsidR="00A24EED" w:rsidRPr="005970EC" w:rsidRDefault="00A24EED" w:rsidP="00FE4344">
      <w:pPr>
        <w:pStyle w:val="220"/>
        <w:numPr>
          <w:ilvl w:val="0"/>
          <w:numId w:val="1"/>
        </w:numPr>
        <w:shd w:val="clear" w:color="auto" w:fill="auto"/>
        <w:spacing w:after="202" w:line="312" w:lineRule="auto"/>
        <w:rPr>
          <w:sz w:val="28"/>
          <w:szCs w:val="28"/>
        </w:rPr>
      </w:pPr>
      <w:bookmarkStart w:id="3" w:name="bookmark5"/>
      <w:r w:rsidRPr="005970EC">
        <w:rPr>
          <w:sz w:val="28"/>
          <w:szCs w:val="28"/>
        </w:rPr>
        <w:t>Учет основных средств</w:t>
      </w:r>
      <w:bookmarkEnd w:id="3"/>
    </w:p>
    <w:p w:rsidR="009A6138" w:rsidRPr="005970EC" w:rsidRDefault="006D5A85" w:rsidP="001F19B9">
      <w:pPr>
        <w:pStyle w:val="2"/>
        <w:shd w:val="clear" w:color="auto" w:fill="auto"/>
        <w:tabs>
          <w:tab w:val="left" w:pos="1245"/>
        </w:tabs>
        <w:spacing w:before="0" w:line="312" w:lineRule="auto"/>
        <w:ind w:firstLine="709"/>
        <w:rPr>
          <w:sz w:val="28"/>
          <w:szCs w:val="28"/>
        </w:rPr>
      </w:pPr>
      <w:r w:rsidRPr="005970EC">
        <w:rPr>
          <w:sz w:val="28"/>
          <w:szCs w:val="28"/>
        </w:rPr>
        <w:t xml:space="preserve">4.1. </w:t>
      </w:r>
      <w:r w:rsidR="009A6138" w:rsidRPr="005970EC">
        <w:rPr>
          <w:sz w:val="28"/>
          <w:szCs w:val="28"/>
        </w:rPr>
        <w:t>В составе основных средств учитываются материальные объекты, предназначенные для неоднократного или постоянного использования в процессе деятельности учреждения при производстве готовой продукции (выполнении работ, оказании услуг), для осуществления государственных полномочий (функций) либо для управленческих нужд, независимо от их стоимости со сроком полезного использования более 12 месяцев.</w:t>
      </w:r>
    </w:p>
    <w:p w:rsidR="006C4B03" w:rsidRPr="005970EC" w:rsidRDefault="00D84D32" w:rsidP="001F19B9">
      <w:pPr>
        <w:autoSpaceDE w:val="0"/>
        <w:autoSpaceDN w:val="0"/>
        <w:adjustRightInd w:val="0"/>
        <w:spacing w:after="0" w:line="312" w:lineRule="auto"/>
        <w:ind w:firstLine="709"/>
        <w:jc w:val="both"/>
        <w:rPr>
          <w:rFonts w:ascii="Times New Roman" w:hAnsi="Times New Roman" w:cs="Times New Roman"/>
          <w:bCs/>
          <w:sz w:val="28"/>
          <w:szCs w:val="28"/>
        </w:rPr>
      </w:pPr>
      <w:r w:rsidRPr="005970EC">
        <w:rPr>
          <w:rFonts w:ascii="Times New Roman" w:hAnsi="Times New Roman" w:cs="Times New Roman"/>
          <w:sz w:val="28"/>
          <w:szCs w:val="28"/>
        </w:rPr>
        <w:t xml:space="preserve">4.2. </w:t>
      </w:r>
      <w:r w:rsidRPr="005970EC">
        <w:rPr>
          <w:rFonts w:ascii="Times New Roman" w:hAnsi="Times New Roman" w:cs="Times New Roman"/>
          <w:bCs/>
          <w:sz w:val="28"/>
          <w:szCs w:val="28"/>
        </w:rPr>
        <w:t>Материальная ценность подлежит признанию в бухгалтерском учете в составе основных средств (при условии, что субъектом учета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бухгалтерского учета можно надежно оценить</w:t>
      </w:r>
      <w:r w:rsidR="006C4B03" w:rsidRPr="005970EC">
        <w:rPr>
          <w:rFonts w:ascii="Times New Roman" w:hAnsi="Times New Roman" w:cs="Times New Roman"/>
          <w:bCs/>
          <w:sz w:val="28"/>
          <w:szCs w:val="28"/>
        </w:rPr>
        <w:t>)</w:t>
      </w:r>
      <w:r w:rsidRPr="005970EC">
        <w:rPr>
          <w:rFonts w:ascii="Times New Roman" w:hAnsi="Times New Roman" w:cs="Times New Roman"/>
          <w:bCs/>
          <w:sz w:val="28"/>
          <w:szCs w:val="28"/>
        </w:rPr>
        <w:t>.</w:t>
      </w:r>
    </w:p>
    <w:p w:rsidR="00A24EED" w:rsidRPr="00D74CF8" w:rsidRDefault="00D84D32" w:rsidP="001F19B9">
      <w:pPr>
        <w:autoSpaceDE w:val="0"/>
        <w:autoSpaceDN w:val="0"/>
        <w:adjustRightInd w:val="0"/>
        <w:spacing w:after="0" w:line="312" w:lineRule="auto"/>
        <w:ind w:firstLine="709"/>
        <w:jc w:val="both"/>
        <w:rPr>
          <w:rFonts w:ascii="Times New Roman" w:hAnsi="Times New Roman" w:cs="Times New Roman"/>
          <w:bCs/>
          <w:sz w:val="28"/>
          <w:szCs w:val="28"/>
        </w:rPr>
      </w:pPr>
      <w:r w:rsidRPr="00D74CF8">
        <w:rPr>
          <w:rFonts w:ascii="Times New Roman" w:hAnsi="Times New Roman" w:cs="Times New Roman"/>
          <w:bCs/>
          <w:sz w:val="28"/>
          <w:szCs w:val="28"/>
        </w:rPr>
        <w:t xml:space="preserve">Объекты основных средств, не приносящие субъекту учета экономические выгоды, не имеющие полезного потенциала и </w:t>
      </w:r>
      <w:r w:rsidR="009331F8" w:rsidRPr="00D74CF8">
        <w:rPr>
          <w:rFonts w:ascii="Times New Roman" w:hAnsi="Times New Roman" w:cs="Times New Roman"/>
          <w:bCs/>
          <w:sz w:val="28"/>
          <w:szCs w:val="28"/>
        </w:rPr>
        <w:t>в отношении,</w:t>
      </w:r>
      <w:r w:rsidRPr="00D74CF8">
        <w:rPr>
          <w:rFonts w:ascii="Times New Roman" w:hAnsi="Times New Roman" w:cs="Times New Roman"/>
          <w:bCs/>
          <w:sz w:val="28"/>
          <w:szCs w:val="28"/>
        </w:rPr>
        <w:t xml:space="preserve"> которых в дальнейшем не предусматривается получение экономических выгод, учитываются на забалансовых счетах Рабочего плана счетов субъекта учета.</w:t>
      </w:r>
    </w:p>
    <w:p w:rsidR="00A24EED" w:rsidRPr="005970EC" w:rsidRDefault="002D0A19" w:rsidP="001F19B9">
      <w:pPr>
        <w:autoSpaceDE w:val="0"/>
        <w:autoSpaceDN w:val="0"/>
        <w:adjustRightInd w:val="0"/>
        <w:spacing w:after="0" w:line="312" w:lineRule="auto"/>
        <w:ind w:firstLine="709"/>
        <w:jc w:val="both"/>
        <w:rPr>
          <w:rFonts w:ascii="Times New Roman" w:hAnsi="Times New Roman" w:cs="Times New Roman"/>
          <w:sz w:val="28"/>
          <w:szCs w:val="28"/>
        </w:rPr>
      </w:pPr>
      <w:r w:rsidRPr="005970EC">
        <w:rPr>
          <w:rFonts w:ascii="Times New Roman" w:hAnsi="Times New Roman" w:cs="Times New Roman"/>
          <w:bCs/>
          <w:sz w:val="28"/>
          <w:szCs w:val="28"/>
        </w:rPr>
        <w:t xml:space="preserve">4.3 </w:t>
      </w:r>
      <w:r w:rsidR="00D84D32" w:rsidRPr="005970EC">
        <w:rPr>
          <w:rFonts w:ascii="Times New Roman" w:hAnsi="Times New Roman" w:cs="Times New Roman"/>
          <w:sz w:val="28"/>
          <w:szCs w:val="28"/>
        </w:rPr>
        <w:t>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rsidR="00A24EED" w:rsidRPr="005970EC" w:rsidRDefault="00D84D32" w:rsidP="001F19B9">
      <w:pPr>
        <w:autoSpaceDE w:val="0"/>
        <w:autoSpaceDN w:val="0"/>
        <w:adjustRightInd w:val="0"/>
        <w:spacing w:after="0" w:line="312" w:lineRule="auto"/>
        <w:ind w:firstLine="709"/>
        <w:jc w:val="both"/>
        <w:rPr>
          <w:rFonts w:ascii="Times New Roman" w:hAnsi="Times New Roman" w:cs="Times New Roman"/>
          <w:sz w:val="28"/>
          <w:szCs w:val="28"/>
        </w:rPr>
      </w:pPr>
      <w:r w:rsidRPr="005970EC">
        <w:rPr>
          <w:rFonts w:ascii="Times New Roman" w:hAnsi="Times New Roman" w:cs="Times New Roman"/>
          <w:sz w:val="28"/>
          <w:szCs w:val="28"/>
        </w:rPr>
        <w:t>4.4. Единицей учета основных средств является инвентарный объект. Каждому инвентарному объекту недвижимого имущества, а также инвентарному объекту движимого имущества, кроме объектов стоимостью до 10 000 рублей включительно и объектов библиотечного фонда независимо от их стоимости, присваивается уникальный инвентарный порядковый номер.</w:t>
      </w:r>
    </w:p>
    <w:p w:rsidR="00A24EED" w:rsidRPr="005970EC" w:rsidRDefault="009A6138" w:rsidP="001F19B9">
      <w:pPr>
        <w:pStyle w:val="2"/>
        <w:shd w:val="clear" w:color="auto" w:fill="auto"/>
        <w:spacing w:before="0" w:line="312" w:lineRule="auto"/>
        <w:ind w:firstLine="709"/>
        <w:rPr>
          <w:sz w:val="28"/>
          <w:szCs w:val="28"/>
        </w:rPr>
      </w:pPr>
      <w:r w:rsidRPr="005970EC">
        <w:rPr>
          <w:sz w:val="28"/>
          <w:szCs w:val="28"/>
        </w:rPr>
        <w:t xml:space="preserve">Инвентарный номер, присвоенный объекту основных средств, сохраняется за ним на весь период нахождения в учреждении. Изменение порядка формирования инвентарных номеров в учреждении не является основанием для присвоения основным средствам, принятым к учету в прошлые годы, </w:t>
      </w:r>
      <w:r w:rsidRPr="005970EC">
        <w:rPr>
          <w:sz w:val="28"/>
          <w:szCs w:val="28"/>
        </w:rPr>
        <w:lastRenderedPageBreak/>
        <w:t>инвентарных номеров в соответствии с новым порядком.</w:t>
      </w:r>
    </w:p>
    <w:p w:rsidR="00A24EED" w:rsidRPr="005970EC" w:rsidRDefault="009A6138" w:rsidP="001F19B9">
      <w:pPr>
        <w:pStyle w:val="2"/>
        <w:shd w:val="clear" w:color="auto" w:fill="auto"/>
        <w:spacing w:before="0" w:line="312" w:lineRule="auto"/>
        <w:ind w:firstLine="709"/>
        <w:rPr>
          <w:sz w:val="28"/>
          <w:szCs w:val="28"/>
        </w:rPr>
      </w:pPr>
      <w:r w:rsidRPr="005970EC">
        <w:rPr>
          <w:sz w:val="28"/>
          <w:szCs w:val="28"/>
        </w:rPr>
        <w:t>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A24EED" w:rsidRPr="005970EC" w:rsidRDefault="00296DA1" w:rsidP="001F19B9">
      <w:pPr>
        <w:pStyle w:val="2"/>
        <w:shd w:val="clear" w:color="auto" w:fill="auto"/>
        <w:tabs>
          <w:tab w:val="left" w:pos="1245"/>
        </w:tabs>
        <w:spacing w:before="0" w:line="312" w:lineRule="auto"/>
        <w:ind w:firstLine="709"/>
        <w:rPr>
          <w:sz w:val="28"/>
          <w:szCs w:val="28"/>
        </w:rPr>
      </w:pPr>
      <w:r w:rsidRPr="005970EC">
        <w:rPr>
          <w:sz w:val="28"/>
          <w:szCs w:val="28"/>
        </w:rPr>
        <w:t xml:space="preserve"> 4.5. </w:t>
      </w:r>
      <w:r w:rsidR="009A6138" w:rsidRPr="005970EC">
        <w:rPr>
          <w:sz w:val="28"/>
          <w:szCs w:val="28"/>
        </w:rPr>
        <w:t xml:space="preserve">Инвентарный номер основного средства учреждения состоит из </w:t>
      </w:r>
      <w:r w:rsidR="009A6138" w:rsidRPr="005970EC">
        <w:rPr>
          <w:rStyle w:val="0pt"/>
          <w:b w:val="0"/>
          <w:sz w:val="28"/>
          <w:szCs w:val="28"/>
        </w:rPr>
        <w:t xml:space="preserve">12 </w:t>
      </w:r>
      <w:r w:rsidR="009A6138" w:rsidRPr="005970EC">
        <w:rPr>
          <w:rStyle w:val="0pt0"/>
          <w:b w:val="0"/>
          <w:sz w:val="28"/>
          <w:szCs w:val="28"/>
        </w:rPr>
        <w:t>(двенадцати</w:t>
      </w:r>
      <w:r w:rsidR="009A6138" w:rsidRPr="005970EC">
        <w:rPr>
          <w:b/>
          <w:sz w:val="28"/>
          <w:szCs w:val="28"/>
        </w:rPr>
        <w:t>)</w:t>
      </w:r>
      <w:r w:rsidR="009A6138" w:rsidRPr="005970EC">
        <w:rPr>
          <w:sz w:val="28"/>
          <w:szCs w:val="28"/>
        </w:rPr>
        <w:t xml:space="preserve"> знаков и формируется по следующим правилам:</w:t>
      </w:r>
    </w:p>
    <w:p w:rsidR="00A24EED" w:rsidRPr="005970EC" w:rsidRDefault="009A6138" w:rsidP="001F19B9">
      <w:pPr>
        <w:pStyle w:val="2"/>
        <w:numPr>
          <w:ilvl w:val="0"/>
          <w:numId w:val="2"/>
        </w:numPr>
        <w:shd w:val="clear" w:color="auto" w:fill="auto"/>
        <w:tabs>
          <w:tab w:val="left" w:pos="1078"/>
        </w:tabs>
        <w:spacing w:before="0" w:line="312" w:lineRule="auto"/>
        <w:ind w:firstLine="851"/>
        <w:rPr>
          <w:sz w:val="28"/>
          <w:szCs w:val="28"/>
        </w:rPr>
      </w:pPr>
      <w:r w:rsidRPr="005970EC">
        <w:rPr>
          <w:sz w:val="28"/>
          <w:szCs w:val="28"/>
        </w:rPr>
        <w:t>в первых шести знаках указывается синтетический счет объекта учета;</w:t>
      </w:r>
    </w:p>
    <w:p w:rsidR="00A24EED" w:rsidRPr="005970EC" w:rsidRDefault="009A6138" w:rsidP="001F19B9">
      <w:pPr>
        <w:pStyle w:val="2"/>
        <w:numPr>
          <w:ilvl w:val="0"/>
          <w:numId w:val="2"/>
        </w:numPr>
        <w:shd w:val="clear" w:color="auto" w:fill="auto"/>
        <w:tabs>
          <w:tab w:val="left" w:pos="1078"/>
          <w:tab w:val="left" w:pos="1438"/>
        </w:tabs>
        <w:spacing w:before="0" w:line="312" w:lineRule="auto"/>
        <w:ind w:firstLine="851"/>
        <w:rPr>
          <w:sz w:val="28"/>
          <w:szCs w:val="28"/>
        </w:rPr>
      </w:pPr>
      <w:r w:rsidRPr="005970EC">
        <w:rPr>
          <w:sz w:val="28"/>
          <w:szCs w:val="28"/>
        </w:rPr>
        <w:t>в последующих четырех знаках указывается порядковый номер основного средства в рамках общей нумерации объектов основных средств в учреждении, дополненный необходимым количеством</w:t>
      </w:r>
      <w:r w:rsidR="00631778" w:rsidRPr="005970EC">
        <w:rPr>
          <w:sz w:val="28"/>
          <w:szCs w:val="28"/>
        </w:rPr>
        <w:t xml:space="preserve"> </w:t>
      </w:r>
      <w:r w:rsidRPr="005970EC">
        <w:rPr>
          <w:sz w:val="28"/>
          <w:szCs w:val="28"/>
        </w:rPr>
        <w:t>нулей перед ним для получения установленного общего количества знаков.</w:t>
      </w:r>
    </w:p>
    <w:p w:rsidR="00A24EED" w:rsidRPr="005970EC" w:rsidRDefault="007A2994" w:rsidP="001F19B9">
      <w:pPr>
        <w:pStyle w:val="2"/>
        <w:shd w:val="clear" w:color="auto" w:fill="auto"/>
        <w:spacing w:before="0" w:line="312" w:lineRule="auto"/>
        <w:ind w:firstLine="700"/>
        <w:rPr>
          <w:rStyle w:val="0pt0"/>
          <w:b w:val="0"/>
          <w:bCs w:val="0"/>
          <w:i w:val="0"/>
          <w:sz w:val="28"/>
          <w:szCs w:val="28"/>
        </w:rPr>
      </w:pPr>
      <w:r w:rsidRPr="005970EC">
        <w:rPr>
          <w:sz w:val="28"/>
          <w:szCs w:val="28"/>
        </w:rPr>
        <w:t xml:space="preserve">Например, </w:t>
      </w:r>
      <w:r w:rsidR="009A6138" w:rsidRPr="005970EC">
        <w:rPr>
          <w:rStyle w:val="0pt0"/>
          <w:b w:val="0"/>
          <w:i w:val="0"/>
          <w:sz w:val="28"/>
          <w:szCs w:val="28"/>
        </w:rPr>
        <w:t>4 101 24 000015,</w:t>
      </w:r>
      <w:r w:rsidR="009A6138" w:rsidRPr="005970EC">
        <w:rPr>
          <w:sz w:val="28"/>
          <w:szCs w:val="28"/>
        </w:rPr>
        <w:t xml:space="preserve"> где </w:t>
      </w:r>
      <w:r w:rsidR="009A6138" w:rsidRPr="005970EC">
        <w:rPr>
          <w:rStyle w:val="0pt0"/>
          <w:b w:val="0"/>
          <w:i w:val="0"/>
          <w:sz w:val="28"/>
          <w:szCs w:val="28"/>
        </w:rPr>
        <w:t>4101 24</w:t>
      </w:r>
      <w:r w:rsidR="009A6138" w:rsidRPr="005970EC">
        <w:rPr>
          <w:sz w:val="28"/>
          <w:szCs w:val="28"/>
        </w:rPr>
        <w:t xml:space="preserve"> синтетический счет, </w:t>
      </w:r>
      <w:r w:rsidR="009A6138" w:rsidRPr="005970EC">
        <w:rPr>
          <w:rStyle w:val="0pt0"/>
          <w:b w:val="0"/>
          <w:i w:val="0"/>
          <w:sz w:val="28"/>
          <w:szCs w:val="28"/>
        </w:rPr>
        <w:t xml:space="preserve">000015 </w:t>
      </w:r>
      <w:r w:rsidR="000311F8" w:rsidRPr="005970EC">
        <w:rPr>
          <w:rStyle w:val="0pt0"/>
          <w:b w:val="0"/>
          <w:i w:val="0"/>
          <w:sz w:val="28"/>
          <w:szCs w:val="28"/>
        </w:rPr>
        <w:t>–</w:t>
      </w:r>
      <w:r w:rsidR="009A6138" w:rsidRPr="005970EC">
        <w:rPr>
          <w:rStyle w:val="0pt0"/>
          <w:b w:val="0"/>
          <w:i w:val="0"/>
          <w:sz w:val="28"/>
          <w:szCs w:val="28"/>
        </w:rPr>
        <w:t xml:space="preserve"> </w:t>
      </w:r>
      <w:r w:rsidR="009A6138" w:rsidRPr="005970EC">
        <w:rPr>
          <w:sz w:val="28"/>
          <w:szCs w:val="28"/>
        </w:rPr>
        <w:t>порядковый номер. При этом филиалы</w:t>
      </w:r>
      <w:r w:rsidR="00DB3E84" w:rsidRPr="005970EC">
        <w:rPr>
          <w:sz w:val="28"/>
          <w:szCs w:val="28"/>
        </w:rPr>
        <w:t xml:space="preserve"> </w:t>
      </w:r>
      <w:r w:rsidR="00DF014A" w:rsidRPr="005970EC">
        <w:rPr>
          <w:sz w:val="28"/>
          <w:szCs w:val="28"/>
        </w:rPr>
        <w:t>и отделы</w:t>
      </w:r>
      <w:r w:rsidR="009A6138" w:rsidRPr="005970EC">
        <w:rPr>
          <w:sz w:val="28"/>
          <w:szCs w:val="28"/>
        </w:rPr>
        <w:t xml:space="preserve"> используют седьмой и восьмой знаки для буквенной идентификации филиала (приложение № 4), например, </w:t>
      </w:r>
      <w:r w:rsidR="009A6138" w:rsidRPr="005970EC">
        <w:rPr>
          <w:rStyle w:val="0pt0"/>
          <w:b w:val="0"/>
          <w:i w:val="0"/>
          <w:sz w:val="28"/>
          <w:szCs w:val="28"/>
        </w:rPr>
        <w:t>4101 24 МФ 0015.</w:t>
      </w:r>
    </w:p>
    <w:p w:rsidR="00A24EED" w:rsidRPr="005970EC" w:rsidRDefault="009A6138" w:rsidP="001F19B9">
      <w:pPr>
        <w:pStyle w:val="2"/>
        <w:shd w:val="clear" w:color="auto" w:fill="auto"/>
        <w:spacing w:before="0" w:line="312" w:lineRule="auto"/>
        <w:ind w:firstLine="700"/>
        <w:rPr>
          <w:b/>
          <w:bCs/>
          <w:i/>
          <w:iCs/>
          <w:color w:val="000000"/>
          <w:spacing w:val="3"/>
          <w:sz w:val="28"/>
          <w:szCs w:val="28"/>
          <w:shd w:val="clear" w:color="auto" w:fill="FFFFFF"/>
        </w:rPr>
      </w:pPr>
      <w:r w:rsidRPr="005970EC">
        <w:rPr>
          <w:sz w:val="28"/>
          <w:szCs w:val="28"/>
        </w:rPr>
        <w:t>Инвентарные номера не наносятся на объекты основных средств, на которые сделать это не представляется возможным в соответствии с требованиями эксплуатации. Инвентарный номер, присвоенный этим объектам, отражается в соответствующих регистрах бухгалтерского учета.</w:t>
      </w:r>
    </w:p>
    <w:p w:rsidR="00A24EED" w:rsidRPr="005970EC" w:rsidRDefault="00452843" w:rsidP="001F19B9">
      <w:pPr>
        <w:pStyle w:val="2"/>
        <w:shd w:val="clear" w:color="auto" w:fill="auto"/>
        <w:tabs>
          <w:tab w:val="left" w:pos="1258"/>
        </w:tabs>
        <w:spacing w:before="0" w:line="312" w:lineRule="auto"/>
        <w:ind w:firstLine="709"/>
        <w:rPr>
          <w:sz w:val="28"/>
          <w:szCs w:val="28"/>
        </w:rPr>
      </w:pPr>
      <w:r w:rsidRPr="005970EC">
        <w:rPr>
          <w:sz w:val="28"/>
          <w:szCs w:val="28"/>
        </w:rPr>
        <w:t xml:space="preserve">4.6. </w:t>
      </w:r>
      <w:r w:rsidR="009A6138" w:rsidRPr="005970EC">
        <w:rPr>
          <w:sz w:val="28"/>
          <w:szCs w:val="28"/>
        </w:rPr>
        <w:t>Документы, подтверждающие факт государственной регистрации зданий, соор</w:t>
      </w:r>
      <w:r w:rsidR="00E938B1" w:rsidRPr="005970EC">
        <w:rPr>
          <w:sz w:val="28"/>
          <w:szCs w:val="28"/>
        </w:rPr>
        <w:t>у</w:t>
      </w:r>
      <w:r w:rsidR="009A6138" w:rsidRPr="005970EC">
        <w:rPr>
          <w:sz w:val="28"/>
          <w:szCs w:val="28"/>
        </w:rPr>
        <w:t>жений</w:t>
      </w:r>
      <w:r w:rsidR="00AE62C9" w:rsidRPr="005970EC">
        <w:rPr>
          <w:sz w:val="28"/>
          <w:szCs w:val="28"/>
        </w:rPr>
        <w:t xml:space="preserve"> подлежат хранению в</w:t>
      </w:r>
      <w:r w:rsidR="00AE62C9" w:rsidRPr="005970EC">
        <w:t xml:space="preserve"> </w:t>
      </w:r>
      <w:r w:rsidR="00AE62C9" w:rsidRPr="005970EC">
        <w:rPr>
          <w:sz w:val="28"/>
          <w:szCs w:val="28"/>
        </w:rPr>
        <w:t xml:space="preserve">финансово </w:t>
      </w:r>
      <w:r w:rsidR="000311F8" w:rsidRPr="005970EC">
        <w:rPr>
          <w:sz w:val="28"/>
          <w:szCs w:val="28"/>
        </w:rPr>
        <w:t>–</w:t>
      </w:r>
      <w:r w:rsidR="00AE62C9" w:rsidRPr="005970EC">
        <w:rPr>
          <w:sz w:val="28"/>
          <w:szCs w:val="28"/>
        </w:rPr>
        <w:t xml:space="preserve"> контрактной службе,</w:t>
      </w:r>
      <w:r w:rsidR="009A6138" w:rsidRPr="005970EC">
        <w:rPr>
          <w:sz w:val="28"/>
          <w:szCs w:val="28"/>
        </w:rPr>
        <w:t xml:space="preserve"> автотранспортных средств подлежат хранению в </w:t>
      </w:r>
      <w:r w:rsidR="00B07262" w:rsidRPr="005970EC">
        <w:rPr>
          <w:sz w:val="28"/>
          <w:szCs w:val="28"/>
        </w:rPr>
        <w:t xml:space="preserve">службе хозяйственного обеспечения </w:t>
      </w:r>
      <w:r w:rsidR="009A6138" w:rsidRPr="005970EC">
        <w:rPr>
          <w:sz w:val="28"/>
          <w:szCs w:val="28"/>
        </w:rPr>
        <w:t xml:space="preserve">учреждения. </w:t>
      </w:r>
      <w:r w:rsidR="00B07262" w:rsidRPr="005970EC">
        <w:rPr>
          <w:sz w:val="28"/>
          <w:szCs w:val="28"/>
        </w:rPr>
        <w:t xml:space="preserve">Документы, подтверждающие </w:t>
      </w:r>
      <w:r w:rsidR="00720CEF" w:rsidRPr="005970EC">
        <w:rPr>
          <w:sz w:val="28"/>
          <w:szCs w:val="28"/>
        </w:rPr>
        <w:t>факт государственной регистрации автотранспортных средств,</w:t>
      </w:r>
      <w:r w:rsidR="00B07262" w:rsidRPr="005970EC">
        <w:rPr>
          <w:sz w:val="28"/>
          <w:szCs w:val="28"/>
        </w:rPr>
        <w:t xml:space="preserve"> подлежат хранению </w:t>
      </w:r>
      <w:r w:rsidR="009A6138" w:rsidRPr="005970EC">
        <w:rPr>
          <w:sz w:val="28"/>
          <w:szCs w:val="28"/>
        </w:rPr>
        <w:t>в филиалах</w:t>
      </w:r>
      <w:r w:rsidR="00296DA1" w:rsidRPr="005970EC">
        <w:rPr>
          <w:sz w:val="28"/>
          <w:szCs w:val="28"/>
        </w:rPr>
        <w:t>, отделах</w:t>
      </w:r>
      <w:r w:rsidR="009A6138" w:rsidRPr="005970EC">
        <w:rPr>
          <w:sz w:val="28"/>
          <w:szCs w:val="28"/>
        </w:rPr>
        <w:t>.</w:t>
      </w:r>
    </w:p>
    <w:p w:rsidR="00A24EED" w:rsidRPr="005970EC" w:rsidRDefault="00452843" w:rsidP="00720CEF">
      <w:pPr>
        <w:pStyle w:val="2"/>
        <w:shd w:val="clear" w:color="auto" w:fill="auto"/>
        <w:tabs>
          <w:tab w:val="left" w:pos="1258"/>
        </w:tabs>
        <w:spacing w:before="0" w:line="312" w:lineRule="auto"/>
        <w:ind w:firstLine="709"/>
        <w:rPr>
          <w:sz w:val="28"/>
          <w:szCs w:val="28"/>
        </w:rPr>
      </w:pPr>
      <w:r w:rsidRPr="005970EC">
        <w:rPr>
          <w:sz w:val="28"/>
          <w:szCs w:val="28"/>
        </w:rPr>
        <w:t xml:space="preserve">4.7. </w:t>
      </w:r>
      <w:r w:rsidR="009A6138" w:rsidRPr="005970EC">
        <w:rPr>
          <w:sz w:val="28"/>
          <w:szCs w:val="28"/>
        </w:rPr>
        <w:t xml:space="preserve">Техническая документация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подлежит хранению </w:t>
      </w:r>
      <w:r w:rsidR="00296DA1" w:rsidRPr="005970EC">
        <w:rPr>
          <w:sz w:val="28"/>
          <w:szCs w:val="28"/>
        </w:rPr>
        <w:t>у ответственных лиц.</w:t>
      </w:r>
    </w:p>
    <w:p w:rsidR="00A24EED" w:rsidRPr="005970EC" w:rsidRDefault="00452843" w:rsidP="00AE7DAA">
      <w:pPr>
        <w:pStyle w:val="2"/>
        <w:shd w:val="clear" w:color="auto" w:fill="auto"/>
        <w:tabs>
          <w:tab w:val="left" w:pos="1258"/>
        </w:tabs>
        <w:spacing w:before="0" w:line="312" w:lineRule="auto"/>
        <w:ind w:firstLine="709"/>
        <w:rPr>
          <w:sz w:val="28"/>
          <w:szCs w:val="28"/>
        </w:rPr>
      </w:pPr>
      <w:r w:rsidRPr="005970EC">
        <w:rPr>
          <w:sz w:val="28"/>
          <w:szCs w:val="28"/>
        </w:rPr>
        <w:t xml:space="preserve">4.8. </w:t>
      </w:r>
      <w:r w:rsidR="009A6138" w:rsidRPr="005970EC">
        <w:rPr>
          <w:sz w:val="28"/>
          <w:szCs w:val="28"/>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A24EED" w:rsidRPr="005970EC" w:rsidRDefault="000869EC" w:rsidP="00AE7DAA">
      <w:pPr>
        <w:pStyle w:val="2"/>
        <w:shd w:val="clear" w:color="auto" w:fill="auto"/>
        <w:tabs>
          <w:tab w:val="left" w:pos="1258"/>
          <w:tab w:val="left" w:pos="1369"/>
        </w:tabs>
        <w:spacing w:before="0" w:line="312" w:lineRule="auto"/>
        <w:ind w:firstLine="709"/>
        <w:rPr>
          <w:sz w:val="28"/>
          <w:szCs w:val="28"/>
        </w:rPr>
      </w:pPr>
      <w:r w:rsidRPr="005970EC">
        <w:rPr>
          <w:sz w:val="28"/>
          <w:szCs w:val="28"/>
        </w:rPr>
        <w:lastRenderedPageBreak/>
        <w:t xml:space="preserve">4.9. </w:t>
      </w:r>
      <w:r w:rsidR="00B37BC5" w:rsidRPr="005970EC">
        <w:rPr>
          <w:sz w:val="28"/>
          <w:szCs w:val="28"/>
        </w:rPr>
        <w:t> </w:t>
      </w:r>
      <w:r w:rsidR="009A6138" w:rsidRPr="005970EC">
        <w:rPr>
          <w:sz w:val="28"/>
          <w:szCs w:val="28"/>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rsidR="00A24EED" w:rsidRPr="005970EC" w:rsidRDefault="000869EC" w:rsidP="00AE7DAA">
      <w:pPr>
        <w:pStyle w:val="2"/>
        <w:shd w:val="clear" w:color="auto" w:fill="auto"/>
        <w:tabs>
          <w:tab w:val="left" w:pos="1369"/>
        </w:tabs>
        <w:spacing w:before="0" w:line="312" w:lineRule="auto"/>
        <w:ind w:firstLine="709"/>
        <w:rPr>
          <w:sz w:val="28"/>
          <w:szCs w:val="28"/>
        </w:rPr>
      </w:pPr>
      <w:r w:rsidRPr="005970EC">
        <w:rPr>
          <w:sz w:val="28"/>
          <w:szCs w:val="28"/>
        </w:rPr>
        <w:t>4.10.</w:t>
      </w:r>
      <w:r w:rsidR="006D5A85" w:rsidRPr="005970EC">
        <w:rPr>
          <w:sz w:val="28"/>
          <w:szCs w:val="28"/>
        </w:rPr>
        <w:t> </w:t>
      </w:r>
      <w:r w:rsidR="009A6138" w:rsidRPr="005970EC">
        <w:rPr>
          <w:sz w:val="28"/>
          <w:szCs w:val="28"/>
        </w:rPr>
        <w:t xml:space="preserve">По поступающим в учреждение основным средствам, срок фактического использования которых у предыдущих собственников (балансодержателей) больше или равен сроку полезного использования, определенному для аналогичного нового объекта в порядке, предусмотренном абзацами третьим </w:t>
      </w:r>
      <w:r w:rsidR="000311F8" w:rsidRPr="005970EC">
        <w:rPr>
          <w:sz w:val="28"/>
          <w:szCs w:val="28"/>
        </w:rPr>
        <w:t>–</w:t>
      </w:r>
      <w:r w:rsidR="009A6138" w:rsidRPr="005970EC">
        <w:rPr>
          <w:sz w:val="28"/>
          <w:szCs w:val="28"/>
        </w:rPr>
        <w:t xml:space="preserve"> девятым п. 44 Приказа № 157н, срок полезного использования определяет комиссия по поступлению и выбытию активов с учетом:</w:t>
      </w:r>
    </w:p>
    <w:p w:rsidR="00A24EED" w:rsidRPr="005970EC" w:rsidRDefault="009A6138" w:rsidP="001F19B9">
      <w:pPr>
        <w:pStyle w:val="2"/>
        <w:numPr>
          <w:ilvl w:val="0"/>
          <w:numId w:val="2"/>
        </w:numPr>
        <w:shd w:val="clear" w:color="auto" w:fill="auto"/>
        <w:tabs>
          <w:tab w:val="left" w:pos="724"/>
        </w:tabs>
        <w:spacing w:before="0" w:line="312" w:lineRule="auto"/>
        <w:ind w:firstLine="709"/>
        <w:rPr>
          <w:sz w:val="28"/>
          <w:szCs w:val="28"/>
        </w:rPr>
      </w:pPr>
      <w:r w:rsidRPr="005970EC">
        <w:rPr>
          <w:sz w:val="28"/>
          <w:szCs w:val="28"/>
        </w:rPr>
        <w:t>ожидаемого срока использования объекта в соответствии с ожидаемой производительностью или мощностью;</w:t>
      </w:r>
    </w:p>
    <w:p w:rsidR="00A24EED" w:rsidRPr="005970EC" w:rsidRDefault="009A6138" w:rsidP="001F19B9">
      <w:pPr>
        <w:pStyle w:val="2"/>
        <w:numPr>
          <w:ilvl w:val="0"/>
          <w:numId w:val="2"/>
        </w:numPr>
        <w:shd w:val="clear" w:color="auto" w:fill="auto"/>
        <w:tabs>
          <w:tab w:val="left" w:pos="724"/>
        </w:tabs>
        <w:spacing w:before="0" w:line="312" w:lineRule="auto"/>
        <w:ind w:firstLine="709"/>
        <w:rPr>
          <w:sz w:val="28"/>
          <w:szCs w:val="28"/>
        </w:rPr>
      </w:pPr>
      <w:r w:rsidRPr="005970EC">
        <w:rPr>
          <w:sz w:val="28"/>
          <w:szCs w:val="28"/>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A24EED" w:rsidRPr="005970EC" w:rsidRDefault="009A6138" w:rsidP="001F19B9">
      <w:pPr>
        <w:pStyle w:val="2"/>
        <w:numPr>
          <w:ilvl w:val="0"/>
          <w:numId w:val="2"/>
        </w:numPr>
        <w:shd w:val="clear" w:color="auto" w:fill="auto"/>
        <w:tabs>
          <w:tab w:val="left" w:pos="724"/>
        </w:tabs>
        <w:spacing w:before="0" w:line="312" w:lineRule="auto"/>
        <w:ind w:firstLine="709"/>
        <w:rPr>
          <w:sz w:val="28"/>
          <w:szCs w:val="28"/>
        </w:rPr>
      </w:pPr>
      <w:r w:rsidRPr="005970EC">
        <w:rPr>
          <w:sz w:val="28"/>
          <w:szCs w:val="28"/>
        </w:rPr>
        <w:t>нормативно-правовых и других ограничений использования этого объекта;</w:t>
      </w:r>
    </w:p>
    <w:p w:rsidR="00A24EED" w:rsidRPr="005970EC" w:rsidRDefault="009A6138" w:rsidP="001F19B9">
      <w:pPr>
        <w:pStyle w:val="2"/>
        <w:numPr>
          <w:ilvl w:val="0"/>
          <w:numId w:val="2"/>
        </w:numPr>
        <w:shd w:val="clear" w:color="auto" w:fill="auto"/>
        <w:tabs>
          <w:tab w:val="left" w:pos="724"/>
        </w:tabs>
        <w:spacing w:before="0" w:line="312" w:lineRule="auto"/>
        <w:ind w:firstLine="709"/>
        <w:rPr>
          <w:sz w:val="28"/>
          <w:szCs w:val="28"/>
        </w:rPr>
      </w:pPr>
      <w:r w:rsidRPr="005970EC">
        <w:rPr>
          <w:sz w:val="28"/>
          <w:szCs w:val="28"/>
        </w:rPr>
        <w:t>гарантийного срока использования объекта.</w:t>
      </w:r>
    </w:p>
    <w:p w:rsidR="00A24EED" w:rsidRPr="00963F73" w:rsidRDefault="000869EC" w:rsidP="001F19B9">
      <w:pPr>
        <w:pStyle w:val="2"/>
        <w:shd w:val="clear" w:color="auto" w:fill="auto"/>
        <w:tabs>
          <w:tab w:val="left" w:pos="1369"/>
        </w:tabs>
        <w:spacing w:before="0" w:line="312" w:lineRule="auto"/>
        <w:ind w:firstLine="709"/>
        <w:rPr>
          <w:sz w:val="28"/>
          <w:szCs w:val="28"/>
        </w:rPr>
      </w:pPr>
      <w:r w:rsidRPr="005970EC">
        <w:rPr>
          <w:sz w:val="28"/>
          <w:szCs w:val="28"/>
        </w:rPr>
        <w:t>4.11.</w:t>
      </w:r>
      <w:r w:rsidR="00B37BC5" w:rsidRPr="005970EC">
        <w:rPr>
          <w:sz w:val="28"/>
          <w:szCs w:val="28"/>
        </w:rPr>
        <w:t> </w:t>
      </w:r>
      <w:r w:rsidR="009A6138" w:rsidRPr="005970EC">
        <w:rPr>
          <w:sz w:val="28"/>
          <w:szCs w:val="28"/>
        </w:rPr>
        <w:t xml:space="preserve">По материальным ценностям, полученным безвозмездно от организаций государственного сектора в качестве основных средств, проверяется </w:t>
      </w:r>
      <w:r w:rsidR="009A6138" w:rsidRPr="00963F73">
        <w:rPr>
          <w:sz w:val="28"/>
          <w:szCs w:val="28"/>
        </w:rPr>
        <w:t>их соответствие критериям учета в составе основных средств на основании действующего законодательства и настоящей учетной политики.</w:t>
      </w:r>
    </w:p>
    <w:p w:rsidR="00A24EED" w:rsidRPr="00014E75" w:rsidRDefault="009A6138" w:rsidP="001F19B9">
      <w:pPr>
        <w:pStyle w:val="2"/>
        <w:shd w:val="clear" w:color="auto" w:fill="auto"/>
        <w:spacing w:before="0" w:line="312" w:lineRule="auto"/>
        <w:ind w:firstLine="700"/>
        <w:rPr>
          <w:sz w:val="28"/>
          <w:szCs w:val="28"/>
        </w:rPr>
      </w:pPr>
      <w:r w:rsidRPr="00014E75">
        <w:rPr>
          <w:sz w:val="28"/>
          <w:szCs w:val="28"/>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A24EED" w:rsidRPr="00014E75" w:rsidRDefault="009A6138" w:rsidP="001F19B9">
      <w:pPr>
        <w:pStyle w:val="2"/>
        <w:shd w:val="clear" w:color="auto" w:fill="auto"/>
        <w:spacing w:before="0" w:line="312" w:lineRule="auto"/>
        <w:ind w:firstLine="700"/>
        <w:rPr>
          <w:sz w:val="28"/>
          <w:szCs w:val="28"/>
        </w:rPr>
      </w:pPr>
      <w:r w:rsidRPr="00014E75">
        <w:rPr>
          <w:sz w:val="28"/>
          <w:szCs w:val="28"/>
        </w:rPr>
        <w:t>Если полученные материальные ценности могут быть классифицированы как основные сре</w:t>
      </w:r>
      <w:r w:rsidR="008021FA" w:rsidRPr="00014E75">
        <w:rPr>
          <w:sz w:val="28"/>
          <w:szCs w:val="28"/>
        </w:rPr>
        <w:t xml:space="preserve">дства, проверяется правильность </w:t>
      </w:r>
      <w:r w:rsidRPr="00014E75">
        <w:rPr>
          <w:sz w:val="28"/>
          <w:szCs w:val="28"/>
        </w:rPr>
        <w:t xml:space="preserve">определения предыдущим балансодержателем счета аналитического учета и срока полезного использования.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 Если для полученного основного средства </w:t>
      </w:r>
      <w:r w:rsidRPr="00014E75">
        <w:rPr>
          <w:sz w:val="28"/>
          <w:szCs w:val="28"/>
        </w:rPr>
        <w:lastRenderedPageBreak/>
        <w:t>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 в месяце, следующем за месяцем принятия основного средства к учету. 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A24EED" w:rsidRPr="00014E75" w:rsidRDefault="000869EC" w:rsidP="001F19B9">
      <w:pPr>
        <w:pStyle w:val="2"/>
        <w:shd w:val="clear" w:color="auto" w:fill="auto"/>
        <w:tabs>
          <w:tab w:val="left" w:pos="1258"/>
        </w:tabs>
        <w:spacing w:before="0" w:line="312" w:lineRule="auto"/>
        <w:ind w:firstLine="709"/>
        <w:rPr>
          <w:sz w:val="28"/>
          <w:szCs w:val="28"/>
        </w:rPr>
      </w:pPr>
      <w:r w:rsidRPr="00014E75">
        <w:rPr>
          <w:sz w:val="28"/>
          <w:szCs w:val="28"/>
        </w:rPr>
        <w:t>4.12.</w:t>
      </w:r>
      <w:r w:rsidR="00B37BC5" w:rsidRPr="00014E75">
        <w:rPr>
          <w:sz w:val="28"/>
          <w:szCs w:val="28"/>
        </w:rPr>
        <w:t> </w:t>
      </w:r>
      <w:r w:rsidR="009A6138" w:rsidRPr="00014E75">
        <w:rPr>
          <w:sz w:val="28"/>
          <w:szCs w:val="28"/>
        </w:rPr>
        <w:t xml:space="preserve">Мониторы, </w:t>
      </w:r>
      <w:r w:rsidR="008663C1" w:rsidRPr="00014E75">
        <w:rPr>
          <w:sz w:val="28"/>
          <w:szCs w:val="28"/>
        </w:rPr>
        <w:t>системные блоки</w:t>
      </w:r>
      <w:r w:rsidR="004C6F0B" w:rsidRPr="00014E75">
        <w:rPr>
          <w:sz w:val="28"/>
          <w:szCs w:val="28"/>
        </w:rPr>
        <w:t>, программное обеспечение</w:t>
      </w:r>
      <w:r w:rsidR="008663C1" w:rsidRPr="00014E75">
        <w:rPr>
          <w:sz w:val="28"/>
          <w:szCs w:val="28"/>
        </w:rPr>
        <w:t xml:space="preserve"> и соответствующие компьютерные принадлежности,</w:t>
      </w:r>
      <w:r w:rsidR="009A6138" w:rsidRPr="00014E75">
        <w:rPr>
          <w:sz w:val="28"/>
          <w:szCs w:val="28"/>
        </w:rPr>
        <w:t xml:space="preserve"> </w:t>
      </w:r>
      <w:r w:rsidR="00A24EED" w:rsidRPr="00014E75">
        <w:rPr>
          <w:sz w:val="28"/>
          <w:szCs w:val="28"/>
        </w:rPr>
        <w:t>приобретаемые как АРМ учитываются в составе единых инвентарных объектов — автоматизированных рабочих мест (АРМ).</w:t>
      </w:r>
    </w:p>
    <w:p w:rsidR="00A24EED" w:rsidRPr="00014E75" w:rsidRDefault="00B75FBD" w:rsidP="001F19B9">
      <w:pPr>
        <w:pStyle w:val="2"/>
        <w:shd w:val="clear" w:color="auto" w:fill="auto"/>
        <w:tabs>
          <w:tab w:val="left" w:pos="1258"/>
        </w:tabs>
        <w:spacing w:before="0" w:line="312" w:lineRule="auto"/>
        <w:ind w:firstLine="709"/>
        <w:rPr>
          <w:sz w:val="28"/>
          <w:szCs w:val="28"/>
        </w:rPr>
      </w:pPr>
      <w:r w:rsidRPr="00014E75">
        <w:rPr>
          <w:sz w:val="28"/>
          <w:szCs w:val="28"/>
        </w:rPr>
        <w:t>М</w:t>
      </w:r>
      <w:r w:rsidR="00A24EED" w:rsidRPr="00014E75">
        <w:rPr>
          <w:sz w:val="28"/>
          <w:szCs w:val="28"/>
        </w:rPr>
        <w:t xml:space="preserve">ониторы, </w:t>
      </w:r>
      <w:r w:rsidR="008663C1" w:rsidRPr="00014E75">
        <w:rPr>
          <w:sz w:val="28"/>
          <w:szCs w:val="28"/>
        </w:rPr>
        <w:t>системные блоки и соответствующие компьютерные принадлежности,</w:t>
      </w:r>
      <w:r w:rsidR="00A24EED" w:rsidRPr="00014E75">
        <w:rPr>
          <w:sz w:val="28"/>
          <w:szCs w:val="28"/>
        </w:rPr>
        <w:t xml:space="preserve"> приобретаемые для замены в составе АРМ вышедших из строя (устаревших) учитываются как материальные запасы, и расходы на его приобретение отражаются по подстатье 346 </w:t>
      </w:r>
      <w:r w:rsidR="005200A3" w:rsidRPr="00014E75">
        <w:rPr>
          <w:sz w:val="28"/>
          <w:szCs w:val="28"/>
        </w:rPr>
        <w:t>«</w:t>
      </w:r>
      <w:r w:rsidR="00A24EED" w:rsidRPr="00014E75">
        <w:rPr>
          <w:sz w:val="28"/>
          <w:szCs w:val="28"/>
        </w:rPr>
        <w:t>Увеличение стоимости прочих оборотных запасов (материалов)</w:t>
      </w:r>
      <w:r w:rsidR="005200A3" w:rsidRPr="00014E75">
        <w:rPr>
          <w:sz w:val="28"/>
          <w:szCs w:val="28"/>
        </w:rPr>
        <w:t>»</w:t>
      </w:r>
      <w:r w:rsidR="00A24EED" w:rsidRPr="00014E75">
        <w:rPr>
          <w:sz w:val="28"/>
          <w:szCs w:val="28"/>
        </w:rPr>
        <w:t>.</w:t>
      </w:r>
    </w:p>
    <w:p w:rsidR="00591F24" w:rsidRPr="00014E75" w:rsidRDefault="00591F24" w:rsidP="001F19B9">
      <w:pPr>
        <w:pStyle w:val="2"/>
        <w:shd w:val="clear" w:color="auto" w:fill="auto"/>
        <w:tabs>
          <w:tab w:val="left" w:pos="1258"/>
        </w:tabs>
        <w:spacing w:before="0" w:line="312" w:lineRule="auto"/>
        <w:ind w:firstLine="709"/>
        <w:rPr>
          <w:sz w:val="28"/>
          <w:szCs w:val="28"/>
        </w:rPr>
      </w:pPr>
      <w:r w:rsidRPr="00014E75">
        <w:rPr>
          <w:sz w:val="28"/>
          <w:szCs w:val="28"/>
        </w:rPr>
        <w:t>В связи с возникшей необходимостью организации удалённых рабочих мест, вызванной переводом части работников на дистанционную работу, а также в связи с оснащением автоматизированных рабочих мест части работников ФГБУ ЦСМС двумя и более мониторами, вызванное про</w:t>
      </w:r>
      <w:r w:rsidR="00A171CF" w:rsidRPr="00014E75">
        <w:rPr>
          <w:sz w:val="28"/>
          <w:szCs w:val="28"/>
        </w:rPr>
        <w:t xml:space="preserve">изводственной необходимостью - </w:t>
      </w:r>
      <w:r w:rsidRPr="00014E75">
        <w:rPr>
          <w:sz w:val="28"/>
          <w:szCs w:val="28"/>
        </w:rPr>
        <w:t xml:space="preserve">мониторы, системные блоки могут быть признаны самостоятельным объектом. В данном </w:t>
      </w:r>
      <w:r w:rsidR="008663C1" w:rsidRPr="00014E75">
        <w:rPr>
          <w:sz w:val="28"/>
          <w:szCs w:val="28"/>
        </w:rPr>
        <w:t>случае расходы</w:t>
      </w:r>
      <w:r w:rsidRPr="00014E75">
        <w:rPr>
          <w:sz w:val="28"/>
          <w:szCs w:val="28"/>
        </w:rPr>
        <w:t xml:space="preserve"> на их приобретение отражаются по подстатье 310 </w:t>
      </w:r>
      <w:r w:rsidR="005200A3" w:rsidRPr="00014E75">
        <w:rPr>
          <w:sz w:val="28"/>
          <w:szCs w:val="28"/>
        </w:rPr>
        <w:t>«</w:t>
      </w:r>
      <w:r w:rsidRPr="00014E75">
        <w:rPr>
          <w:sz w:val="28"/>
          <w:szCs w:val="28"/>
        </w:rPr>
        <w:t>Увеличение стоимости основных средств</w:t>
      </w:r>
      <w:r w:rsidR="005200A3" w:rsidRPr="00014E75">
        <w:rPr>
          <w:sz w:val="28"/>
          <w:szCs w:val="28"/>
        </w:rPr>
        <w:t>»</w:t>
      </w:r>
      <w:r w:rsidRPr="00014E75">
        <w:rPr>
          <w:sz w:val="28"/>
          <w:szCs w:val="28"/>
        </w:rPr>
        <w:t>.</w:t>
      </w:r>
    </w:p>
    <w:p w:rsidR="00872535" w:rsidRPr="00014E75" w:rsidRDefault="00591F24" w:rsidP="002B19AE">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014E75">
        <w:rPr>
          <w:rFonts w:ascii="Times New Roman" w:eastAsia="Times New Roman" w:hAnsi="Times New Roman" w:cs="Times New Roman"/>
          <w:spacing w:val="-2"/>
          <w:sz w:val="28"/>
          <w:szCs w:val="28"/>
        </w:rPr>
        <w:t>М</w:t>
      </w:r>
      <w:r w:rsidR="00872535" w:rsidRPr="00014E75">
        <w:rPr>
          <w:rFonts w:ascii="Times New Roman" w:eastAsia="Times New Roman" w:hAnsi="Times New Roman" w:cs="Times New Roman"/>
          <w:spacing w:val="-2"/>
          <w:sz w:val="28"/>
          <w:szCs w:val="28"/>
        </w:rPr>
        <w:t xml:space="preserve">ониторы и </w:t>
      </w:r>
      <w:r w:rsidRPr="00014E75">
        <w:rPr>
          <w:rFonts w:ascii="Times New Roman" w:eastAsia="Times New Roman" w:hAnsi="Times New Roman" w:cs="Times New Roman"/>
          <w:spacing w:val="-2"/>
          <w:sz w:val="28"/>
          <w:szCs w:val="28"/>
        </w:rPr>
        <w:t xml:space="preserve">системные блоки, приобретаемые </w:t>
      </w:r>
      <w:r w:rsidR="00872535" w:rsidRPr="00014E75">
        <w:rPr>
          <w:rFonts w:ascii="Times New Roman" w:eastAsia="Times New Roman" w:hAnsi="Times New Roman" w:cs="Times New Roman"/>
          <w:spacing w:val="-2"/>
          <w:sz w:val="28"/>
          <w:szCs w:val="28"/>
        </w:rPr>
        <w:t>как отдельные объекты</w:t>
      </w:r>
      <w:r w:rsidRPr="00014E75">
        <w:rPr>
          <w:rFonts w:ascii="Times New Roman" w:eastAsia="Times New Roman" w:hAnsi="Times New Roman" w:cs="Times New Roman"/>
          <w:spacing w:val="-2"/>
          <w:sz w:val="28"/>
          <w:szCs w:val="28"/>
        </w:rPr>
        <w:t xml:space="preserve"> </w:t>
      </w:r>
      <w:r w:rsidR="00872535" w:rsidRPr="00014E75">
        <w:rPr>
          <w:rFonts w:ascii="Times New Roman" w:eastAsia="Times New Roman" w:hAnsi="Times New Roman" w:cs="Times New Roman"/>
          <w:spacing w:val="-2"/>
          <w:sz w:val="28"/>
          <w:szCs w:val="28"/>
        </w:rPr>
        <w:t>–</w:t>
      </w:r>
      <w:r w:rsidRPr="00014E75">
        <w:rPr>
          <w:rFonts w:ascii="Times New Roman" w:eastAsia="Times New Roman" w:hAnsi="Times New Roman" w:cs="Times New Roman"/>
          <w:spacing w:val="-2"/>
          <w:sz w:val="28"/>
          <w:szCs w:val="28"/>
        </w:rPr>
        <w:t xml:space="preserve"> </w:t>
      </w:r>
      <w:r w:rsidR="00872535" w:rsidRPr="00014E75">
        <w:rPr>
          <w:rFonts w:ascii="Times New Roman" w:eastAsia="Times New Roman" w:hAnsi="Times New Roman" w:cs="Times New Roman"/>
          <w:spacing w:val="-2"/>
          <w:sz w:val="28"/>
          <w:szCs w:val="28"/>
        </w:rPr>
        <w:t>учитывать на балансе учреждения как самос</w:t>
      </w:r>
      <w:r w:rsidR="005200A3" w:rsidRPr="00014E75">
        <w:rPr>
          <w:rFonts w:ascii="Times New Roman" w:eastAsia="Times New Roman" w:hAnsi="Times New Roman" w:cs="Times New Roman"/>
          <w:spacing w:val="-2"/>
          <w:sz w:val="28"/>
          <w:szCs w:val="28"/>
        </w:rPr>
        <w:t xml:space="preserve">тоятельный инвентарный объект. </w:t>
      </w:r>
    </w:p>
    <w:p w:rsidR="00591F24" w:rsidRPr="00351A9D" w:rsidRDefault="00F50F90" w:rsidP="005200A3">
      <w:pPr>
        <w:pStyle w:val="2"/>
        <w:shd w:val="clear" w:color="auto" w:fill="auto"/>
        <w:tabs>
          <w:tab w:val="left" w:pos="1258"/>
        </w:tabs>
        <w:spacing w:before="0" w:line="312" w:lineRule="auto"/>
        <w:ind w:firstLine="709"/>
        <w:rPr>
          <w:sz w:val="28"/>
          <w:szCs w:val="28"/>
        </w:rPr>
      </w:pPr>
      <w:r w:rsidRPr="00014E75">
        <w:rPr>
          <w:sz w:val="28"/>
          <w:szCs w:val="28"/>
        </w:rPr>
        <w:t>Ранее приобретенные мониторы и системные блоки, которые не учитываются в составе АРМ, и числящееся на счете 105 как материальные запасы</w:t>
      </w:r>
      <w:r w:rsidR="00323CED" w:rsidRPr="00014E75">
        <w:rPr>
          <w:sz w:val="28"/>
          <w:szCs w:val="28"/>
        </w:rPr>
        <w:t xml:space="preserve"> </w:t>
      </w:r>
      <w:r w:rsidR="000311F8" w:rsidRPr="00014E75">
        <w:rPr>
          <w:sz w:val="28"/>
          <w:szCs w:val="28"/>
        </w:rPr>
        <w:t>–</w:t>
      </w:r>
      <w:r w:rsidR="00323CED" w:rsidRPr="00014E75">
        <w:rPr>
          <w:sz w:val="28"/>
          <w:szCs w:val="28"/>
        </w:rPr>
        <w:t xml:space="preserve"> </w:t>
      </w:r>
      <w:r w:rsidRPr="00014E75">
        <w:rPr>
          <w:sz w:val="28"/>
          <w:szCs w:val="28"/>
        </w:rPr>
        <w:t xml:space="preserve">признать, как самостоятельные объекты и принять к учету в составе основных средств.  Каждому объекту присваивается инвентарный </w:t>
      </w:r>
      <w:r w:rsidRPr="00351A9D">
        <w:rPr>
          <w:sz w:val="28"/>
          <w:szCs w:val="28"/>
        </w:rPr>
        <w:t>номер.</w:t>
      </w:r>
    </w:p>
    <w:p w:rsidR="00591F24" w:rsidRPr="00014E75" w:rsidRDefault="00591F24" w:rsidP="001F19B9">
      <w:pPr>
        <w:pStyle w:val="2"/>
        <w:shd w:val="clear" w:color="auto" w:fill="auto"/>
        <w:tabs>
          <w:tab w:val="left" w:pos="1258"/>
        </w:tabs>
        <w:spacing w:before="0" w:line="312" w:lineRule="auto"/>
        <w:ind w:firstLine="709"/>
        <w:rPr>
          <w:sz w:val="28"/>
          <w:szCs w:val="28"/>
        </w:rPr>
      </w:pPr>
      <w:r w:rsidRPr="00014E75">
        <w:rPr>
          <w:sz w:val="28"/>
          <w:szCs w:val="28"/>
        </w:rPr>
        <w:t>К единым функционирующим системам относятся</w:t>
      </w:r>
      <w:r w:rsidR="0046778B">
        <w:rPr>
          <w:sz w:val="28"/>
          <w:szCs w:val="28"/>
        </w:rPr>
        <w:t>:</w:t>
      </w:r>
    </w:p>
    <w:p w:rsidR="00A24EED" w:rsidRPr="00014E75" w:rsidRDefault="009A6138" w:rsidP="001F19B9">
      <w:pPr>
        <w:pStyle w:val="2"/>
        <w:numPr>
          <w:ilvl w:val="0"/>
          <w:numId w:val="2"/>
        </w:numPr>
        <w:shd w:val="clear" w:color="auto" w:fill="auto"/>
        <w:tabs>
          <w:tab w:val="left" w:pos="1134"/>
        </w:tabs>
        <w:spacing w:before="0" w:line="312" w:lineRule="auto"/>
        <w:ind w:firstLine="709"/>
        <w:rPr>
          <w:sz w:val="28"/>
          <w:szCs w:val="28"/>
        </w:rPr>
      </w:pPr>
      <w:r w:rsidRPr="00014E75">
        <w:rPr>
          <w:sz w:val="28"/>
          <w:szCs w:val="28"/>
        </w:rPr>
        <w:t>пожарная сигнализация;</w:t>
      </w:r>
    </w:p>
    <w:p w:rsidR="00A24EED" w:rsidRPr="00014E75" w:rsidRDefault="009A6138" w:rsidP="001F19B9">
      <w:pPr>
        <w:pStyle w:val="2"/>
        <w:numPr>
          <w:ilvl w:val="0"/>
          <w:numId w:val="2"/>
        </w:numPr>
        <w:shd w:val="clear" w:color="auto" w:fill="auto"/>
        <w:tabs>
          <w:tab w:val="left" w:pos="1134"/>
        </w:tabs>
        <w:spacing w:before="0" w:line="312" w:lineRule="auto"/>
        <w:ind w:firstLine="709"/>
        <w:rPr>
          <w:sz w:val="28"/>
          <w:szCs w:val="28"/>
        </w:rPr>
      </w:pPr>
      <w:r w:rsidRPr="00014E75">
        <w:rPr>
          <w:sz w:val="28"/>
          <w:szCs w:val="28"/>
        </w:rPr>
        <w:t>охранная сигнализация;</w:t>
      </w:r>
    </w:p>
    <w:p w:rsidR="00A24EED" w:rsidRPr="00014E75" w:rsidRDefault="009A6138" w:rsidP="001F19B9">
      <w:pPr>
        <w:pStyle w:val="2"/>
        <w:numPr>
          <w:ilvl w:val="0"/>
          <w:numId w:val="2"/>
        </w:numPr>
        <w:shd w:val="clear" w:color="auto" w:fill="auto"/>
        <w:tabs>
          <w:tab w:val="left" w:pos="1134"/>
        </w:tabs>
        <w:spacing w:before="0" w:line="312" w:lineRule="auto"/>
        <w:ind w:firstLine="709"/>
        <w:rPr>
          <w:sz w:val="28"/>
          <w:szCs w:val="28"/>
        </w:rPr>
      </w:pPr>
      <w:r w:rsidRPr="00014E75">
        <w:rPr>
          <w:sz w:val="28"/>
          <w:szCs w:val="28"/>
        </w:rPr>
        <w:t>система видеонаблюдения;</w:t>
      </w:r>
    </w:p>
    <w:p w:rsidR="00A24EED" w:rsidRPr="00014E75" w:rsidRDefault="009A6138" w:rsidP="001F19B9">
      <w:pPr>
        <w:pStyle w:val="2"/>
        <w:numPr>
          <w:ilvl w:val="0"/>
          <w:numId w:val="2"/>
        </w:numPr>
        <w:shd w:val="clear" w:color="auto" w:fill="auto"/>
        <w:tabs>
          <w:tab w:val="left" w:pos="1085"/>
        </w:tabs>
        <w:spacing w:before="0" w:line="312" w:lineRule="auto"/>
        <w:ind w:firstLine="709"/>
        <w:rPr>
          <w:sz w:val="28"/>
          <w:szCs w:val="28"/>
        </w:rPr>
      </w:pPr>
      <w:r w:rsidRPr="00014E75">
        <w:rPr>
          <w:sz w:val="28"/>
          <w:szCs w:val="28"/>
        </w:rPr>
        <w:t>кабельная система локальной вычислительной сети;</w:t>
      </w:r>
    </w:p>
    <w:p w:rsidR="00A24EED" w:rsidRPr="00014E75" w:rsidRDefault="009A6138" w:rsidP="001F19B9">
      <w:pPr>
        <w:pStyle w:val="2"/>
        <w:numPr>
          <w:ilvl w:val="0"/>
          <w:numId w:val="2"/>
        </w:numPr>
        <w:shd w:val="clear" w:color="auto" w:fill="auto"/>
        <w:tabs>
          <w:tab w:val="left" w:pos="1085"/>
        </w:tabs>
        <w:spacing w:before="0" w:line="312" w:lineRule="auto"/>
        <w:ind w:firstLine="709"/>
        <w:rPr>
          <w:sz w:val="28"/>
          <w:szCs w:val="28"/>
        </w:rPr>
      </w:pPr>
      <w:r w:rsidRPr="00014E75">
        <w:rPr>
          <w:sz w:val="28"/>
          <w:szCs w:val="28"/>
        </w:rPr>
        <w:t>телефонная сеть;</w:t>
      </w:r>
    </w:p>
    <w:p w:rsidR="00A24EED" w:rsidRPr="00014E75" w:rsidRDefault="005200A3" w:rsidP="001F19B9">
      <w:pPr>
        <w:pStyle w:val="2"/>
        <w:numPr>
          <w:ilvl w:val="0"/>
          <w:numId w:val="2"/>
        </w:numPr>
        <w:shd w:val="clear" w:color="auto" w:fill="auto"/>
        <w:tabs>
          <w:tab w:val="left" w:pos="1085"/>
        </w:tabs>
        <w:spacing w:before="0" w:line="312" w:lineRule="auto"/>
        <w:ind w:firstLine="709"/>
        <w:rPr>
          <w:sz w:val="28"/>
          <w:szCs w:val="28"/>
        </w:rPr>
      </w:pPr>
      <w:r w:rsidRPr="00014E75">
        <w:rPr>
          <w:sz w:val="28"/>
          <w:szCs w:val="28"/>
        </w:rPr>
        <w:t>«</w:t>
      </w:r>
      <w:r w:rsidR="009A6138" w:rsidRPr="00014E75">
        <w:rPr>
          <w:sz w:val="28"/>
          <w:szCs w:val="28"/>
        </w:rPr>
        <w:t>тревожная кнопка</w:t>
      </w:r>
      <w:r w:rsidRPr="00014E75">
        <w:rPr>
          <w:sz w:val="28"/>
          <w:szCs w:val="28"/>
        </w:rPr>
        <w:t>»</w:t>
      </w:r>
      <w:r w:rsidR="009A6138" w:rsidRPr="00014E75">
        <w:rPr>
          <w:sz w:val="28"/>
          <w:szCs w:val="28"/>
        </w:rPr>
        <w:t>;</w:t>
      </w:r>
    </w:p>
    <w:p w:rsidR="00A24EED" w:rsidRPr="00014E75" w:rsidRDefault="00FE4344" w:rsidP="002422C8">
      <w:pPr>
        <w:pStyle w:val="2"/>
        <w:shd w:val="clear" w:color="auto" w:fill="auto"/>
        <w:tabs>
          <w:tab w:val="left" w:pos="0"/>
        </w:tabs>
        <w:spacing w:before="0" w:line="312" w:lineRule="auto"/>
        <w:ind w:firstLine="709"/>
        <w:rPr>
          <w:sz w:val="28"/>
          <w:szCs w:val="28"/>
        </w:rPr>
      </w:pPr>
      <w:r w:rsidRPr="00014E75">
        <w:rPr>
          <w:sz w:val="28"/>
          <w:szCs w:val="28"/>
        </w:rPr>
        <w:lastRenderedPageBreak/>
        <w:t xml:space="preserve">-  </w:t>
      </w:r>
      <w:r w:rsidR="009A6138" w:rsidRPr="00014E75">
        <w:rPr>
          <w:sz w:val="28"/>
          <w:szCs w:val="28"/>
        </w:rPr>
        <w:t>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A24EED" w:rsidRPr="00014E75" w:rsidRDefault="00BB4F92" w:rsidP="001F19B9">
      <w:pPr>
        <w:autoSpaceDE w:val="0"/>
        <w:autoSpaceDN w:val="0"/>
        <w:adjustRightInd w:val="0"/>
        <w:spacing w:after="0" w:line="312" w:lineRule="auto"/>
        <w:ind w:firstLine="964"/>
        <w:jc w:val="both"/>
        <w:rPr>
          <w:rFonts w:ascii="Times New Roman" w:hAnsi="Times New Roman" w:cs="Times New Roman"/>
          <w:sz w:val="28"/>
          <w:szCs w:val="28"/>
        </w:rPr>
      </w:pPr>
      <w:r w:rsidRPr="00014E75">
        <w:rPr>
          <w:rFonts w:ascii="Times New Roman" w:hAnsi="Times New Roman" w:cs="Times New Roman"/>
          <w:sz w:val="28"/>
          <w:szCs w:val="28"/>
        </w:rPr>
        <w:t>Системы могут</w:t>
      </w:r>
      <w:r w:rsidR="007A2994" w:rsidRPr="00014E75">
        <w:rPr>
          <w:rFonts w:ascii="Times New Roman" w:hAnsi="Times New Roman" w:cs="Times New Roman"/>
          <w:sz w:val="28"/>
          <w:szCs w:val="28"/>
        </w:rPr>
        <w:t xml:space="preserve"> учитываться как в составе здания (с выделением оконечных аппаратов), так и как самостоятельный инвентарный объект основных </w:t>
      </w:r>
      <w:r w:rsidR="004C6F0B" w:rsidRPr="00014E75">
        <w:rPr>
          <w:rFonts w:ascii="Times New Roman" w:hAnsi="Times New Roman" w:cs="Times New Roman"/>
          <w:sz w:val="28"/>
          <w:szCs w:val="28"/>
        </w:rPr>
        <w:t xml:space="preserve">средств в зависимости от принятого решения </w:t>
      </w:r>
      <w:r w:rsidR="004A2E63" w:rsidRPr="00014E75">
        <w:rPr>
          <w:rFonts w:ascii="Times New Roman" w:hAnsi="Times New Roman" w:cs="Times New Roman"/>
          <w:color w:val="000000"/>
          <w:sz w:val="28"/>
          <w:szCs w:val="28"/>
        </w:rPr>
        <w:t>комиссии</w:t>
      </w:r>
      <w:r w:rsidR="003D7E69" w:rsidRPr="00014E75">
        <w:rPr>
          <w:rFonts w:ascii="Times New Roman" w:hAnsi="Times New Roman" w:cs="Times New Roman"/>
          <w:color w:val="000000"/>
          <w:sz w:val="28"/>
          <w:szCs w:val="28"/>
        </w:rPr>
        <w:t xml:space="preserve"> </w:t>
      </w:r>
      <w:r w:rsidR="003D7E69" w:rsidRPr="00014E75">
        <w:rPr>
          <w:rFonts w:ascii="Times New Roman" w:hAnsi="Times New Roman" w:cs="Times New Roman"/>
          <w:bCs/>
          <w:color w:val="000000"/>
          <w:sz w:val="28"/>
          <w:szCs w:val="28"/>
        </w:rPr>
        <w:t xml:space="preserve">по поступлению и выбытию активов, комиссии </w:t>
      </w:r>
      <w:r w:rsidR="004A2E63" w:rsidRPr="00014E75">
        <w:rPr>
          <w:rFonts w:ascii="Times New Roman" w:hAnsi="Times New Roman" w:cs="Times New Roman"/>
          <w:color w:val="000000"/>
          <w:sz w:val="28"/>
          <w:szCs w:val="28"/>
        </w:rPr>
        <w:t>по формированию стоимости вложений по объекту «Реконструкция и техническое перевооружение регионального центра мониторинга и регионального информационного центра, г. Мурманск, Мурманская область».</w:t>
      </w:r>
    </w:p>
    <w:p w:rsidR="00A24EED" w:rsidRPr="00014E75" w:rsidRDefault="000472EE" w:rsidP="001F19B9">
      <w:pPr>
        <w:autoSpaceDE w:val="0"/>
        <w:autoSpaceDN w:val="0"/>
        <w:adjustRightInd w:val="0"/>
        <w:spacing w:after="0" w:line="312" w:lineRule="auto"/>
        <w:ind w:firstLine="964"/>
        <w:jc w:val="both"/>
        <w:rPr>
          <w:rFonts w:ascii="Times New Roman" w:hAnsi="Times New Roman" w:cs="Times New Roman"/>
          <w:sz w:val="28"/>
          <w:szCs w:val="28"/>
        </w:rPr>
      </w:pPr>
      <w:r w:rsidRPr="00014E75">
        <w:rPr>
          <w:rFonts w:ascii="Times New Roman" w:hAnsi="Times New Roman" w:cs="Times New Roman"/>
          <w:sz w:val="28"/>
          <w:szCs w:val="28"/>
        </w:rPr>
        <w:t xml:space="preserve">Согласно </w:t>
      </w:r>
      <w:hyperlink r:id="rId10" w:tgtFrame="_top" w:history="1">
        <w:r w:rsidRPr="00014E75">
          <w:rPr>
            <w:rFonts w:ascii="Times New Roman" w:hAnsi="Times New Roman" w:cs="Times New Roman"/>
            <w:sz w:val="28"/>
            <w:szCs w:val="28"/>
          </w:rPr>
          <w:t>п. 10 федерального стандарта</w:t>
        </w:r>
      </w:hyperlink>
      <w:r w:rsidRPr="00014E75">
        <w:rPr>
          <w:rFonts w:ascii="Times New Roman" w:hAnsi="Times New Roman" w:cs="Times New Roman"/>
          <w:sz w:val="28"/>
          <w:szCs w:val="28"/>
        </w:rPr>
        <w:t xml:space="preserve"> </w:t>
      </w:r>
      <w:r w:rsidR="005200A3" w:rsidRPr="00014E75">
        <w:rPr>
          <w:rFonts w:ascii="Times New Roman" w:hAnsi="Times New Roman" w:cs="Times New Roman"/>
          <w:sz w:val="28"/>
          <w:szCs w:val="28"/>
        </w:rPr>
        <w:t>«</w:t>
      </w:r>
      <w:r w:rsidRPr="00014E75">
        <w:rPr>
          <w:rFonts w:ascii="Times New Roman" w:hAnsi="Times New Roman" w:cs="Times New Roman"/>
          <w:sz w:val="28"/>
          <w:szCs w:val="28"/>
        </w:rPr>
        <w:t>Основные средства</w:t>
      </w:r>
      <w:r w:rsidR="005200A3" w:rsidRPr="00014E75">
        <w:rPr>
          <w:rFonts w:ascii="Times New Roman" w:hAnsi="Times New Roman" w:cs="Times New Roman"/>
          <w:sz w:val="28"/>
          <w:szCs w:val="28"/>
        </w:rPr>
        <w:t>»</w:t>
      </w:r>
      <w:r w:rsidRPr="00014E75">
        <w:rPr>
          <w:rFonts w:ascii="Times New Roman" w:hAnsi="Times New Roman" w:cs="Times New Roman"/>
          <w:sz w:val="28"/>
          <w:szCs w:val="28"/>
        </w:rPr>
        <w:t xml:space="preserve">, утв. </w:t>
      </w:r>
      <w:r w:rsidR="000311F8" w:rsidRPr="00014E75">
        <w:rPr>
          <w:rFonts w:ascii="Times New Roman" w:hAnsi="Times New Roman" w:cs="Times New Roman"/>
          <w:sz w:val="28"/>
          <w:szCs w:val="28"/>
        </w:rPr>
        <w:t>П</w:t>
      </w:r>
      <w:r w:rsidRPr="00014E75">
        <w:rPr>
          <w:rFonts w:ascii="Times New Roman" w:hAnsi="Times New Roman" w:cs="Times New Roman"/>
          <w:sz w:val="28"/>
          <w:szCs w:val="28"/>
        </w:rPr>
        <w:t>риказом Минфина России от 31.12.2016 № 257н,</w:t>
      </w:r>
      <w:r w:rsidR="00502212" w:rsidRPr="00014E75">
        <w:rPr>
          <w:rFonts w:ascii="Times New Roman" w:hAnsi="Times New Roman" w:cs="Times New Roman"/>
          <w:sz w:val="28"/>
          <w:szCs w:val="28"/>
        </w:rPr>
        <w:t xml:space="preserve"> </w:t>
      </w:r>
      <w:r w:rsidRPr="00014E75">
        <w:rPr>
          <w:rFonts w:ascii="Times New Roman" w:hAnsi="Times New Roman" w:cs="Times New Roman"/>
          <w:sz w:val="28"/>
          <w:szCs w:val="28"/>
        </w:rPr>
        <w:t>единицей учета основных средств может признаваться:</w:t>
      </w:r>
    </w:p>
    <w:p w:rsidR="00A24EED" w:rsidRPr="00014E75" w:rsidRDefault="000472EE" w:rsidP="001F19B9">
      <w:pPr>
        <w:pStyle w:val="2"/>
        <w:numPr>
          <w:ilvl w:val="0"/>
          <w:numId w:val="2"/>
        </w:numPr>
        <w:shd w:val="clear" w:color="auto" w:fill="auto"/>
        <w:tabs>
          <w:tab w:val="left" w:pos="1085"/>
        </w:tabs>
        <w:spacing w:before="0" w:line="312" w:lineRule="auto"/>
        <w:ind w:firstLine="709"/>
        <w:rPr>
          <w:sz w:val="28"/>
          <w:szCs w:val="28"/>
        </w:rPr>
      </w:pPr>
      <w:r w:rsidRPr="00014E75">
        <w:rPr>
          <w:sz w:val="28"/>
          <w:szCs w:val="28"/>
        </w:rPr>
        <w:t>часть имущества, в отношении которой самостоятельно можно определить период поступления будущих экономических выгод, полезного потенциала;</w:t>
      </w:r>
    </w:p>
    <w:p w:rsidR="00A24EED" w:rsidRPr="00014E75" w:rsidRDefault="000472EE" w:rsidP="001F19B9">
      <w:pPr>
        <w:pStyle w:val="2"/>
        <w:numPr>
          <w:ilvl w:val="0"/>
          <w:numId w:val="2"/>
        </w:numPr>
        <w:shd w:val="clear" w:color="auto" w:fill="auto"/>
        <w:tabs>
          <w:tab w:val="left" w:pos="1085"/>
        </w:tabs>
        <w:spacing w:before="0" w:line="312" w:lineRule="auto"/>
        <w:ind w:firstLine="709"/>
        <w:rPr>
          <w:sz w:val="28"/>
          <w:szCs w:val="28"/>
        </w:rPr>
      </w:pPr>
      <w:r w:rsidRPr="00014E75">
        <w:rPr>
          <w:sz w:val="28"/>
          <w:szCs w:val="28"/>
        </w:rPr>
        <w:t>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w:t>
      </w:r>
    </w:p>
    <w:p w:rsidR="00A24EED" w:rsidRPr="00014E75" w:rsidRDefault="000472EE" w:rsidP="001F19B9">
      <w:pPr>
        <w:pStyle w:val="2"/>
        <w:numPr>
          <w:ilvl w:val="0"/>
          <w:numId w:val="2"/>
        </w:numPr>
        <w:shd w:val="clear" w:color="auto" w:fill="auto"/>
        <w:tabs>
          <w:tab w:val="left" w:pos="1085"/>
        </w:tabs>
        <w:spacing w:before="0" w:line="312" w:lineRule="auto"/>
        <w:ind w:firstLine="709"/>
        <w:rPr>
          <w:sz w:val="28"/>
          <w:szCs w:val="28"/>
        </w:rPr>
      </w:pPr>
      <w:r w:rsidRPr="00014E75">
        <w:rPr>
          <w:sz w:val="28"/>
          <w:szCs w:val="28"/>
        </w:rPr>
        <w:t>часть имущества, стоимость которой составляет значительную величину от общей стоимости объекта имущества.</w:t>
      </w:r>
    </w:p>
    <w:p w:rsidR="00A24EED" w:rsidRPr="00014E75" w:rsidRDefault="000472EE" w:rsidP="001F19B9">
      <w:pPr>
        <w:pStyle w:val="ae"/>
        <w:spacing w:before="0" w:beforeAutospacing="0" w:after="0" w:afterAutospacing="0" w:line="312" w:lineRule="auto"/>
        <w:ind w:firstLine="709"/>
        <w:rPr>
          <w:rFonts w:ascii="Times New Roman" w:hAnsi="Times New Roman" w:cs="Times New Roman"/>
          <w:sz w:val="28"/>
          <w:szCs w:val="28"/>
        </w:rPr>
      </w:pPr>
      <w:r w:rsidRPr="00014E75">
        <w:rPr>
          <w:rFonts w:ascii="Times New Roman" w:hAnsi="Times New Roman" w:cs="Times New Roman"/>
          <w:sz w:val="28"/>
          <w:szCs w:val="28"/>
        </w:rPr>
        <w:t>Такая единица учета основных средств определяется вне зависимости от возможного физического обособления части объекта.</w:t>
      </w:r>
    </w:p>
    <w:p w:rsidR="00A24EED" w:rsidRDefault="007A2994" w:rsidP="001F19B9">
      <w:pPr>
        <w:pStyle w:val="ae"/>
        <w:spacing w:before="0" w:beforeAutospacing="0" w:after="0" w:afterAutospacing="0" w:line="312" w:lineRule="auto"/>
        <w:ind w:firstLine="709"/>
        <w:rPr>
          <w:rFonts w:ascii="Times New Roman" w:hAnsi="Times New Roman" w:cs="Times New Roman"/>
          <w:color w:val="000000" w:themeColor="text1"/>
          <w:sz w:val="28"/>
          <w:szCs w:val="28"/>
        </w:rPr>
      </w:pPr>
      <w:r w:rsidRPr="00014E75">
        <w:rPr>
          <w:rFonts w:ascii="Times New Roman" w:hAnsi="Times New Roman" w:cs="Times New Roman"/>
          <w:color w:val="000000" w:themeColor="text1"/>
          <w:sz w:val="28"/>
          <w:szCs w:val="28"/>
        </w:rPr>
        <w:t xml:space="preserve">Решение о способе принятия к учету </w:t>
      </w:r>
      <w:r w:rsidRPr="00BE115F">
        <w:rPr>
          <w:rFonts w:ascii="Times New Roman" w:hAnsi="Times New Roman" w:cs="Times New Roman"/>
          <w:color w:val="000000" w:themeColor="text1"/>
          <w:sz w:val="28"/>
          <w:szCs w:val="28"/>
        </w:rPr>
        <w:t>системы принимает</w:t>
      </w:r>
      <w:r w:rsidRPr="00014E75">
        <w:rPr>
          <w:rFonts w:ascii="Times New Roman" w:hAnsi="Times New Roman" w:cs="Times New Roman"/>
          <w:color w:val="000000" w:themeColor="text1"/>
          <w:sz w:val="28"/>
          <w:szCs w:val="28"/>
        </w:rPr>
        <w:t xml:space="preserve"> комиссия учреждения</w:t>
      </w:r>
      <w:r w:rsidR="00C80DDF" w:rsidRPr="00014E75">
        <w:rPr>
          <w:rFonts w:ascii="Times New Roman" w:hAnsi="Times New Roman" w:cs="Times New Roman"/>
          <w:bCs/>
          <w:color w:val="000000" w:themeColor="text1"/>
          <w:sz w:val="28"/>
          <w:szCs w:val="28"/>
        </w:rPr>
        <w:t xml:space="preserve"> по поступлению и выбытию активов, комиссия</w:t>
      </w:r>
      <w:r w:rsidRPr="00014E75">
        <w:rPr>
          <w:rFonts w:ascii="Times New Roman" w:hAnsi="Times New Roman" w:cs="Times New Roman"/>
          <w:color w:val="000000" w:themeColor="text1"/>
          <w:sz w:val="28"/>
          <w:szCs w:val="28"/>
        </w:rPr>
        <w:t xml:space="preserve"> </w:t>
      </w:r>
      <w:r w:rsidR="004A2E63" w:rsidRPr="00014E75">
        <w:rPr>
          <w:rFonts w:ascii="Times New Roman" w:hAnsi="Times New Roman" w:cs="Times New Roman"/>
          <w:color w:val="000000" w:themeColor="text1"/>
          <w:sz w:val="28"/>
          <w:szCs w:val="28"/>
        </w:rPr>
        <w:t xml:space="preserve">по формированию стоимости вложений по объекту «Реконструкция и техническое перевооружение регионального центра мониторинга и регионального информационного центра, г. Мурманск, Мурманская область». </w:t>
      </w:r>
    </w:p>
    <w:p w:rsidR="00C13597" w:rsidRPr="005E6EF8" w:rsidRDefault="00C13597" w:rsidP="00C13597">
      <w:pPr>
        <w:autoSpaceDE w:val="0"/>
        <w:autoSpaceDN w:val="0"/>
        <w:adjustRightInd w:val="0"/>
        <w:spacing w:after="0" w:line="312" w:lineRule="auto"/>
        <w:ind w:firstLine="709"/>
        <w:jc w:val="both"/>
        <w:rPr>
          <w:rFonts w:ascii="Times New Roman" w:hAnsi="Times New Roman" w:cs="Times New Roman"/>
          <w:sz w:val="28"/>
          <w:szCs w:val="28"/>
        </w:rPr>
      </w:pPr>
      <w:r w:rsidRPr="005E6EF8">
        <w:rPr>
          <w:rFonts w:ascii="Times New Roman" w:hAnsi="Times New Roman" w:cs="Times New Roman"/>
          <w:sz w:val="28"/>
          <w:szCs w:val="28"/>
        </w:rPr>
        <w:t xml:space="preserve">4.13. Решение о признании объектов нефинансовых активов </w:t>
      </w:r>
      <w:hyperlink r:id="rId11" w:history="1">
        <w:r w:rsidRPr="005E6EF8">
          <w:rPr>
            <w:rFonts w:ascii="Times New Roman" w:hAnsi="Times New Roman" w:cs="Times New Roman"/>
            <w:sz w:val="28"/>
            <w:szCs w:val="28"/>
          </w:rPr>
          <w:t>(ф. 0510441)</w:t>
        </w:r>
      </w:hyperlink>
      <w:r w:rsidRPr="005E6EF8">
        <w:rPr>
          <w:rFonts w:ascii="Times New Roman" w:hAnsi="Times New Roman" w:cs="Times New Roman"/>
          <w:sz w:val="28"/>
          <w:szCs w:val="28"/>
        </w:rPr>
        <w:t xml:space="preserve"> формиру</w:t>
      </w:r>
      <w:r w:rsidR="005763B4">
        <w:rPr>
          <w:rFonts w:ascii="Times New Roman" w:hAnsi="Times New Roman" w:cs="Times New Roman"/>
          <w:sz w:val="28"/>
          <w:szCs w:val="28"/>
        </w:rPr>
        <w:t>ется</w:t>
      </w:r>
      <w:r w:rsidRPr="005E6EF8">
        <w:rPr>
          <w:rFonts w:ascii="Times New Roman" w:hAnsi="Times New Roman" w:cs="Times New Roman"/>
          <w:sz w:val="28"/>
          <w:szCs w:val="28"/>
        </w:rPr>
        <w:t xml:space="preserve"> при принятии к учету объектов ОС, НМА, НПА, МЗ, для которых устанавливается срок эксплуатации </w:t>
      </w:r>
    </w:p>
    <w:p w:rsidR="00A24EED" w:rsidRPr="00014E75" w:rsidRDefault="00D84D32" w:rsidP="00FE4344">
      <w:pPr>
        <w:autoSpaceDE w:val="0"/>
        <w:autoSpaceDN w:val="0"/>
        <w:adjustRightInd w:val="0"/>
        <w:spacing w:after="0" w:line="312" w:lineRule="auto"/>
        <w:ind w:firstLine="709"/>
        <w:jc w:val="both"/>
        <w:rPr>
          <w:rFonts w:ascii="Times New Roman" w:hAnsi="Times New Roman" w:cs="Times New Roman"/>
          <w:sz w:val="28"/>
          <w:szCs w:val="28"/>
        </w:rPr>
      </w:pPr>
      <w:r w:rsidRPr="00014E75">
        <w:rPr>
          <w:rFonts w:ascii="Times New Roman" w:hAnsi="Times New Roman" w:cs="Times New Roman"/>
          <w:sz w:val="28"/>
          <w:szCs w:val="28"/>
        </w:rPr>
        <w:t>4.</w:t>
      </w:r>
      <w:r w:rsidR="000C3D5E" w:rsidRPr="00014E75">
        <w:rPr>
          <w:rFonts w:ascii="Times New Roman" w:hAnsi="Times New Roman" w:cs="Times New Roman"/>
          <w:sz w:val="28"/>
          <w:szCs w:val="28"/>
        </w:rPr>
        <w:t>1</w:t>
      </w:r>
      <w:r w:rsidR="00155611">
        <w:rPr>
          <w:rFonts w:ascii="Times New Roman" w:hAnsi="Times New Roman" w:cs="Times New Roman"/>
          <w:sz w:val="28"/>
          <w:szCs w:val="28"/>
        </w:rPr>
        <w:t>4</w:t>
      </w:r>
      <w:r w:rsidRPr="00014E75">
        <w:rPr>
          <w:rFonts w:ascii="Times New Roman" w:hAnsi="Times New Roman" w:cs="Times New Roman"/>
          <w:sz w:val="28"/>
          <w:szCs w:val="28"/>
        </w:rPr>
        <w:t>.</w:t>
      </w:r>
      <w:r w:rsidR="00B37BC5" w:rsidRPr="00014E75">
        <w:rPr>
          <w:rFonts w:ascii="Times New Roman" w:hAnsi="Times New Roman" w:cs="Times New Roman"/>
          <w:sz w:val="28"/>
          <w:szCs w:val="28"/>
        </w:rPr>
        <w:t> </w:t>
      </w:r>
      <w:r w:rsidR="00D61C29" w:rsidRPr="00014E75">
        <w:rPr>
          <w:rFonts w:ascii="Times New Roman" w:hAnsi="Times New Roman" w:cs="Times New Roman"/>
          <w:sz w:val="28"/>
          <w:szCs w:val="28"/>
        </w:rPr>
        <w:t xml:space="preserve">Принятие к учету и ввод </w:t>
      </w:r>
      <w:r w:rsidRPr="00014E75">
        <w:rPr>
          <w:rFonts w:ascii="Times New Roman" w:hAnsi="Times New Roman" w:cs="Times New Roman"/>
          <w:sz w:val="28"/>
          <w:szCs w:val="28"/>
        </w:rPr>
        <w:t>в эксплуатацию объектов основных средств стоимостью до 10 000 рублей включительно отражается в учете на основании первичного учетного документа</w:t>
      </w:r>
      <w:r w:rsidR="00D61C29" w:rsidRPr="00014E75">
        <w:rPr>
          <w:rFonts w:ascii="Times New Roman" w:hAnsi="Times New Roman" w:cs="Times New Roman"/>
          <w:sz w:val="28"/>
          <w:szCs w:val="28"/>
        </w:rPr>
        <w:t xml:space="preserve"> (</w:t>
      </w:r>
      <w:r w:rsidR="00646D5B">
        <w:rPr>
          <w:rFonts w:ascii="Times New Roman" w:hAnsi="Times New Roman" w:cs="Times New Roman"/>
          <w:sz w:val="28"/>
          <w:szCs w:val="28"/>
        </w:rPr>
        <w:t>р</w:t>
      </w:r>
      <w:r w:rsidR="00646D5B" w:rsidRPr="005E6EF8">
        <w:rPr>
          <w:rFonts w:ascii="Times New Roman" w:hAnsi="Times New Roman" w:cs="Times New Roman"/>
          <w:sz w:val="28"/>
          <w:szCs w:val="28"/>
        </w:rPr>
        <w:t xml:space="preserve">ешение о признании объектов нефинансовых активов </w:t>
      </w:r>
      <w:hyperlink r:id="rId12" w:history="1">
        <w:r w:rsidR="00646D5B" w:rsidRPr="005E6EF8">
          <w:rPr>
            <w:rFonts w:ascii="Times New Roman" w:hAnsi="Times New Roman" w:cs="Times New Roman"/>
            <w:sz w:val="28"/>
            <w:szCs w:val="28"/>
          </w:rPr>
          <w:t>(ф. 0510441)</w:t>
        </w:r>
      </w:hyperlink>
      <w:r w:rsidR="000C6237" w:rsidRPr="00014E75">
        <w:rPr>
          <w:rFonts w:ascii="Times New Roman" w:hAnsi="Times New Roman" w:cs="Times New Roman"/>
          <w:color w:val="000000" w:themeColor="text1"/>
          <w:sz w:val="28"/>
          <w:szCs w:val="28"/>
        </w:rPr>
        <w:t>.</w:t>
      </w:r>
    </w:p>
    <w:p w:rsidR="00A24EED" w:rsidRPr="00014E75" w:rsidRDefault="009A6138" w:rsidP="00FE4344">
      <w:pPr>
        <w:pStyle w:val="2"/>
        <w:shd w:val="clear" w:color="auto" w:fill="auto"/>
        <w:spacing w:before="0" w:line="312" w:lineRule="auto"/>
        <w:ind w:firstLine="709"/>
        <w:rPr>
          <w:sz w:val="28"/>
          <w:szCs w:val="28"/>
        </w:rPr>
      </w:pPr>
      <w:r w:rsidRPr="00014E75">
        <w:rPr>
          <w:sz w:val="28"/>
          <w:szCs w:val="28"/>
        </w:rPr>
        <w:lastRenderedPageBreak/>
        <w:t xml:space="preserve">Учет объектов на </w:t>
      </w:r>
      <w:r w:rsidR="00E05FD6" w:rsidRPr="00014E75">
        <w:rPr>
          <w:sz w:val="28"/>
          <w:szCs w:val="28"/>
        </w:rPr>
        <w:t>забалансов</w:t>
      </w:r>
      <w:r w:rsidR="00463063" w:rsidRPr="00014E75">
        <w:rPr>
          <w:sz w:val="28"/>
          <w:szCs w:val="28"/>
        </w:rPr>
        <w:t xml:space="preserve">ом </w:t>
      </w:r>
      <w:r w:rsidR="00E05FD6" w:rsidRPr="00014E75">
        <w:rPr>
          <w:sz w:val="28"/>
          <w:szCs w:val="28"/>
        </w:rPr>
        <w:t>счете</w:t>
      </w:r>
      <w:r w:rsidRPr="00014E75">
        <w:rPr>
          <w:sz w:val="28"/>
          <w:szCs w:val="28"/>
        </w:rPr>
        <w:t xml:space="preserve"> 21 </w:t>
      </w:r>
      <w:r w:rsidR="005200A3" w:rsidRPr="00014E75">
        <w:rPr>
          <w:sz w:val="28"/>
          <w:szCs w:val="28"/>
        </w:rPr>
        <w:t>«</w:t>
      </w:r>
      <w:r w:rsidRPr="00014E75">
        <w:rPr>
          <w:sz w:val="28"/>
          <w:szCs w:val="28"/>
        </w:rPr>
        <w:t>О</w:t>
      </w:r>
      <w:r w:rsidR="00BE1867" w:rsidRPr="00014E75">
        <w:rPr>
          <w:sz w:val="28"/>
          <w:szCs w:val="28"/>
        </w:rPr>
        <w:t xml:space="preserve">сновные средства стоимостью до 10 </w:t>
      </w:r>
      <w:r w:rsidRPr="00014E75">
        <w:rPr>
          <w:sz w:val="28"/>
          <w:szCs w:val="28"/>
        </w:rPr>
        <w:t xml:space="preserve">000 </w:t>
      </w:r>
      <w:r w:rsidR="00E87A4B" w:rsidRPr="00014E75">
        <w:rPr>
          <w:sz w:val="28"/>
          <w:szCs w:val="28"/>
        </w:rPr>
        <w:t xml:space="preserve">руб. </w:t>
      </w:r>
      <w:r w:rsidRPr="00014E75">
        <w:rPr>
          <w:sz w:val="28"/>
          <w:szCs w:val="28"/>
        </w:rPr>
        <w:t>включительно в эксплуатации</w:t>
      </w:r>
      <w:r w:rsidR="005200A3" w:rsidRPr="00014E75">
        <w:rPr>
          <w:sz w:val="28"/>
          <w:szCs w:val="28"/>
        </w:rPr>
        <w:t>»</w:t>
      </w:r>
      <w:r w:rsidRPr="00014E75">
        <w:rPr>
          <w:sz w:val="28"/>
          <w:szCs w:val="28"/>
        </w:rPr>
        <w:t xml:space="preserve"> ведется по балансовой стоимости введенных в эксплуатацию объектов.</w:t>
      </w:r>
    </w:p>
    <w:p w:rsidR="00A24EED" w:rsidRPr="00014E75" w:rsidRDefault="00631778" w:rsidP="00FE4344">
      <w:pPr>
        <w:pStyle w:val="2"/>
        <w:shd w:val="clear" w:color="auto" w:fill="auto"/>
        <w:spacing w:before="0" w:line="312" w:lineRule="auto"/>
        <w:ind w:firstLine="709"/>
        <w:rPr>
          <w:sz w:val="28"/>
          <w:szCs w:val="28"/>
        </w:rPr>
      </w:pPr>
      <w:r w:rsidRPr="00014E75">
        <w:rPr>
          <w:sz w:val="28"/>
          <w:szCs w:val="28"/>
        </w:rPr>
        <w:t xml:space="preserve">Для </w:t>
      </w:r>
      <w:r w:rsidR="00CC7C96" w:rsidRPr="00014E75">
        <w:rPr>
          <w:sz w:val="28"/>
          <w:szCs w:val="28"/>
        </w:rPr>
        <w:t xml:space="preserve">количественного и качественного учета </w:t>
      </w:r>
      <w:r w:rsidRPr="00014E75">
        <w:rPr>
          <w:sz w:val="28"/>
          <w:szCs w:val="28"/>
        </w:rPr>
        <w:t xml:space="preserve">объектов учета основных средств </w:t>
      </w:r>
      <w:r w:rsidR="00E05FD6" w:rsidRPr="00014E75">
        <w:rPr>
          <w:sz w:val="28"/>
          <w:szCs w:val="28"/>
        </w:rPr>
        <w:t>до 10</w:t>
      </w:r>
      <w:r w:rsidRPr="00014E75">
        <w:rPr>
          <w:sz w:val="28"/>
          <w:szCs w:val="28"/>
        </w:rPr>
        <w:t> 000,00</w:t>
      </w:r>
      <w:r w:rsidR="00E87A4B" w:rsidRPr="00014E75">
        <w:rPr>
          <w:sz w:val="28"/>
          <w:szCs w:val="28"/>
        </w:rPr>
        <w:t xml:space="preserve"> руб.</w:t>
      </w:r>
      <w:r w:rsidRPr="00014E75">
        <w:rPr>
          <w:sz w:val="28"/>
          <w:szCs w:val="28"/>
        </w:rPr>
        <w:t xml:space="preserve"> </w:t>
      </w:r>
      <w:r w:rsidR="00CC7C96" w:rsidRPr="00014E75">
        <w:rPr>
          <w:sz w:val="28"/>
          <w:szCs w:val="28"/>
        </w:rPr>
        <w:t xml:space="preserve">в Учреждении могут </w:t>
      </w:r>
      <w:r w:rsidRPr="00014E75">
        <w:rPr>
          <w:sz w:val="28"/>
          <w:szCs w:val="28"/>
        </w:rPr>
        <w:t>применят</w:t>
      </w:r>
      <w:r w:rsidR="00985015" w:rsidRPr="00014E75">
        <w:rPr>
          <w:sz w:val="28"/>
          <w:szCs w:val="28"/>
        </w:rPr>
        <w:t>ь</w:t>
      </w:r>
      <w:r w:rsidRPr="00014E75">
        <w:rPr>
          <w:sz w:val="28"/>
          <w:szCs w:val="28"/>
        </w:rPr>
        <w:t>ся инвентарные номера</w:t>
      </w:r>
      <w:r w:rsidR="00CC7C96" w:rsidRPr="00014E75">
        <w:rPr>
          <w:sz w:val="28"/>
          <w:szCs w:val="28"/>
        </w:rPr>
        <w:t>.</w:t>
      </w:r>
      <w:r w:rsidRPr="00014E75">
        <w:rPr>
          <w:sz w:val="28"/>
          <w:szCs w:val="28"/>
        </w:rPr>
        <w:t xml:space="preserve"> </w:t>
      </w:r>
    </w:p>
    <w:p w:rsidR="00A24EED" w:rsidRPr="00014E75" w:rsidRDefault="009A6138" w:rsidP="00835950">
      <w:pPr>
        <w:pStyle w:val="2"/>
        <w:shd w:val="clear" w:color="auto" w:fill="auto"/>
        <w:spacing w:before="0" w:line="312" w:lineRule="auto"/>
        <w:ind w:firstLine="709"/>
        <w:rPr>
          <w:sz w:val="28"/>
          <w:szCs w:val="28"/>
        </w:rPr>
      </w:pPr>
      <w:r w:rsidRPr="00014E75">
        <w:rPr>
          <w:sz w:val="28"/>
          <w:szCs w:val="28"/>
        </w:rPr>
        <w:t xml:space="preserve">Основные средства стоимостью более </w:t>
      </w:r>
      <w:r w:rsidR="00BE1867" w:rsidRPr="00014E75">
        <w:rPr>
          <w:sz w:val="28"/>
          <w:szCs w:val="28"/>
        </w:rPr>
        <w:t>10</w:t>
      </w:r>
      <w:r w:rsidRPr="00014E75">
        <w:rPr>
          <w:sz w:val="28"/>
          <w:szCs w:val="28"/>
        </w:rPr>
        <w:t xml:space="preserve"> 000 руб. при передаче в личное пользование </w:t>
      </w:r>
      <w:r w:rsidR="00606A3F" w:rsidRPr="00014E75">
        <w:rPr>
          <w:sz w:val="28"/>
          <w:szCs w:val="28"/>
        </w:rPr>
        <w:t>работникам</w:t>
      </w:r>
      <w:r w:rsidRPr="00014E75">
        <w:rPr>
          <w:sz w:val="28"/>
          <w:szCs w:val="28"/>
        </w:rPr>
        <w:t xml:space="preserve"> учитываются путем внутреннего </w:t>
      </w:r>
      <w:r w:rsidR="00D577BA" w:rsidRPr="00014E75">
        <w:rPr>
          <w:sz w:val="28"/>
          <w:szCs w:val="28"/>
        </w:rPr>
        <w:t>перемещения на</w:t>
      </w:r>
      <w:r w:rsidR="00835950" w:rsidRPr="00014E75">
        <w:rPr>
          <w:sz w:val="28"/>
          <w:szCs w:val="28"/>
        </w:rPr>
        <w:t xml:space="preserve"> основании </w:t>
      </w:r>
      <w:r w:rsidR="00835950" w:rsidRPr="00014E75">
        <w:rPr>
          <w:color w:val="000000" w:themeColor="text1"/>
          <w:sz w:val="28"/>
          <w:szCs w:val="28"/>
        </w:rPr>
        <w:t xml:space="preserve">Акт приема-передачи объектов, полученных в личное пользование </w:t>
      </w:r>
      <w:r w:rsidR="0062672F" w:rsidRPr="00014E75">
        <w:rPr>
          <w:color w:val="000000" w:themeColor="text1"/>
          <w:sz w:val="28"/>
          <w:szCs w:val="28"/>
        </w:rPr>
        <w:t xml:space="preserve">     </w:t>
      </w:r>
      <w:r w:rsidR="00835950" w:rsidRPr="00014E75">
        <w:rPr>
          <w:color w:val="000000" w:themeColor="text1"/>
          <w:sz w:val="28"/>
          <w:szCs w:val="28"/>
        </w:rPr>
        <w:t xml:space="preserve">(ф. 0510434) </w:t>
      </w:r>
      <w:r w:rsidRPr="00014E75">
        <w:rPr>
          <w:sz w:val="28"/>
          <w:szCs w:val="28"/>
        </w:rPr>
        <w:t xml:space="preserve">между аналитическими балансовыми счетами с одновременным отражением на забалансовом счете 27 </w:t>
      </w:r>
      <w:r w:rsidR="005200A3" w:rsidRPr="00014E75">
        <w:rPr>
          <w:sz w:val="28"/>
          <w:szCs w:val="28"/>
        </w:rPr>
        <w:t>«</w:t>
      </w:r>
      <w:r w:rsidRPr="00014E75">
        <w:rPr>
          <w:sz w:val="28"/>
          <w:szCs w:val="28"/>
        </w:rPr>
        <w:t>Материальные ценности, выданные в личное пользование работникам (сотрудникам)</w:t>
      </w:r>
      <w:r w:rsidR="005200A3" w:rsidRPr="00014E75">
        <w:rPr>
          <w:sz w:val="28"/>
          <w:szCs w:val="28"/>
        </w:rPr>
        <w:t>»</w:t>
      </w:r>
      <w:r w:rsidRPr="00014E75">
        <w:rPr>
          <w:sz w:val="28"/>
          <w:szCs w:val="28"/>
        </w:rPr>
        <w:t xml:space="preserve"> по балансовой стоимости.</w:t>
      </w:r>
    </w:p>
    <w:p w:rsidR="00A24EED" w:rsidRPr="0079759C" w:rsidRDefault="00D61C29" w:rsidP="00FE4344">
      <w:pPr>
        <w:pStyle w:val="2"/>
        <w:shd w:val="clear" w:color="auto" w:fill="auto"/>
        <w:tabs>
          <w:tab w:val="left" w:pos="1599"/>
        </w:tabs>
        <w:spacing w:before="0" w:line="312" w:lineRule="auto"/>
        <w:ind w:firstLine="709"/>
        <w:rPr>
          <w:sz w:val="28"/>
          <w:szCs w:val="28"/>
          <w:highlight w:val="yellow"/>
        </w:rPr>
      </w:pPr>
      <w:r w:rsidRPr="00014E75">
        <w:rPr>
          <w:sz w:val="28"/>
          <w:szCs w:val="28"/>
        </w:rPr>
        <w:t>4.</w:t>
      </w:r>
      <w:r w:rsidR="000C3D5E" w:rsidRPr="00014E75">
        <w:rPr>
          <w:sz w:val="28"/>
          <w:szCs w:val="28"/>
        </w:rPr>
        <w:t>1</w:t>
      </w:r>
      <w:r w:rsidR="00155611">
        <w:rPr>
          <w:sz w:val="28"/>
          <w:szCs w:val="28"/>
        </w:rPr>
        <w:t>5</w:t>
      </w:r>
      <w:r w:rsidRPr="00014E75">
        <w:rPr>
          <w:sz w:val="28"/>
          <w:szCs w:val="28"/>
        </w:rPr>
        <w:t>.</w:t>
      </w:r>
      <w:r w:rsidR="00B37BC5" w:rsidRPr="00014E75">
        <w:rPr>
          <w:sz w:val="28"/>
          <w:szCs w:val="28"/>
        </w:rPr>
        <w:t> </w:t>
      </w:r>
      <w:r w:rsidR="009A6138" w:rsidRPr="00014E75">
        <w:rPr>
          <w:sz w:val="28"/>
          <w:szCs w:val="28"/>
        </w:rPr>
        <w:t xml:space="preserve">Основные средства, которые приобретаются (создаются) полностью или частично за счет денежных средств по видам деятельности (финансового обеспечения) 4 </w:t>
      </w:r>
      <w:r w:rsidR="000311F8" w:rsidRPr="00014E75">
        <w:rPr>
          <w:sz w:val="28"/>
          <w:szCs w:val="28"/>
        </w:rPr>
        <w:t>«</w:t>
      </w:r>
      <w:r w:rsidR="009A6138" w:rsidRPr="00014E75">
        <w:rPr>
          <w:sz w:val="28"/>
          <w:szCs w:val="28"/>
        </w:rPr>
        <w:t>Субсидии на выполнение государственного (муниципального) задания</w:t>
      </w:r>
      <w:r w:rsidR="000311F8" w:rsidRPr="00014E75">
        <w:rPr>
          <w:sz w:val="28"/>
          <w:szCs w:val="28"/>
        </w:rPr>
        <w:t>»</w:t>
      </w:r>
      <w:r w:rsidR="009A6138" w:rsidRPr="00014E75">
        <w:rPr>
          <w:sz w:val="28"/>
          <w:szCs w:val="28"/>
        </w:rPr>
        <w:t xml:space="preserve">, 5 </w:t>
      </w:r>
      <w:r w:rsidR="000311F8" w:rsidRPr="00014E75">
        <w:rPr>
          <w:sz w:val="28"/>
          <w:szCs w:val="28"/>
        </w:rPr>
        <w:t>«</w:t>
      </w:r>
      <w:r w:rsidR="009A6138" w:rsidRPr="00014E75">
        <w:rPr>
          <w:sz w:val="28"/>
          <w:szCs w:val="28"/>
        </w:rPr>
        <w:t>Субсидии на иные цели</w:t>
      </w:r>
      <w:r w:rsidR="000311F8" w:rsidRPr="00014E75">
        <w:rPr>
          <w:sz w:val="28"/>
          <w:szCs w:val="28"/>
        </w:rPr>
        <w:t>»</w:t>
      </w:r>
      <w:r w:rsidR="009A6138" w:rsidRPr="00014E75">
        <w:rPr>
          <w:sz w:val="28"/>
          <w:szCs w:val="28"/>
        </w:rPr>
        <w:t xml:space="preserve">, 6 </w:t>
      </w:r>
      <w:r w:rsidR="000311F8" w:rsidRPr="00014E75">
        <w:rPr>
          <w:sz w:val="28"/>
          <w:szCs w:val="28"/>
        </w:rPr>
        <w:t>«</w:t>
      </w:r>
      <w:r w:rsidR="009A6138" w:rsidRPr="00014E75">
        <w:rPr>
          <w:sz w:val="28"/>
          <w:szCs w:val="28"/>
        </w:rPr>
        <w:t xml:space="preserve">Субсидии на цели осуществления капитальных вложений», подлежат отражению в учете с указанием кода вида деятельности (финансового обеспечения) 4 </w:t>
      </w:r>
      <w:r w:rsidR="000311F8" w:rsidRPr="00014E75">
        <w:rPr>
          <w:sz w:val="28"/>
          <w:szCs w:val="28"/>
        </w:rPr>
        <w:t>«</w:t>
      </w:r>
      <w:r w:rsidR="009A6138" w:rsidRPr="00014E75">
        <w:rPr>
          <w:sz w:val="28"/>
          <w:szCs w:val="28"/>
        </w:rPr>
        <w:t>Субсидии на выполнение государственного (муниципального) задания</w:t>
      </w:r>
      <w:r w:rsidR="000311F8" w:rsidRPr="00014E75">
        <w:rPr>
          <w:sz w:val="28"/>
          <w:szCs w:val="28"/>
        </w:rPr>
        <w:t>»</w:t>
      </w:r>
      <w:r w:rsidR="009A6138" w:rsidRPr="00014E75">
        <w:rPr>
          <w:sz w:val="28"/>
          <w:szCs w:val="28"/>
        </w:rPr>
        <w:t xml:space="preserve">. Наличие остатков по </w:t>
      </w:r>
      <w:r w:rsidR="005200A3" w:rsidRPr="00014E75">
        <w:rPr>
          <w:sz w:val="28"/>
          <w:szCs w:val="28"/>
        </w:rPr>
        <w:t>счетам 5</w:t>
      </w:r>
      <w:r w:rsidR="009A6138" w:rsidRPr="00014E75">
        <w:rPr>
          <w:sz w:val="28"/>
          <w:szCs w:val="28"/>
        </w:rPr>
        <w:t xml:space="preserve"> 101 00 000 и 6 101 00 000 не допускается.</w:t>
      </w:r>
    </w:p>
    <w:p w:rsidR="00A24EED" w:rsidRPr="00857A1B" w:rsidRDefault="00D61C29" w:rsidP="00FE4344">
      <w:pPr>
        <w:pStyle w:val="2"/>
        <w:shd w:val="clear" w:color="auto" w:fill="auto"/>
        <w:tabs>
          <w:tab w:val="left" w:pos="1599"/>
        </w:tabs>
        <w:spacing w:before="0" w:line="312" w:lineRule="auto"/>
        <w:ind w:firstLine="709"/>
        <w:rPr>
          <w:color w:val="000000" w:themeColor="text1"/>
          <w:sz w:val="28"/>
          <w:szCs w:val="28"/>
        </w:rPr>
      </w:pPr>
      <w:r w:rsidRPr="00857A1B">
        <w:rPr>
          <w:sz w:val="28"/>
          <w:szCs w:val="28"/>
        </w:rPr>
        <w:t>4.</w:t>
      </w:r>
      <w:r w:rsidR="000C3D5E" w:rsidRPr="00857A1B">
        <w:rPr>
          <w:sz w:val="28"/>
          <w:szCs w:val="28"/>
        </w:rPr>
        <w:t>1</w:t>
      </w:r>
      <w:r w:rsidR="00155611">
        <w:rPr>
          <w:sz w:val="28"/>
          <w:szCs w:val="28"/>
        </w:rPr>
        <w:t>6</w:t>
      </w:r>
      <w:r w:rsidRPr="00857A1B">
        <w:rPr>
          <w:sz w:val="28"/>
          <w:szCs w:val="28"/>
        </w:rPr>
        <w:t xml:space="preserve">. </w:t>
      </w:r>
      <w:r w:rsidR="009A6138" w:rsidRPr="00857A1B">
        <w:rPr>
          <w:sz w:val="28"/>
          <w:szCs w:val="28"/>
        </w:rPr>
        <w:t xml:space="preserve">Внутреннее перемещение основных средств между </w:t>
      </w:r>
      <w:r w:rsidR="005200A3" w:rsidRPr="00857A1B">
        <w:rPr>
          <w:sz w:val="28"/>
          <w:szCs w:val="28"/>
        </w:rPr>
        <w:t>ответственными</w:t>
      </w:r>
      <w:r w:rsidR="009A6138" w:rsidRPr="00857A1B">
        <w:rPr>
          <w:sz w:val="28"/>
          <w:szCs w:val="28"/>
        </w:rPr>
        <w:t xml:space="preserve"> лицами оформляется накладной на внутреннее перемещение объектов </w:t>
      </w:r>
      <w:r w:rsidR="00CF03A6" w:rsidRPr="00857A1B">
        <w:rPr>
          <w:color w:val="000000" w:themeColor="text1"/>
          <w:sz w:val="28"/>
          <w:szCs w:val="28"/>
        </w:rPr>
        <w:t xml:space="preserve">нефинансовых активов </w:t>
      </w:r>
      <w:r w:rsidR="006B0533" w:rsidRPr="00857A1B">
        <w:rPr>
          <w:color w:val="000000" w:themeColor="text1"/>
          <w:sz w:val="28"/>
          <w:szCs w:val="28"/>
        </w:rPr>
        <w:t>(ф.0510450)</w:t>
      </w:r>
      <w:r w:rsidR="009A6138" w:rsidRPr="00857A1B">
        <w:rPr>
          <w:color w:val="000000" w:themeColor="text1"/>
          <w:sz w:val="28"/>
          <w:szCs w:val="28"/>
        </w:rPr>
        <w:t>.</w:t>
      </w:r>
    </w:p>
    <w:p w:rsidR="00A24EED" w:rsidRPr="00014E75" w:rsidRDefault="00D61C29" w:rsidP="00A171CF">
      <w:pPr>
        <w:pStyle w:val="2"/>
        <w:shd w:val="clear" w:color="auto" w:fill="auto"/>
        <w:tabs>
          <w:tab w:val="left" w:pos="0"/>
        </w:tabs>
        <w:spacing w:before="0" w:line="312" w:lineRule="auto"/>
        <w:ind w:firstLine="709"/>
        <w:rPr>
          <w:sz w:val="28"/>
          <w:szCs w:val="28"/>
        </w:rPr>
      </w:pPr>
      <w:r w:rsidRPr="00014E75">
        <w:rPr>
          <w:sz w:val="28"/>
          <w:szCs w:val="28"/>
        </w:rPr>
        <w:t>4.</w:t>
      </w:r>
      <w:r w:rsidR="000C3D5E" w:rsidRPr="00014E75">
        <w:rPr>
          <w:sz w:val="28"/>
          <w:szCs w:val="28"/>
        </w:rPr>
        <w:t>1</w:t>
      </w:r>
      <w:r w:rsidR="00596329">
        <w:rPr>
          <w:sz w:val="28"/>
          <w:szCs w:val="28"/>
        </w:rPr>
        <w:t>7</w:t>
      </w:r>
      <w:r w:rsidRPr="00014E75">
        <w:rPr>
          <w:sz w:val="28"/>
          <w:szCs w:val="28"/>
        </w:rPr>
        <w:t>.</w:t>
      </w:r>
      <w:r w:rsidR="005C44E9" w:rsidRPr="00014E75">
        <w:rPr>
          <w:sz w:val="28"/>
          <w:szCs w:val="28"/>
        </w:rPr>
        <w:t> </w:t>
      </w:r>
      <w:r w:rsidR="009A6138" w:rsidRPr="00014E75">
        <w:rPr>
          <w:sz w:val="28"/>
          <w:szCs w:val="28"/>
        </w:rPr>
        <w:t>Списание основных средств учреждения регламентируется Положением о постоянно действующей комиссии по поступлению и выбытию активов учреждения.</w:t>
      </w:r>
    </w:p>
    <w:p w:rsidR="00A24EED" w:rsidRPr="00596329" w:rsidRDefault="007A2994" w:rsidP="00FE4344">
      <w:pPr>
        <w:pStyle w:val="2"/>
        <w:shd w:val="clear" w:color="auto" w:fill="auto"/>
        <w:tabs>
          <w:tab w:val="left" w:pos="1202"/>
        </w:tabs>
        <w:spacing w:before="0" w:line="312" w:lineRule="auto"/>
        <w:ind w:firstLine="709"/>
        <w:rPr>
          <w:sz w:val="28"/>
          <w:szCs w:val="28"/>
        </w:rPr>
      </w:pPr>
      <w:r w:rsidRPr="00596329">
        <w:rPr>
          <w:sz w:val="28"/>
          <w:szCs w:val="28"/>
        </w:rPr>
        <w:t>4</w:t>
      </w:r>
      <w:r w:rsidR="00B573FE" w:rsidRPr="00596329">
        <w:rPr>
          <w:sz w:val="28"/>
          <w:szCs w:val="28"/>
        </w:rPr>
        <w:t>.</w:t>
      </w:r>
      <w:r w:rsidR="00596329" w:rsidRPr="00596329">
        <w:rPr>
          <w:sz w:val="28"/>
          <w:szCs w:val="28"/>
        </w:rPr>
        <w:t>18</w:t>
      </w:r>
      <w:r w:rsidR="00B573FE" w:rsidRPr="00596329">
        <w:rPr>
          <w:sz w:val="28"/>
          <w:szCs w:val="28"/>
        </w:rPr>
        <w:t xml:space="preserve">. </w:t>
      </w:r>
      <w:r w:rsidRPr="00596329">
        <w:rPr>
          <w:sz w:val="28"/>
          <w:szCs w:val="28"/>
        </w:rPr>
        <w:t>Независимо от того, относится ли имущество к категории особо ценного или нет, оно подлежит регулярной оценке на соответствие критериям актива (</w:t>
      </w:r>
      <w:hyperlink r:id="rId13" w:anchor="p_105" w:history="1">
        <w:r w:rsidRPr="00596329">
          <w:rPr>
            <w:sz w:val="28"/>
            <w:szCs w:val="28"/>
          </w:rPr>
          <w:t xml:space="preserve">п. 36 CГС </w:t>
        </w:r>
        <w:r w:rsidR="005200A3" w:rsidRPr="00596329">
          <w:rPr>
            <w:sz w:val="28"/>
            <w:szCs w:val="28"/>
          </w:rPr>
          <w:t>«</w:t>
        </w:r>
        <w:r w:rsidRPr="00596329">
          <w:rPr>
            <w:sz w:val="28"/>
            <w:szCs w:val="28"/>
          </w:rPr>
          <w:t>Концептуальные основы бухгалтерского учета и отчетности организаций государственного сектора</w:t>
        </w:r>
        <w:r w:rsidR="005200A3" w:rsidRPr="00596329">
          <w:rPr>
            <w:sz w:val="28"/>
            <w:szCs w:val="28"/>
          </w:rPr>
          <w:t>»</w:t>
        </w:r>
      </w:hyperlink>
      <w:r w:rsidRPr="00596329">
        <w:rPr>
          <w:sz w:val="28"/>
          <w:szCs w:val="28"/>
        </w:rPr>
        <w:t xml:space="preserve">). Объекты, признанные </w:t>
      </w:r>
      <w:r w:rsidR="000311F8" w:rsidRPr="00596329">
        <w:rPr>
          <w:sz w:val="28"/>
          <w:szCs w:val="28"/>
        </w:rPr>
        <w:t>«</w:t>
      </w:r>
      <w:r w:rsidR="00E107E1">
        <w:rPr>
          <w:sz w:val="28"/>
          <w:szCs w:val="28"/>
        </w:rPr>
        <w:t>не</w:t>
      </w:r>
      <w:r w:rsidR="000E3E6E" w:rsidRPr="00596329">
        <w:rPr>
          <w:sz w:val="28"/>
          <w:szCs w:val="28"/>
        </w:rPr>
        <w:t>активами</w:t>
      </w:r>
      <w:r w:rsidR="000311F8" w:rsidRPr="00596329">
        <w:rPr>
          <w:sz w:val="28"/>
          <w:szCs w:val="28"/>
        </w:rPr>
        <w:t>»</w:t>
      </w:r>
      <w:r w:rsidRPr="00596329">
        <w:rPr>
          <w:sz w:val="28"/>
          <w:szCs w:val="28"/>
        </w:rPr>
        <w:t>, должны быть переведены для дальнейшег</w:t>
      </w:r>
      <w:r w:rsidR="00B573FE" w:rsidRPr="00596329">
        <w:rPr>
          <w:sz w:val="28"/>
          <w:szCs w:val="28"/>
        </w:rPr>
        <w:t xml:space="preserve">о учета на </w:t>
      </w:r>
      <w:r w:rsidR="00596329" w:rsidRPr="00596329">
        <w:rPr>
          <w:sz w:val="28"/>
          <w:szCs w:val="28"/>
        </w:rPr>
        <w:t>забалансовый счет 02.3 «Основные средства, не признанные активом».</w:t>
      </w:r>
    </w:p>
    <w:p w:rsidR="00A24EED" w:rsidRPr="00643367" w:rsidRDefault="007A2994" w:rsidP="004C6F0B">
      <w:pPr>
        <w:autoSpaceDE w:val="0"/>
        <w:autoSpaceDN w:val="0"/>
        <w:adjustRightInd w:val="0"/>
        <w:spacing w:after="0" w:line="312" w:lineRule="auto"/>
        <w:ind w:firstLine="540"/>
        <w:jc w:val="both"/>
        <w:rPr>
          <w:rFonts w:ascii="Times New Roman" w:hAnsi="Times New Roman" w:cs="Times New Roman"/>
          <w:color w:val="000000" w:themeColor="text1"/>
          <w:sz w:val="28"/>
          <w:szCs w:val="28"/>
        </w:rPr>
      </w:pPr>
      <w:r w:rsidRPr="00643367">
        <w:rPr>
          <w:rFonts w:ascii="Times New Roman" w:hAnsi="Times New Roman" w:cs="Times New Roman"/>
          <w:color w:val="000000" w:themeColor="text1"/>
          <w:sz w:val="28"/>
          <w:szCs w:val="28"/>
        </w:rPr>
        <w:t xml:space="preserve">Основными средствами </w:t>
      </w:r>
      <w:hyperlink r:id="rId14" w:history="1">
        <w:r w:rsidRPr="00643367">
          <w:rPr>
            <w:rFonts w:ascii="Times New Roman" w:hAnsi="Times New Roman" w:cs="Times New Roman"/>
            <w:color w:val="000000" w:themeColor="text1"/>
            <w:sz w:val="28"/>
            <w:szCs w:val="28"/>
          </w:rPr>
          <w:t>признаются</w:t>
        </w:r>
      </w:hyperlink>
      <w:r w:rsidRPr="00643367">
        <w:rPr>
          <w:rFonts w:ascii="Times New Roman" w:hAnsi="Times New Roman" w:cs="Times New Roman"/>
          <w:color w:val="000000" w:themeColor="text1"/>
          <w:sz w:val="28"/>
          <w:szCs w:val="28"/>
        </w:rPr>
        <w:t xml:space="preserve"> только активы.</w:t>
      </w:r>
      <w:r w:rsidR="004C6F0B" w:rsidRPr="00643367">
        <w:rPr>
          <w:rFonts w:ascii="Times New Roman" w:hAnsi="Times New Roman" w:cs="Times New Roman"/>
          <w:color w:val="000000" w:themeColor="text1"/>
          <w:sz w:val="28"/>
          <w:szCs w:val="28"/>
        </w:rPr>
        <w:t xml:space="preserve"> </w:t>
      </w:r>
      <w:r w:rsidRPr="00643367">
        <w:rPr>
          <w:rFonts w:ascii="Times New Roman" w:hAnsi="Times New Roman" w:cs="Times New Roman"/>
          <w:color w:val="000000" w:themeColor="text1"/>
          <w:sz w:val="28"/>
          <w:szCs w:val="28"/>
        </w:rPr>
        <w:t xml:space="preserve">Важный критерий актива </w:t>
      </w:r>
      <w:r w:rsidR="000311F8" w:rsidRPr="00643367">
        <w:rPr>
          <w:rFonts w:ascii="Times New Roman" w:hAnsi="Times New Roman" w:cs="Times New Roman"/>
          <w:color w:val="000000" w:themeColor="text1"/>
          <w:sz w:val="28"/>
          <w:szCs w:val="28"/>
        </w:rPr>
        <w:t>–</w:t>
      </w:r>
      <w:r w:rsidRPr="00643367">
        <w:rPr>
          <w:rFonts w:ascii="Times New Roman" w:hAnsi="Times New Roman" w:cs="Times New Roman"/>
          <w:color w:val="000000" w:themeColor="text1"/>
          <w:sz w:val="28"/>
          <w:szCs w:val="28"/>
        </w:rPr>
        <w:t xml:space="preserve"> используется ли объект в тех </w:t>
      </w:r>
      <w:hyperlink r:id="rId15" w:history="1">
        <w:r w:rsidRPr="00643367">
          <w:rPr>
            <w:rFonts w:ascii="Times New Roman" w:hAnsi="Times New Roman" w:cs="Times New Roman"/>
            <w:color w:val="000000" w:themeColor="text1"/>
            <w:sz w:val="28"/>
            <w:szCs w:val="28"/>
          </w:rPr>
          <w:t>целях</w:t>
        </w:r>
      </w:hyperlink>
      <w:r w:rsidRPr="00643367">
        <w:rPr>
          <w:rFonts w:ascii="Times New Roman" w:hAnsi="Times New Roman" w:cs="Times New Roman"/>
          <w:color w:val="000000" w:themeColor="text1"/>
          <w:sz w:val="28"/>
          <w:szCs w:val="28"/>
        </w:rPr>
        <w:t>, ради которых учреждение создано. Таким образом, чтобы объект числился в составе основных средств, важно не только иметь права на него, но и найти для него применение.</w:t>
      </w:r>
    </w:p>
    <w:p w:rsidR="00A24EED" w:rsidRPr="00643367" w:rsidRDefault="007A2994" w:rsidP="001F19B9">
      <w:pPr>
        <w:autoSpaceDE w:val="0"/>
        <w:autoSpaceDN w:val="0"/>
        <w:adjustRightInd w:val="0"/>
        <w:spacing w:after="0" w:line="312" w:lineRule="auto"/>
        <w:ind w:firstLine="540"/>
        <w:jc w:val="both"/>
        <w:rPr>
          <w:rFonts w:ascii="Times New Roman" w:hAnsi="Times New Roman" w:cs="Times New Roman"/>
          <w:sz w:val="28"/>
          <w:szCs w:val="28"/>
        </w:rPr>
      </w:pPr>
      <w:r w:rsidRPr="00643367">
        <w:rPr>
          <w:rFonts w:ascii="Times New Roman" w:hAnsi="Times New Roman" w:cs="Times New Roman"/>
          <w:sz w:val="28"/>
          <w:szCs w:val="28"/>
        </w:rPr>
        <w:lastRenderedPageBreak/>
        <w:t>Объект будет признаваться активом, если учреждение может использовать его в своей деятельности, продать, обменять на иные активы или передать для использования другому учреждению.</w:t>
      </w:r>
    </w:p>
    <w:p w:rsidR="008D3367" w:rsidRPr="00643367" w:rsidRDefault="007A2994" w:rsidP="008D3367">
      <w:pPr>
        <w:autoSpaceDE w:val="0"/>
        <w:autoSpaceDN w:val="0"/>
        <w:adjustRightInd w:val="0"/>
        <w:spacing w:after="0" w:line="312" w:lineRule="auto"/>
        <w:ind w:firstLine="540"/>
        <w:jc w:val="both"/>
        <w:rPr>
          <w:rFonts w:ascii="Times New Roman" w:hAnsi="Times New Roman" w:cs="Times New Roman"/>
          <w:sz w:val="28"/>
          <w:szCs w:val="28"/>
        </w:rPr>
      </w:pPr>
      <w:r w:rsidRPr="00643367">
        <w:rPr>
          <w:rFonts w:ascii="Times New Roman" w:hAnsi="Times New Roman" w:cs="Times New Roman"/>
          <w:sz w:val="28"/>
          <w:szCs w:val="28"/>
        </w:rPr>
        <w:t xml:space="preserve">Если учреждение не может найти применение объекту, он </w:t>
      </w:r>
      <w:hyperlink r:id="rId16" w:history="1">
        <w:r w:rsidRPr="00643367">
          <w:rPr>
            <w:rFonts w:ascii="Times New Roman" w:hAnsi="Times New Roman" w:cs="Times New Roman"/>
            <w:sz w:val="28"/>
            <w:szCs w:val="28"/>
          </w:rPr>
          <w:t>перестает признаваться</w:t>
        </w:r>
      </w:hyperlink>
      <w:r w:rsidRPr="00643367">
        <w:rPr>
          <w:rFonts w:ascii="Times New Roman" w:hAnsi="Times New Roman" w:cs="Times New Roman"/>
          <w:sz w:val="28"/>
          <w:szCs w:val="28"/>
        </w:rPr>
        <w:t xml:space="preserve"> активом и, как следствие, основным средством. В этом случае учреждение принимает решение о прекращении использования объекта</w:t>
      </w:r>
      <w:r w:rsidR="008D3367" w:rsidRPr="00643367">
        <w:rPr>
          <w:rFonts w:ascii="Times New Roman" w:hAnsi="Times New Roman" w:cs="Times New Roman"/>
          <w:sz w:val="28"/>
          <w:szCs w:val="28"/>
        </w:rPr>
        <w:t xml:space="preserve"> оформленное в виде Решения о прекращении признания активами объектов нефинансовых активов (ф.0510440).</w:t>
      </w:r>
    </w:p>
    <w:p w:rsidR="00A24EED" w:rsidRPr="00014E75" w:rsidRDefault="007A2994" w:rsidP="001F19B9">
      <w:pPr>
        <w:autoSpaceDE w:val="0"/>
        <w:autoSpaceDN w:val="0"/>
        <w:adjustRightInd w:val="0"/>
        <w:spacing w:after="0" w:line="312" w:lineRule="auto"/>
        <w:ind w:firstLine="709"/>
        <w:jc w:val="both"/>
        <w:rPr>
          <w:rFonts w:ascii="Times New Roman" w:hAnsi="Times New Roman" w:cs="Times New Roman"/>
          <w:sz w:val="28"/>
          <w:szCs w:val="28"/>
        </w:rPr>
      </w:pPr>
      <w:r w:rsidRPr="00014E75">
        <w:rPr>
          <w:rFonts w:ascii="Times New Roman" w:hAnsi="Times New Roman" w:cs="Times New Roman"/>
          <w:sz w:val="28"/>
          <w:szCs w:val="28"/>
        </w:rPr>
        <w:t xml:space="preserve">В бухучете такое решение стало новым </w:t>
      </w:r>
      <w:hyperlink r:id="rId17" w:history="1">
        <w:r w:rsidRPr="00014E75">
          <w:rPr>
            <w:rFonts w:ascii="Times New Roman" w:hAnsi="Times New Roman" w:cs="Times New Roman"/>
            <w:sz w:val="28"/>
            <w:szCs w:val="28"/>
          </w:rPr>
          <w:t>основанием</w:t>
        </w:r>
      </w:hyperlink>
      <w:r w:rsidRPr="00014E75">
        <w:rPr>
          <w:rFonts w:ascii="Times New Roman" w:hAnsi="Times New Roman" w:cs="Times New Roman"/>
          <w:sz w:val="28"/>
          <w:szCs w:val="28"/>
        </w:rPr>
        <w:t xml:space="preserve"> для списания объекта с баланса.</w:t>
      </w:r>
    </w:p>
    <w:p w:rsidR="00A24EED" w:rsidRPr="00014E75" w:rsidRDefault="007A2994" w:rsidP="001F19B9">
      <w:pPr>
        <w:pStyle w:val="2"/>
        <w:shd w:val="clear" w:color="auto" w:fill="auto"/>
        <w:tabs>
          <w:tab w:val="left" w:pos="1202"/>
        </w:tabs>
        <w:spacing w:before="0" w:line="312" w:lineRule="auto"/>
        <w:ind w:firstLine="709"/>
        <w:rPr>
          <w:sz w:val="28"/>
          <w:szCs w:val="28"/>
        </w:rPr>
      </w:pPr>
      <w:r w:rsidRPr="00014E75">
        <w:rPr>
          <w:sz w:val="28"/>
          <w:szCs w:val="28"/>
        </w:rPr>
        <w:t xml:space="preserve">Решение о прекращении использования объекта принимает либо комиссия по поступлению и выбытию активов, либо инвентаризационная комиссия. Комиссия оформляет решение в </w:t>
      </w:r>
      <w:hyperlink r:id="rId18" w:history="1">
        <w:r w:rsidRPr="00014E75">
          <w:rPr>
            <w:sz w:val="28"/>
            <w:szCs w:val="28"/>
          </w:rPr>
          <w:t>акте о списании</w:t>
        </w:r>
      </w:hyperlink>
      <w:r w:rsidRPr="00014E75">
        <w:rPr>
          <w:sz w:val="28"/>
          <w:szCs w:val="28"/>
        </w:rPr>
        <w:t xml:space="preserve"> или </w:t>
      </w:r>
      <w:hyperlink r:id="rId19" w:history="1">
        <w:r w:rsidRPr="00014E75">
          <w:rPr>
            <w:sz w:val="28"/>
            <w:szCs w:val="28"/>
          </w:rPr>
          <w:t>акте о результатах инвентаризации</w:t>
        </w:r>
      </w:hyperlink>
      <w:r w:rsidRPr="00014E75">
        <w:rPr>
          <w:sz w:val="28"/>
          <w:szCs w:val="28"/>
        </w:rPr>
        <w:t>.</w:t>
      </w:r>
    </w:p>
    <w:p w:rsidR="005014E5" w:rsidRDefault="005014E5" w:rsidP="00592C02">
      <w:pPr>
        <w:pStyle w:val="2"/>
        <w:shd w:val="clear" w:color="auto" w:fill="auto"/>
        <w:tabs>
          <w:tab w:val="left" w:pos="1202"/>
        </w:tabs>
        <w:spacing w:before="0" w:line="312" w:lineRule="auto"/>
        <w:ind w:firstLine="0"/>
        <w:rPr>
          <w:sz w:val="28"/>
          <w:szCs w:val="28"/>
        </w:rPr>
      </w:pPr>
    </w:p>
    <w:p w:rsidR="00A24EED" w:rsidRPr="00014E75" w:rsidRDefault="007A2994" w:rsidP="001F19B9">
      <w:pPr>
        <w:pStyle w:val="2"/>
        <w:shd w:val="clear" w:color="auto" w:fill="auto"/>
        <w:tabs>
          <w:tab w:val="left" w:pos="1202"/>
        </w:tabs>
        <w:spacing w:before="0" w:line="312" w:lineRule="auto"/>
        <w:ind w:firstLine="709"/>
        <w:rPr>
          <w:sz w:val="28"/>
          <w:szCs w:val="28"/>
        </w:rPr>
      </w:pPr>
      <w:r w:rsidRPr="00014E75">
        <w:rPr>
          <w:sz w:val="28"/>
          <w:szCs w:val="28"/>
        </w:rPr>
        <w:t xml:space="preserve">Комиссия принимает решение в тот момент, когда больше </w:t>
      </w:r>
      <w:hyperlink r:id="rId20" w:history="1">
        <w:r w:rsidRPr="00014E75">
          <w:rPr>
            <w:sz w:val="28"/>
            <w:szCs w:val="28"/>
          </w:rPr>
          <w:t>нет уверенности</w:t>
        </w:r>
      </w:hyperlink>
      <w:r w:rsidRPr="00014E75">
        <w:rPr>
          <w:sz w:val="28"/>
          <w:szCs w:val="28"/>
        </w:rPr>
        <w:t xml:space="preserve">, что применение для объекта будет найдено. Комиссия </w:t>
      </w:r>
      <w:hyperlink r:id="rId21" w:history="1">
        <w:r w:rsidRPr="00014E75">
          <w:rPr>
            <w:sz w:val="28"/>
            <w:szCs w:val="28"/>
          </w:rPr>
          <w:t>может обоснованно полагать</w:t>
        </w:r>
      </w:hyperlink>
      <w:r w:rsidRPr="00014E75">
        <w:rPr>
          <w:sz w:val="28"/>
          <w:szCs w:val="28"/>
        </w:rPr>
        <w:t xml:space="preserve">, что актив простаивает временно и в дальнейшем его можно будет использовать в </w:t>
      </w:r>
      <w:hyperlink r:id="rId22" w:history="1">
        <w:r w:rsidRPr="00014E75">
          <w:rPr>
            <w:sz w:val="28"/>
            <w:szCs w:val="28"/>
          </w:rPr>
          <w:t>запланированных целях</w:t>
        </w:r>
      </w:hyperlink>
      <w:r w:rsidRPr="00014E75">
        <w:rPr>
          <w:sz w:val="28"/>
          <w:szCs w:val="28"/>
        </w:rPr>
        <w:t>, продать или передать другому учреждению. В этом случае принимать решение о прекращении использования объекта и списывать его с баланса не нужно.</w:t>
      </w:r>
    </w:p>
    <w:p w:rsidR="00A24EED" w:rsidRPr="005014E5" w:rsidRDefault="007A2994" w:rsidP="001F19B9">
      <w:pPr>
        <w:pStyle w:val="2"/>
        <w:shd w:val="clear" w:color="auto" w:fill="auto"/>
        <w:tabs>
          <w:tab w:val="left" w:pos="1202"/>
        </w:tabs>
        <w:spacing w:before="0" w:line="312" w:lineRule="auto"/>
        <w:ind w:firstLine="709"/>
        <w:rPr>
          <w:sz w:val="28"/>
          <w:szCs w:val="28"/>
        </w:rPr>
      </w:pPr>
      <w:r w:rsidRPr="005014E5">
        <w:rPr>
          <w:sz w:val="28"/>
          <w:szCs w:val="28"/>
        </w:rPr>
        <w:t xml:space="preserve">После признания особо ценного имущества </w:t>
      </w:r>
      <w:r w:rsidR="000311F8" w:rsidRPr="005014E5">
        <w:rPr>
          <w:sz w:val="28"/>
          <w:szCs w:val="28"/>
        </w:rPr>
        <w:t>«</w:t>
      </w:r>
      <w:r w:rsidRPr="005014E5">
        <w:rPr>
          <w:sz w:val="28"/>
          <w:szCs w:val="28"/>
        </w:rPr>
        <w:t>неактивом</w:t>
      </w:r>
      <w:r w:rsidR="000311F8" w:rsidRPr="005014E5">
        <w:rPr>
          <w:sz w:val="28"/>
          <w:szCs w:val="28"/>
        </w:rPr>
        <w:t>»</w:t>
      </w:r>
      <w:r w:rsidRPr="005014E5">
        <w:rPr>
          <w:sz w:val="28"/>
          <w:szCs w:val="28"/>
        </w:rPr>
        <w:t xml:space="preserve"> и перевода на забалансовый счет 02 </w:t>
      </w:r>
      <w:r w:rsidR="000311F8" w:rsidRPr="005014E5">
        <w:rPr>
          <w:sz w:val="28"/>
          <w:szCs w:val="28"/>
        </w:rPr>
        <w:t>–</w:t>
      </w:r>
      <w:r w:rsidRPr="005014E5">
        <w:rPr>
          <w:sz w:val="28"/>
          <w:szCs w:val="28"/>
        </w:rPr>
        <w:t xml:space="preserve"> продолжать вести учет таких объектов по балансовой стоимости, это предусматривает дальнейшую возможность осуществления сверки реестров имущества и перечня ОЦДИ с данными бухгалтерского учета по балансовым и забалансовым счетам – разные виды стоимостей весьма затруднят эту процедуру.</w:t>
      </w:r>
    </w:p>
    <w:p w:rsidR="0039404A" w:rsidRPr="005014E5" w:rsidRDefault="007A2994" w:rsidP="0039404A">
      <w:pPr>
        <w:pStyle w:val="2"/>
        <w:shd w:val="clear" w:color="auto" w:fill="auto"/>
        <w:tabs>
          <w:tab w:val="left" w:pos="1202"/>
        </w:tabs>
        <w:spacing w:before="0" w:line="312" w:lineRule="auto"/>
        <w:ind w:firstLine="709"/>
        <w:rPr>
          <w:sz w:val="28"/>
          <w:szCs w:val="28"/>
        </w:rPr>
      </w:pPr>
      <w:r w:rsidRPr="005014E5">
        <w:rPr>
          <w:sz w:val="28"/>
          <w:szCs w:val="28"/>
        </w:rPr>
        <w:t>Ведение перечня особо ценного движимого имущества учреждения должны осуществлять на основании сведений бухгалтерского учета (</w:t>
      </w:r>
      <w:hyperlink r:id="rId23" w:anchor="block_5" w:history="1">
        <w:r w:rsidRPr="005014E5">
          <w:rPr>
            <w:sz w:val="28"/>
            <w:szCs w:val="28"/>
          </w:rPr>
          <w:t xml:space="preserve">п. 5 постановления Правительства РФ от </w:t>
        </w:r>
        <w:r w:rsidR="00B4236B">
          <w:rPr>
            <w:sz w:val="28"/>
            <w:szCs w:val="28"/>
          </w:rPr>
          <w:t>26.07.2010 г.</w:t>
        </w:r>
        <w:r w:rsidRPr="005014E5">
          <w:rPr>
            <w:sz w:val="28"/>
            <w:szCs w:val="28"/>
          </w:rPr>
          <w:t xml:space="preserve"> № 538 </w:t>
        </w:r>
        <w:r w:rsidR="005200A3" w:rsidRPr="005014E5">
          <w:rPr>
            <w:sz w:val="28"/>
            <w:szCs w:val="28"/>
          </w:rPr>
          <w:t>«</w:t>
        </w:r>
        <w:r w:rsidRPr="005014E5">
          <w:rPr>
            <w:sz w:val="28"/>
            <w:szCs w:val="28"/>
          </w:rPr>
          <w:t>О порядке отнесения имущества автономного или бюджетного учреждения к категории особо ценного движимого имущества</w:t>
        </w:r>
        <w:r w:rsidR="005200A3" w:rsidRPr="005014E5">
          <w:rPr>
            <w:sz w:val="28"/>
            <w:szCs w:val="28"/>
          </w:rPr>
          <w:t>»</w:t>
        </w:r>
      </w:hyperlink>
      <w:r w:rsidRPr="005014E5">
        <w:rPr>
          <w:sz w:val="28"/>
          <w:szCs w:val="28"/>
        </w:rPr>
        <w:t xml:space="preserve">). При этом в перечень особо ценного движимого имущества включается имущество вне зависимости от того, каким способом оно учитывается в бухгалтерском учете – на </w:t>
      </w:r>
      <w:r w:rsidR="000311F8" w:rsidRPr="005014E5">
        <w:rPr>
          <w:sz w:val="28"/>
          <w:szCs w:val="28"/>
        </w:rPr>
        <w:t>«</w:t>
      </w:r>
      <w:r w:rsidRPr="005014E5">
        <w:rPr>
          <w:sz w:val="28"/>
          <w:szCs w:val="28"/>
        </w:rPr>
        <w:t>балансе</w:t>
      </w:r>
      <w:r w:rsidR="000311F8" w:rsidRPr="005014E5">
        <w:rPr>
          <w:sz w:val="28"/>
          <w:szCs w:val="28"/>
        </w:rPr>
        <w:t>»</w:t>
      </w:r>
      <w:r w:rsidRPr="005014E5">
        <w:rPr>
          <w:sz w:val="28"/>
          <w:szCs w:val="28"/>
        </w:rPr>
        <w:t xml:space="preserve"> или на забалансовых счетах. Поэтому изменение способа отражения имущества государственного </w:t>
      </w:r>
      <w:r w:rsidRPr="005014E5">
        <w:rPr>
          <w:sz w:val="28"/>
          <w:szCs w:val="28"/>
        </w:rPr>
        <w:lastRenderedPageBreak/>
        <w:t>(бюджетного) учреждения в бухгалтерском учете, то есть перевод его с балансового учета на забалансовый не является основанием для исключения его из перечня ОЦДИ – объекты, числящиеся на счете 02, по-прежнему являются собственностью учредителя и закреплены за учреждением в оперативное управление, хотя больше и не относятся к активам.</w:t>
      </w:r>
      <w:bookmarkStart w:id="4" w:name="bookmark7"/>
    </w:p>
    <w:p w:rsidR="00B6357C" w:rsidRPr="00014E75" w:rsidRDefault="00B6357C" w:rsidP="0039404A">
      <w:pPr>
        <w:pStyle w:val="2"/>
        <w:shd w:val="clear" w:color="auto" w:fill="auto"/>
        <w:tabs>
          <w:tab w:val="left" w:pos="1202"/>
        </w:tabs>
        <w:spacing w:before="0" w:line="312" w:lineRule="auto"/>
        <w:ind w:firstLine="709"/>
        <w:rPr>
          <w:sz w:val="28"/>
          <w:szCs w:val="28"/>
        </w:rPr>
      </w:pPr>
      <w:r w:rsidRPr="00014E75">
        <w:rPr>
          <w:sz w:val="28"/>
          <w:szCs w:val="28"/>
        </w:rPr>
        <w:t xml:space="preserve"> </w:t>
      </w:r>
      <w:r w:rsidR="004C6F0B" w:rsidRPr="00014E75">
        <w:rPr>
          <w:sz w:val="28"/>
          <w:szCs w:val="28"/>
        </w:rPr>
        <w:t>4.18. Учет вложений в основное средство</w:t>
      </w:r>
      <w:r w:rsidRPr="00014E75">
        <w:rPr>
          <w:sz w:val="28"/>
          <w:szCs w:val="28"/>
        </w:rPr>
        <w:t xml:space="preserve"> </w:t>
      </w:r>
      <w:r w:rsidR="00D24F74" w:rsidRPr="00014E75">
        <w:rPr>
          <w:sz w:val="28"/>
          <w:szCs w:val="28"/>
        </w:rPr>
        <w:t>(реконструкцию, техническое перевооружение объектов капитального строительства, монтажные, пусконаладочные и иные неразрывно связанные со строящимися объектами работы, иные расходы из состава затрат, предусмотренных сметными стоимостями строительства) в объекты капитального строительства государственной собственности</w:t>
      </w:r>
      <w:r w:rsidR="00AD5D7A" w:rsidRPr="00014E75">
        <w:rPr>
          <w:sz w:val="28"/>
          <w:szCs w:val="28"/>
        </w:rPr>
        <w:t xml:space="preserve"> </w:t>
      </w:r>
      <w:r w:rsidRPr="00014E75">
        <w:rPr>
          <w:sz w:val="28"/>
          <w:szCs w:val="28"/>
        </w:rPr>
        <w:t>с изменением первоначальной (балансовой) стоимости объекта</w:t>
      </w:r>
      <w:r w:rsidR="00AD5D7A" w:rsidRPr="00014E75">
        <w:rPr>
          <w:sz w:val="28"/>
          <w:szCs w:val="28"/>
        </w:rPr>
        <w:t xml:space="preserve"> </w:t>
      </w:r>
      <w:r w:rsidR="0039404A" w:rsidRPr="00014E75">
        <w:rPr>
          <w:sz w:val="28"/>
          <w:szCs w:val="28"/>
        </w:rPr>
        <w:t xml:space="preserve">учитывается на счете </w:t>
      </w:r>
      <w:r w:rsidR="0039404A" w:rsidRPr="00014E75">
        <w:rPr>
          <w:color w:val="000000" w:themeColor="text1"/>
          <w:sz w:val="28"/>
          <w:szCs w:val="28"/>
        </w:rPr>
        <w:t xml:space="preserve">106.Х1 </w:t>
      </w:r>
      <w:r w:rsidR="0039404A" w:rsidRPr="00014E75">
        <w:rPr>
          <w:sz w:val="28"/>
          <w:szCs w:val="28"/>
        </w:rPr>
        <w:t>(</w:t>
      </w:r>
      <w:hyperlink r:id="rId24" w:anchor="content:12080849:1:2027" w:history="1">
        <w:r w:rsidRPr="00014E75">
          <w:rPr>
            <w:sz w:val="28"/>
            <w:szCs w:val="28"/>
          </w:rPr>
          <w:t>п. 27 инструкции</w:t>
        </w:r>
      </w:hyperlink>
      <w:r w:rsidRPr="00014E75">
        <w:rPr>
          <w:sz w:val="28"/>
          <w:szCs w:val="28"/>
        </w:rPr>
        <w:t xml:space="preserve">, </w:t>
      </w:r>
      <w:r w:rsidR="00EB5C5E">
        <w:rPr>
          <w:sz w:val="28"/>
          <w:szCs w:val="28"/>
        </w:rPr>
        <w:t xml:space="preserve">                    </w:t>
      </w:r>
      <w:r w:rsidRPr="00014E75">
        <w:rPr>
          <w:sz w:val="28"/>
          <w:szCs w:val="28"/>
        </w:rPr>
        <w:t xml:space="preserve">утв. </w:t>
      </w:r>
      <w:r w:rsidR="000311F8" w:rsidRPr="00014E75">
        <w:rPr>
          <w:sz w:val="28"/>
          <w:szCs w:val="28"/>
        </w:rPr>
        <w:t>П</w:t>
      </w:r>
      <w:r w:rsidRPr="00014E75">
        <w:rPr>
          <w:sz w:val="28"/>
          <w:szCs w:val="28"/>
        </w:rPr>
        <w:t xml:space="preserve">риказом Минфина России от 01.12.2010 № 157н (далее – Инструкция </w:t>
      </w:r>
      <w:r w:rsidR="00D049D7">
        <w:rPr>
          <w:sz w:val="28"/>
          <w:szCs w:val="28"/>
        </w:rPr>
        <w:t xml:space="preserve">          </w:t>
      </w:r>
      <w:r w:rsidRPr="00014E75">
        <w:rPr>
          <w:sz w:val="28"/>
          <w:szCs w:val="28"/>
        </w:rPr>
        <w:t xml:space="preserve">№ 157н), </w:t>
      </w:r>
      <w:hyperlink r:id="rId25" w:history="1">
        <w:r w:rsidRPr="00014E75">
          <w:rPr>
            <w:sz w:val="28"/>
            <w:szCs w:val="28"/>
          </w:rPr>
          <w:t>п. 19</w:t>
        </w:r>
      </w:hyperlink>
      <w:r w:rsidRPr="00014E75">
        <w:rPr>
          <w:sz w:val="28"/>
          <w:szCs w:val="28"/>
        </w:rPr>
        <w:t xml:space="preserve"> СГС </w:t>
      </w:r>
      <w:r w:rsidR="004974A9" w:rsidRPr="00014E75">
        <w:rPr>
          <w:sz w:val="28"/>
          <w:szCs w:val="28"/>
        </w:rPr>
        <w:t>«</w:t>
      </w:r>
      <w:r w:rsidRPr="00014E75">
        <w:rPr>
          <w:sz w:val="28"/>
          <w:szCs w:val="28"/>
        </w:rPr>
        <w:t>Основные средства</w:t>
      </w:r>
      <w:r w:rsidR="004974A9" w:rsidRPr="00014E75">
        <w:rPr>
          <w:sz w:val="28"/>
          <w:szCs w:val="28"/>
        </w:rPr>
        <w:t>»</w:t>
      </w:r>
      <w:r w:rsidRPr="00014E75">
        <w:rPr>
          <w:sz w:val="28"/>
          <w:szCs w:val="28"/>
        </w:rPr>
        <w:t xml:space="preserve">, утв. </w:t>
      </w:r>
      <w:r w:rsidR="000311F8" w:rsidRPr="00014E75">
        <w:rPr>
          <w:sz w:val="28"/>
          <w:szCs w:val="28"/>
        </w:rPr>
        <w:t>П</w:t>
      </w:r>
      <w:r w:rsidRPr="00014E75">
        <w:rPr>
          <w:sz w:val="28"/>
          <w:szCs w:val="28"/>
        </w:rPr>
        <w:t xml:space="preserve">риказом Минфина России от 31.12.2016 № 257н,). </w:t>
      </w:r>
    </w:p>
    <w:p w:rsidR="00B6357C" w:rsidRPr="00014E75" w:rsidRDefault="00B6357C" w:rsidP="00A171CF">
      <w:pPr>
        <w:suppressAutoHyphens/>
        <w:spacing w:after="0" w:line="312" w:lineRule="auto"/>
        <w:ind w:firstLine="709"/>
        <w:jc w:val="both"/>
        <w:rPr>
          <w:lang w:eastAsia="zh-CN"/>
        </w:rPr>
      </w:pPr>
      <w:r w:rsidRPr="00014E75">
        <w:rPr>
          <w:rFonts w:ascii="Times New Roman" w:eastAsia="Times New Roman" w:hAnsi="Times New Roman" w:cs="Times New Roman"/>
          <w:spacing w:val="-2"/>
          <w:sz w:val="28"/>
          <w:szCs w:val="28"/>
        </w:rPr>
        <w:t>Затраты увеличивают первоначальную (балансовую) стоимость при условии улучшения (повышения) первоначально принятых нормативных показателей функционирования объекта нефинансовых активов (срока полезного использования, мощности, качества применения и т. п.) по результатам работ.</w:t>
      </w:r>
      <w:r w:rsidRPr="00014E75">
        <w:rPr>
          <w:lang w:eastAsia="zh-CN"/>
        </w:rPr>
        <w:t xml:space="preserve"> </w:t>
      </w:r>
    </w:p>
    <w:p w:rsidR="003D4A1B" w:rsidRPr="00CF15D3" w:rsidRDefault="003D4A1B" w:rsidP="00A171CF">
      <w:pPr>
        <w:pStyle w:val="ConsPlusNormal"/>
        <w:spacing w:line="312" w:lineRule="auto"/>
        <w:ind w:firstLine="709"/>
        <w:jc w:val="both"/>
        <w:rPr>
          <w:rFonts w:ascii="Times New Roman" w:hAnsi="Times New Roman" w:cs="Times New Roman"/>
          <w:b/>
          <w:spacing w:val="-2"/>
          <w:sz w:val="28"/>
          <w:szCs w:val="28"/>
        </w:rPr>
      </w:pPr>
      <w:r w:rsidRPr="00014E75">
        <w:rPr>
          <w:rFonts w:ascii="Times New Roman" w:hAnsi="Times New Roman" w:cs="Times New Roman"/>
          <w:spacing w:val="-2"/>
          <w:sz w:val="28"/>
          <w:szCs w:val="28"/>
        </w:rPr>
        <w:t xml:space="preserve">В соответствии с </w:t>
      </w:r>
      <w:hyperlink r:id="rId26">
        <w:r w:rsidRPr="00014E75">
          <w:rPr>
            <w:rFonts w:ascii="Times New Roman" w:hAnsi="Times New Roman" w:cs="Times New Roman"/>
            <w:spacing w:val="-2"/>
            <w:sz w:val="28"/>
            <w:szCs w:val="28"/>
          </w:rPr>
          <w:t>частью 16.1 статьи 34</w:t>
        </w:r>
      </w:hyperlink>
      <w:r w:rsidRPr="00014E75">
        <w:rPr>
          <w:rFonts w:ascii="Times New Roman" w:hAnsi="Times New Roman" w:cs="Times New Roman"/>
          <w:spacing w:val="-2"/>
          <w:sz w:val="28"/>
          <w:szCs w:val="28"/>
        </w:rPr>
        <w:t xml:space="preserve"> и </w:t>
      </w:r>
      <w:hyperlink r:id="rId27">
        <w:r w:rsidRPr="00014E75">
          <w:rPr>
            <w:rFonts w:ascii="Times New Roman" w:hAnsi="Times New Roman" w:cs="Times New Roman"/>
            <w:spacing w:val="-2"/>
            <w:sz w:val="28"/>
            <w:szCs w:val="28"/>
          </w:rPr>
          <w:t>частью 56 статьи 112</w:t>
        </w:r>
      </w:hyperlink>
      <w:r w:rsidRPr="00014E75">
        <w:rPr>
          <w:rFonts w:ascii="Times New Roman" w:hAnsi="Times New Roman" w:cs="Times New Roman"/>
          <w:spacing w:val="-2"/>
          <w:sz w:val="28"/>
          <w:szCs w:val="28"/>
        </w:rPr>
        <w:t xml:space="preserve"> Федерального закона от 5 апреля 2013 г. </w:t>
      </w:r>
      <w:r w:rsidR="004974A9" w:rsidRPr="00014E75">
        <w:rPr>
          <w:rFonts w:ascii="Times New Roman" w:hAnsi="Times New Roman" w:cs="Times New Roman"/>
          <w:spacing w:val="-2"/>
          <w:sz w:val="28"/>
          <w:szCs w:val="28"/>
        </w:rPr>
        <w:t>№</w:t>
      </w:r>
      <w:r w:rsidRPr="00014E75">
        <w:rPr>
          <w:rFonts w:ascii="Times New Roman" w:hAnsi="Times New Roman" w:cs="Times New Roman"/>
          <w:spacing w:val="-2"/>
          <w:sz w:val="28"/>
          <w:szCs w:val="28"/>
        </w:rPr>
        <w:t xml:space="preserve"> 44-ФЗ </w:t>
      </w:r>
      <w:r w:rsidR="004974A9" w:rsidRPr="00014E75">
        <w:rPr>
          <w:rFonts w:ascii="Times New Roman" w:hAnsi="Times New Roman" w:cs="Times New Roman"/>
          <w:spacing w:val="-2"/>
          <w:sz w:val="28"/>
          <w:szCs w:val="28"/>
        </w:rPr>
        <w:t>«</w:t>
      </w:r>
      <w:r w:rsidRPr="00014E75">
        <w:rPr>
          <w:rFonts w:ascii="Times New Roman" w:hAnsi="Times New Roman" w:cs="Times New Roman"/>
          <w:spacing w:val="-2"/>
          <w:sz w:val="28"/>
          <w:szCs w:val="28"/>
        </w:rPr>
        <w:t>О контрактной системе в сфере закупок товаров, работ, услуг для обеспечения государственных и муниципальных нужд</w:t>
      </w:r>
      <w:r w:rsidR="004974A9" w:rsidRPr="00014E75">
        <w:rPr>
          <w:rFonts w:ascii="Times New Roman" w:hAnsi="Times New Roman" w:cs="Times New Roman"/>
          <w:spacing w:val="-2"/>
          <w:sz w:val="28"/>
          <w:szCs w:val="28"/>
        </w:rPr>
        <w:t>»</w:t>
      </w:r>
      <w:r w:rsidRPr="00014E75">
        <w:rPr>
          <w:rFonts w:ascii="Times New Roman" w:hAnsi="Times New Roman" w:cs="Times New Roman"/>
          <w:spacing w:val="-2"/>
          <w:sz w:val="28"/>
          <w:szCs w:val="28"/>
        </w:rPr>
        <w:t xml:space="preserve"> (далее </w:t>
      </w:r>
      <w:r w:rsidR="000311F8" w:rsidRPr="00014E75">
        <w:rPr>
          <w:rFonts w:ascii="Times New Roman" w:hAnsi="Times New Roman" w:cs="Times New Roman"/>
          <w:spacing w:val="-2"/>
          <w:sz w:val="28"/>
          <w:szCs w:val="28"/>
        </w:rPr>
        <w:t>–</w:t>
      </w:r>
      <w:r w:rsidRPr="00014E75">
        <w:rPr>
          <w:rFonts w:ascii="Times New Roman" w:hAnsi="Times New Roman" w:cs="Times New Roman"/>
          <w:spacing w:val="-2"/>
          <w:sz w:val="28"/>
          <w:szCs w:val="28"/>
        </w:rPr>
        <w:t xml:space="preserve"> Закон </w:t>
      </w:r>
      <w:r w:rsidR="004974A9" w:rsidRPr="00014E75">
        <w:rPr>
          <w:rFonts w:ascii="Times New Roman" w:hAnsi="Times New Roman" w:cs="Times New Roman"/>
          <w:spacing w:val="-2"/>
          <w:sz w:val="28"/>
          <w:szCs w:val="28"/>
        </w:rPr>
        <w:t>№</w:t>
      </w:r>
      <w:r w:rsidRPr="00014E75">
        <w:rPr>
          <w:rFonts w:ascii="Times New Roman" w:hAnsi="Times New Roman" w:cs="Times New Roman"/>
          <w:spacing w:val="-2"/>
          <w:sz w:val="28"/>
          <w:szCs w:val="28"/>
        </w:rPr>
        <w:t xml:space="preserve"> 44-ФЗ)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r w:rsidRPr="00014E75">
        <w:rPr>
          <w:rFonts w:ascii="Times New Roman" w:hAnsi="Times New Roman" w:cs="Times New Roman"/>
          <w:b/>
          <w:spacing w:val="-2"/>
          <w:sz w:val="28"/>
          <w:szCs w:val="28"/>
        </w:rPr>
        <w:t xml:space="preserve">(далее </w:t>
      </w:r>
      <w:r w:rsidR="000311F8" w:rsidRPr="00014E75">
        <w:rPr>
          <w:rFonts w:ascii="Times New Roman" w:hAnsi="Times New Roman" w:cs="Times New Roman"/>
          <w:b/>
          <w:spacing w:val="-2"/>
          <w:sz w:val="28"/>
          <w:szCs w:val="28"/>
        </w:rPr>
        <w:t>–</w:t>
      </w:r>
      <w:r w:rsidRPr="00014E75">
        <w:rPr>
          <w:rFonts w:ascii="Times New Roman" w:hAnsi="Times New Roman" w:cs="Times New Roman"/>
          <w:b/>
          <w:spacing w:val="-2"/>
          <w:sz w:val="28"/>
          <w:szCs w:val="28"/>
        </w:rPr>
        <w:t xml:space="preserve"> </w:t>
      </w:r>
      <w:r w:rsidRPr="00CF15D3">
        <w:rPr>
          <w:rFonts w:ascii="Times New Roman" w:hAnsi="Times New Roman" w:cs="Times New Roman"/>
          <w:b/>
          <w:spacing w:val="-2"/>
          <w:sz w:val="28"/>
          <w:szCs w:val="28"/>
        </w:rPr>
        <w:t>комплексный контракт).</w:t>
      </w:r>
    </w:p>
    <w:p w:rsidR="00E8667C" w:rsidRPr="00CF15D3" w:rsidRDefault="00AD5D7A" w:rsidP="00A171CF">
      <w:pPr>
        <w:suppressAutoHyphens/>
        <w:spacing w:after="0" w:line="312" w:lineRule="auto"/>
        <w:ind w:firstLine="709"/>
        <w:jc w:val="both"/>
        <w:rPr>
          <w:rFonts w:ascii="Times New Roman" w:eastAsia="Times New Roman" w:hAnsi="Times New Roman" w:cs="Times New Roman"/>
          <w:spacing w:val="-2"/>
          <w:sz w:val="28"/>
          <w:szCs w:val="28"/>
        </w:rPr>
      </w:pPr>
      <w:r w:rsidRPr="00CF15D3">
        <w:rPr>
          <w:rFonts w:ascii="Times New Roman" w:eastAsia="Times New Roman" w:hAnsi="Times New Roman" w:cs="Times New Roman"/>
          <w:spacing w:val="-2"/>
          <w:sz w:val="28"/>
          <w:szCs w:val="28"/>
        </w:rPr>
        <w:t xml:space="preserve">Оплата расходов на реконструкцию и техническое перевооружение </w:t>
      </w:r>
      <w:r w:rsidR="004C6F0B" w:rsidRPr="00CF15D3">
        <w:rPr>
          <w:rFonts w:ascii="Times New Roman" w:eastAsia="Times New Roman" w:hAnsi="Times New Roman" w:cs="Times New Roman"/>
          <w:spacing w:val="-2"/>
          <w:sz w:val="28"/>
          <w:szCs w:val="28"/>
        </w:rPr>
        <w:t>производится</w:t>
      </w:r>
      <w:r w:rsidRPr="00CF15D3">
        <w:rPr>
          <w:rFonts w:ascii="Times New Roman" w:eastAsia="Times New Roman" w:hAnsi="Times New Roman" w:cs="Times New Roman"/>
          <w:spacing w:val="-2"/>
          <w:sz w:val="28"/>
          <w:szCs w:val="28"/>
        </w:rPr>
        <w:t xml:space="preserve"> по коду вида расходо</w:t>
      </w:r>
      <w:r w:rsidR="004C6F0B" w:rsidRPr="00CF15D3">
        <w:rPr>
          <w:rFonts w:ascii="Times New Roman" w:eastAsia="Times New Roman" w:hAnsi="Times New Roman" w:cs="Times New Roman"/>
          <w:spacing w:val="-2"/>
          <w:sz w:val="28"/>
          <w:szCs w:val="28"/>
        </w:rPr>
        <w:t xml:space="preserve">в 407 в увязке с </w:t>
      </w:r>
      <w:r w:rsidR="004C6F0B" w:rsidRPr="00CF15D3">
        <w:rPr>
          <w:rFonts w:ascii="Times New Roman" w:hAnsi="Times New Roman" w:cs="Times New Roman"/>
          <w:spacing w:val="-2"/>
          <w:sz w:val="28"/>
          <w:szCs w:val="28"/>
        </w:rPr>
        <w:t>310 КОСГУ «Увеличение стоимости основных средств»</w:t>
      </w:r>
      <w:r w:rsidR="004C6F0B" w:rsidRPr="00CF15D3">
        <w:rPr>
          <w:rFonts w:ascii="Times New Roman" w:eastAsia="Times New Roman" w:hAnsi="Times New Roman" w:cs="Times New Roman"/>
          <w:spacing w:val="-2"/>
          <w:sz w:val="28"/>
          <w:szCs w:val="28"/>
        </w:rPr>
        <w:t xml:space="preserve">, при условии, если </w:t>
      </w:r>
      <w:r w:rsidR="004C6F0B" w:rsidRPr="00CF15D3">
        <w:rPr>
          <w:rFonts w:ascii="Times New Roman" w:hAnsi="Times New Roman" w:cs="Times New Roman"/>
          <w:spacing w:val="-2"/>
          <w:sz w:val="28"/>
          <w:szCs w:val="28"/>
        </w:rPr>
        <w:t>они</w:t>
      </w:r>
      <w:r w:rsidRPr="00CF15D3">
        <w:rPr>
          <w:rFonts w:ascii="Times New Roman" w:hAnsi="Times New Roman" w:cs="Times New Roman"/>
          <w:spacing w:val="-2"/>
          <w:sz w:val="28"/>
          <w:szCs w:val="28"/>
        </w:rPr>
        <w:t xml:space="preserve"> </w:t>
      </w:r>
      <w:r w:rsidR="004C6F0B" w:rsidRPr="00CF15D3">
        <w:rPr>
          <w:rFonts w:ascii="Times New Roman" w:hAnsi="Times New Roman" w:cs="Times New Roman"/>
          <w:spacing w:val="-2"/>
          <w:sz w:val="28"/>
          <w:szCs w:val="28"/>
        </w:rPr>
        <w:t xml:space="preserve">осуществляются </w:t>
      </w:r>
      <w:r w:rsidRPr="00CF15D3">
        <w:rPr>
          <w:rFonts w:ascii="Times New Roman" w:hAnsi="Times New Roman" w:cs="Times New Roman"/>
          <w:b/>
          <w:spacing w:val="-2"/>
          <w:sz w:val="28"/>
          <w:szCs w:val="28"/>
        </w:rPr>
        <w:t xml:space="preserve">в рамках </w:t>
      </w:r>
      <w:r w:rsidR="004C6F0B" w:rsidRPr="00CF15D3">
        <w:rPr>
          <w:rFonts w:ascii="Times New Roman" w:hAnsi="Times New Roman" w:cs="Times New Roman"/>
          <w:b/>
          <w:spacing w:val="-2"/>
          <w:sz w:val="28"/>
          <w:szCs w:val="28"/>
        </w:rPr>
        <w:t>комплексного контракта</w:t>
      </w:r>
      <w:r w:rsidRPr="00CF15D3">
        <w:rPr>
          <w:rFonts w:ascii="Times New Roman" w:hAnsi="Times New Roman" w:cs="Times New Roman"/>
          <w:spacing w:val="-2"/>
          <w:sz w:val="28"/>
          <w:szCs w:val="28"/>
        </w:rPr>
        <w:t xml:space="preserve"> на реконструкцию и техническое перевооружение объекта недвижимости необходимо оплачивать в увязке со статьей.</w:t>
      </w:r>
    </w:p>
    <w:p w:rsidR="00E8667C" w:rsidRPr="00CF15D3" w:rsidRDefault="00E8667C" w:rsidP="0039404A">
      <w:pPr>
        <w:pStyle w:val="ConsPlusNormal"/>
        <w:spacing w:line="312" w:lineRule="auto"/>
        <w:ind w:firstLine="540"/>
        <w:jc w:val="both"/>
        <w:rPr>
          <w:rFonts w:ascii="Times New Roman" w:hAnsi="Times New Roman" w:cs="Times New Roman"/>
          <w:spacing w:val="-2"/>
          <w:sz w:val="28"/>
          <w:szCs w:val="28"/>
        </w:rPr>
      </w:pPr>
      <w:r w:rsidRPr="00CF15D3">
        <w:rPr>
          <w:rFonts w:ascii="Times New Roman" w:hAnsi="Times New Roman" w:cs="Times New Roman"/>
          <w:spacing w:val="-2"/>
          <w:sz w:val="28"/>
          <w:szCs w:val="28"/>
        </w:rPr>
        <w:t xml:space="preserve">При этом Правила заключения Комплексного контракта установлены </w:t>
      </w:r>
      <w:hyperlink r:id="rId28">
        <w:r w:rsidRPr="00CF15D3">
          <w:rPr>
            <w:rFonts w:ascii="Times New Roman" w:hAnsi="Times New Roman" w:cs="Times New Roman"/>
            <w:spacing w:val="-2"/>
            <w:sz w:val="28"/>
            <w:szCs w:val="28"/>
          </w:rPr>
          <w:t>постановлением</w:t>
        </w:r>
      </w:hyperlink>
      <w:r w:rsidRPr="00CF15D3">
        <w:rPr>
          <w:rFonts w:ascii="Times New Roman" w:hAnsi="Times New Roman" w:cs="Times New Roman"/>
          <w:spacing w:val="-2"/>
          <w:sz w:val="28"/>
          <w:szCs w:val="28"/>
        </w:rPr>
        <w:t xml:space="preserve"> Правительства Российск</w:t>
      </w:r>
      <w:r w:rsidR="004F7AC9" w:rsidRPr="00CF15D3">
        <w:rPr>
          <w:rFonts w:ascii="Times New Roman" w:hAnsi="Times New Roman" w:cs="Times New Roman"/>
          <w:spacing w:val="-2"/>
          <w:sz w:val="28"/>
          <w:szCs w:val="28"/>
        </w:rPr>
        <w:t>ой Федерации от 12 мая 2017 г. №</w:t>
      </w:r>
      <w:r w:rsidRPr="00CF15D3">
        <w:rPr>
          <w:rFonts w:ascii="Times New Roman" w:hAnsi="Times New Roman" w:cs="Times New Roman"/>
          <w:spacing w:val="-2"/>
          <w:sz w:val="28"/>
          <w:szCs w:val="28"/>
        </w:rPr>
        <w:t xml:space="preserve"> 563 </w:t>
      </w:r>
      <w:r w:rsidR="00E836A2" w:rsidRPr="00CF15D3">
        <w:rPr>
          <w:rFonts w:ascii="Times New Roman" w:hAnsi="Times New Roman" w:cs="Times New Roman"/>
          <w:spacing w:val="-2"/>
          <w:sz w:val="28"/>
          <w:szCs w:val="28"/>
        </w:rPr>
        <w:t>«</w:t>
      </w:r>
      <w:r w:rsidRPr="00CF15D3">
        <w:rPr>
          <w:rFonts w:ascii="Times New Roman" w:hAnsi="Times New Roman" w:cs="Times New Roman"/>
          <w:spacing w:val="-2"/>
          <w:sz w:val="28"/>
          <w:szCs w:val="28"/>
        </w:rPr>
        <w:t xml:space="preserve">О порядке и об основаниях заключения контрактов, предметом которых является одновременно выполнение работ по проектированию, строительству и </w:t>
      </w:r>
      <w:r w:rsidRPr="00CF15D3">
        <w:rPr>
          <w:rFonts w:ascii="Times New Roman" w:hAnsi="Times New Roman" w:cs="Times New Roman"/>
          <w:spacing w:val="-2"/>
          <w:sz w:val="28"/>
          <w:szCs w:val="28"/>
        </w:rPr>
        <w:lastRenderedPageBreak/>
        <w:t>вводу в эксплуатацию объектов капитального строительства, и о внесении изменений в некоторые акты правительства Российской Федерации</w:t>
      </w:r>
      <w:r w:rsidR="00E836A2" w:rsidRPr="00CF15D3">
        <w:rPr>
          <w:rFonts w:ascii="Times New Roman" w:hAnsi="Times New Roman" w:cs="Times New Roman"/>
          <w:spacing w:val="-2"/>
          <w:sz w:val="28"/>
          <w:szCs w:val="28"/>
        </w:rPr>
        <w:t>»</w:t>
      </w:r>
      <w:r w:rsidRPr="00CF15D3">
        <w:rPr>
          <w:rFonts w:ascii="Times New Roman" w:hAnsi="Times New Roman" w:cs="Times New Roman"/>
          <w:spacing w:val="-2"/>
          <w:sz w:val="28"/>
          <w:szCs w:val="28"/>
        </w:rPr>
        <w:t>.</w:t>
      </w:r>
    </w:p>
    <w:p w:rsidR="00166CEF" w:rsidRPr="00CE0C72" w:rsidRDefault="004C6F0B" w:rsidP="00E836A2">
      <w:pPr>
        <w:pStyle w:val="ConsPlusNormal"/>
        <w:spacing w:line="312" w:lineRule="auto"/>
        <w:ind w:firstLine="709"/>
        <w:jc w:val="both"/>
        <w:rPr>
          <w:rFonts w:ascii="Times New Roman" w:hAnsi="Times New Roman" w:cs="Times New Roman"/>
          <w:spacing w:val="-2"/>
          <w:sz w:val="28"/>
          <w:szCs w:val="28"/>
        </w:rPr>
      </w:pPr>
      <w:r w:rsidRPr="00CF15D3">
        <w:rPr>
          <w:rFonts w:ascii="Times New Roman" w:hAnsi="Times New Roman" w:cs="Times New Roman"/>
          <w:spacing w:val="-2"/>
          <w:sz w:val="28"/>
          <w:szCs w:val="28"/>
        </w:rPr>
        <w:t xml:space="preserve">Оплата расходов на реконструкцию и техническое перевооружение производится по коду вида расходов 407 в увязке с 228 КОСГУ </w:t>
      </w:r>
      <w:r w:rsidR="00140CEC" w:rsidRPr="00CF15D3">
        <w:rPr>
          <w:rFonts w:ascii="Times New Roman" w:hAnsi="Times New Roman" w:cs="Times New Roman"/>
          <w:spacing w:val="-2"/>
          <w:sz w:val="28"/>
          <w:szCs w:val="28"/>
        </w:rPr>
        <w:t>«</w:t>
      </w:r>
      <w:r w:rsidR="00166CEF" w:rsidRPr="00CF15D3">
        <w:rPr>
          <w:rFonts w:ascii="Times New Roman" w:hAnsi="Times New Roman" w:cs="Times New Roman"/>
          <w:spacing w:val="-2"/>
          <w:sz w:val="28"/>
          <w:szCs w:val="28"/>
        </w:rPr>
        <w:t>Услуги, работы для целей капитальных вложений</w:t>
      </w:r>
      <w:r w:rsidRPr="00CF15D3">
        <w:rPr>
          <w:rFonts w:ascii="Times New Roman" w:hAnsi="Times New Roman" w:cs="Times New Roman"/>
          <w:spacing w:val="-2"/>
          <w:sz w:val="28"/>
          <w:szCs w:val="28"/>
        </w:rPr>
        <w:t>» применяется,</w:t>
      </w:r>
      <w:r w:rsidR="00166CEF" w:rsidRPr="00CF15D3">
        <w:rPr>
          <w:rFonts w:ascii="Times New Roman" w:hAnsi="Times New Roman" w:cs="Times New Roman"/>
          <w:spacing w:val="-2"/>
          <w:sz w:val="28"/>
          <w:szCs w:val="28"/>
        </w:rPr>
        <w:t xml:space="preserve"> если первоначальная стоимость объекта формируется </w:t>
      </w:r>
      <w:r w:rsidR="00166CEF" w:rsidRPr="00CE0C72">
        <w:rPr>
          <w:rFonts w:ascii="Times New Roman" w:hAnsi="Times New Roman" w:cs="Times New Roman"/>
          <w:spacing w:val="-2"/>
          <w:sz w:val="28"/>
          <w:szCs w:val="28"/>
        </w:rPr>
        <w:t>из разнородных расходов, осуществленных учреждением в рамках нескольких различных контрактов</w:t>
      </w:r>
      <w:r w:rsidRPr="00CE0C72">
        <w:rPr>
          <w:rFonts w:ascii="Times New Roman" w:hAnsi="Times New Roman" w:cs="Times New Roman"/>
          <w:spacing w:val="-2"/>
          <w:sz w:val="28"/>
          <w:szCs w:val="28"/>
        </w:rPr>
        <w:t xml:space="preserve"> (договоров)</w:t>
      </w:r>
      <w:r w:rsidR="00166CEF" w:rsidRPr="00CE0C72">
        <w:rPr>
          <w:rFonts w:ascii="Times New Roman" w:hAnsi="Times New Roman" w:cs="Times New Roman"/>
          <w:spacing w:val="-2"/>
          <w:sz w:val="28"/>
          <w:szCs w:val="28"/>
        </w:rPr>
        <w:t xml:space="preserve">. </w:t>
      </w:r>
      <w:r w:rsidR="004F7AC9" w:rsidRPr="00CE0C72">
        <w:rPr>
          <w:rFonts w:ascii="Times New Roman" w:hAnsi="Times New Roman" w:cs="Times New Roman"/>
          <w:spacing w:val="-2"/>
          <w:sz w:val="28"/>
          <w:szCs w:val="28"/>
        </w:rPr>
        <w:t>Таким образом, п</w:t>
      </w:r>
      <w:r w:rsidRPr="00CE0C72">
        <w:rPr>
          <w:rFonts w:ascii="Times New Roman" w:hAnsi="Times New Roman" w:cs="Times New Roman"/>
          <w:spacing w:val="-2"/>
          <w:sz w:val="28"/>
          <w:szCs w:val="28"/>
        </w:rPr>
        <w:t>рименение 228 КОСГУ актуально при исполнении нескольких контрактов (договоров), целью которых будет формирование</w:t>
      </w:r>
      <w:r w:rsidR="00632D3B" w:rsidRPr="00CE0C72">
        <w:rPr>
          <w:rFonts w:ascii="Times New Roman" w:hAnsi="Times New Roman" w:cs="Times New Roman"/>
          <w:spacing w:val="-2"/>
          <w:sz w:val="28"/>
          <w:szCs w:val="28"/>
        </w:rPr>
        <w:t xml:space="preserve"> стоимости</w:t>
      </w:r>
      <w:r w:rsidRPr="00CE0C72">
        <w:rPr>
          <w:rFonts w:ascii="Times New Roman" w:hAnsi="Times New Roman" w:cs="Times New Roman"/>
          <w:spacing w:val="-2"/>
          <w:sz w:val="28"/>
          <w:szCs w:val="28"/>
        </w:rPr>
        <w:t xml:space="preserve"> одного объекта основных средств</w:t>
      </w:r>
      <w:r w:rsidR="009B54FF" w:rsidRPr="00CE0C72">
        <w:rPr>
          <w:rFonts w:ascii="Times New Roman" w:hAnsi="Times New Roman" w:cs="Times New Roman"/>
          <w:spacing w:val="-2"/>
          <w:sz w:val="28"/>
          <w:szCs w:val="28"/>
        </w:rPr>
        <w:t xml:space="preserve"> на 106 счете «Вложения в нефинансовые активы</w:t>
      </w:r>
      <w:r w:rsidR="005915DF" w:rsidRPr="00CE0C72">
        <w:rPr>
          <w:rFonts w:ascii="Times New Roman" w:hAnsi="Times New Roman" w:cs="Times New Roman"/>
          <w:spacing w:val="-2"/>
          <w:sz w:val="28"/>
          <w:szCs w:val="28"/>
        </w:rPr>
        <w:t>».</w:t>
      </w:r>
      <w:r w:rsidR="009B54FF" w:rsidRPr="00CE0C72">
        <w:rPr>
          <w:rFonts w:ascii="Times New Roman" w:hAnsi="Times New Roman" w:cs="Times New Roman"/>
          <w:spacing w:val="-2"/>
          <w:sz w:val="28"/>
          <w:szCs w:val="28"/>
        </w:rPr>
        <w:t xml:space="preserve"> Обособление данных вложений при строительстве объекта, сформированных в общем объеме затрат на весь комплекс, включающий недвижимое, движимое имущество, отражаются по дебету 106 счета (106.11, 106.21, 106.31) на основании решения (Протокола) </w:t>
      </w:r>
      <w:r w:rsidR="004A2E63" w:rsidRPr="00CE0C72">
        <w:rPr>
          <w:rFonts w:ascii="Times New Roman" w:hAnsi="Times New Roman" w:cs="Times New Roman"/>
          <w:color w:val="000000"/>
          <w:sz w:val="28"/>
          <w:szCs w:val="28"/>
        </w:rPr>
        <w:t>комиссии по формированию стоимости вложений по объекту «Реконструкция и техническое перевооружение регионального центра мониторинга и регионального информационного центра, г. Мурманск, Мурманская область».</w:t>
      </w:r>
    </w:p>
    <w:tbl>
      <w:tblPr>
        <w:tblW w:w="5000" w:type="pct"/>
        <w:tblLayout w:type="fixed"/>
        <w:tblCellMar>
          <w:left w:w="0" w:type="dxa"/>
          <w:right w:w="0" w:type="dxa"/>
        </w:tblCellMar>
        <w:tblLook w:val="04A0" w:firstRow="1" w:lastRow="0" w:firstColumn="1" w:lastColumn="0" w:noHBand="0" w:noVBand="1"/>
      </w:tblPr>
      <w:tblGrid>
        <w:gridCol w:w="6171"/>
        <w:gridCol w:w="3618"/>
      </w:tblGrid>
      <w:tr w:rsidR="00166CEF" w:rsidRPr="00CF15D3" w:rsidTr="00BA6087">
        <w:trPr>
          <w:trHeight w:val="515"/>
          <w:tblHeader/>
        </w:trPr>
        <w:tc>
          <w:tcPr>
            <w:tcW w:w="315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166CEF" w:rsidRPr="00CE0C72" w:rsidRDefault="00166CEF" w:rsidP="002748DF">
            <w:pPr>
              <w:pStyle w:val="ConsPlusNormal"/>
              <w:spacing w:before="220"/>
              <w:ind w:firstLine="540"/>
              <w:jc w:val="center"/>
              <w:rPr>
                <w:rFonts w:ascii="Times New Roman" w:hAnsi="Times New Roman" w:cs="Times New Roman"/>
                <w:spacing w:val="-2"/>
                <w:sz w:val="28"/>
                <w:szCs w:val="28"/>
              </w:rPr>
            </w:pPr>
            <w:r w:rsidRPr="00CE0C72">
              <w:rPr>
                <w:rFonts w:ascii="Times New Roman" w:hAnsi="Times New Roman" w:cs="Times New Roman"/>
                <w:spacing w:val="-2"/>
                <w:sz w:val="28"/>
                <w:szCs w:val="28"/>
              </w:rPr>
              <w:t>Перечень расходов</w:t>
            </w:r>
          </w:p>
        </w:tc>
        <w:tc>
          <w:tcPr>
            <w:tcW w:w="1848"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166CEF" w:rsidRPr="00CE0C72" w:rsidRDefault="00166CEF" w:rsidP="00531762">
            <w:pPr>
              <w:pStyle w:val="ConsPlusNormal"/>
              <w:spacing w:before="220"/>
              <w:ind w:firstLine="540"/>
              <w:jc w:val="center"/>
              <w:rPr>
                <w:rFonts w:ascii="Times New Roman" w:hAnsi="Times New Roman" w:cs="Times New Roman"/>
                <w:spacing w:val="-2"/>
                <w:sz w:val="28"/>
                <w:szCs w:val="28"/>
              </w:rPr>
            </w:pPr>
            <w:r w:rsidRPr="00CE0C72">
              <w:rPr>
                <w:rFonts w:ascii="Times New Roman" w:hAnsi="Times New Roman" w:cs="Times New Roman"/>
                <w:spacing w:val="-2"/>
                <w:sz w:val="28"/>
                <w:szCs w:val="28"/>
              </w:rPr>
              <w:t>Код КОСГУ и подтверждение</w:t>
            </w:r>
            <w:r w:rsidR="00BA6087">
              <w:rPr>
                <w:rFonts w:ascii="Times New Roman" w:hAnsi="Times New Roman" w:cs="Times New Roman"/>
                <w:spacing w:val="-2"/>
                <w:sz w:val="28"/>
                <w:szCs w:val="28"/>
              </w:rPr>
              <w:t xml:space="preserve"> </w:t>
            </w:r>
          </w:p>
        </w:tc>
      </w:tr>
      <w:tr w:rsidR="003F61D2" w:rsidRPr="00CF15D3" w:rsidTr="00BA6087">
        <w:trPr>
          <w:trHeight w:val="757"/>
        </w:trPr>
        <w:tc>
          <w:tcPr>
            <w:tcW w:w="3152" w:type="pct"/>
            <w:tcBorders>
              <w:top w:val="single" w:sz="4" w:space="0" w:color="auto"/>
              <w:left w:val="single" w:sz="4" w:space="0" w:color="auto"/>
              <w:right w:val="single" w:sz="4" w:space="0" w:color="auto"/>
            </w:tcBorders>
            <w:tcMar>
              <w:top w:w="75" w:type="dxa"/>
              <w:left w:w="75" w:type="dxa"/>
              <w:bottom w:w="75" w:type="dxa"/>
              <w:right w:w="75" w:type="dxa"/>
            </w:tcMar>
            <w:hideMark/>
          </w:tcPr>
          <w:p w:rsidR="003F61D2" w:rsidRPr="00CF15D3" w:rsidRDefault="003F61D2" w:rsidP="003F61D2">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Разработка проектной и сметной документации для строительства, реконструкции</w:t>
            </w:r>
          </w:p>
        </w:tc>
        <w:tc>
          <w:tcPr>
            <w:tcW w:w="1848" w:type="pct"/>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F61D2" w:rsidRPr="00592C02" w:rsidRDefault="0083261A" w:rsidP="00F8406B">
            <w:pPr>
              <w:spacing w:after="0"/>
              <w:rPr>
                <w:rFonts w:ascii="Times New Roman" w:hAnsi="Times New Roman" w:cs="Times New Roman"/>
                <w:sz w:val="28"/>
                <w:szCs w:val="28"/>
              </w:rPr>
            </w:pPr>
            <w:hyperlink r:id="rId29" w:anchor="/document/99/555944502/XA00MAG2MT/" w:history="1">
              <w:r w:rsidR="003F61D2" w:rsidRPr="00592C02">
                <w:rPr>
                  <w:rFonts w:ascii="Times New Roman" w:hAnsi="Times New Roman" w:cs="Times New Roman"/>
                  <w:sz w:val="28"/>
                  <w:szCs w:val="28"/>
                </w:rPr>
                <w:t>228 «Услуги, работы* для целей капитальных вложений»</w:t>
              </w:r>
            </w:hyperlink>
            <w:r w:rsidR="003F61D2" w:rsidRPr="00592C02">
              <w:rPr>
                <w:rFonts w:ascii="Times New Roman" w:hAnsi="Times New Roman" w:cs="Times New Roman"/>
                <w:sz w:val="28"/>
                <w:szCs w:val="28"/>
              </w:rPr>
              <w:t xml:space="preserve"> </w:t>
            </w:r>
            <w:hyperlink r:id="rId30" w:anchor="/document/99/555944502/XA00MAG2MT/" w:tooltip="10.2.8. На подстатью 228 Услуги, работы для целей капитальных вложений КОСГУ относятся расходы на приобретение услуг, работ для целей капитальных вложенийв нефинансовые активы" w:history="1">
              <w:r w:rsidR="003F61D2" w:rsidRPr="00592C02">
                <w:rPr>
                  <w:rFonts w:ascii="Times New Roman" w:hAnsi="Times New Roman" w:cs="Times New Roman"/>
                  <w:sz w:val="28"/>
                  <w:szCs w:val="28"/>
                </w:rPr>
                <w:t>п. 10.2.8 Порядка № 209н</w:t>
              </w:r>
            </w:hyperlink>
          </w:p>
          <w:p w:rsidR="00F8406B" w:rsidRPr="00592C02" w:rsidRDefault="00F8406B" w:rsidP="00F8406B">
            <w:pPr>
              <w:spacing w:after="0"/>
              <w:rPr>
                <w:rFonts w:ascii="Times New Roman" w:hAnsi="Times New Roman" w:cs="Times New Roman"/>
                <w:sz w:val="28"/>
                <w:szCs w:val="28"/>
              </w:rPr>
            </w:pPr>
          </w:p>
          <w:p w:rsidR="003F61D2" w:rsidRPr="00592C02" w:rsidRDefault="003F61D2" w:rsidP="00F8406B">
            <w:pPr>
              <w:spacing w:after="0"/>
              <w:rPr>
                <w:rFonts w:ascii="Times New Roman" w:hAnsi="Times New Roman" w:cs="Times New Roman"/>
                <w:sz w:val="28"/>
                <w:szCs w:val="28"/>
              </w:rPr>
            </w:pPr>
            <w:r w:rsidRPr="00592C02">
              <w:rPr>
                <w:rFonts w:ascii="Times New Roman" w:hAnsi="Times New Roman" w:cs="Times New Roman"/>
                <w:sz w:val="28"/>
                <w:szCs w:val="28"/>
              </w:rPr>
              <w:t>письм</w:t>
            </w:r>
            <w:r w:rsidR="000E1987" w:rsidRPr="00592C02">
              <w:rPr>
                <w:rFonts w:ascii="Times New Roman" w:hAnsi="Times New Roman" w:cs="Times New Roman"/>
                <w:sz w:val="28"/>
                <w:szCs w:val="28"/>
              </w:rPr>
              <w:t>о</w:t>
            </w:r>
            <w:r w:rsidRPr="00592C02">
              <w:rPr>
                <w:rFonts w:ascii="Times New Roman" w:hAnsi="Times New Roman" w:cs="Times New Roman"/>
                <w:sz w:val="28"/>
                <w:szCs w:val="28"/>
              </w:rPr>
              <w:t> Минфина от </w:t>
            </w:r>
            <w:hyperlink r:id="rId31" w:anchor="/document/99/564245156/" w:history="1">
              <w:r w:rsidRPr="00592C02">
                <w:rPr>
                  <w:rFonts w:ascii="Times New Roman" w:hAnsi="Times New Roman" w:cs="Times New Roman"/>
                  <w:sz w:val="28"/>
                  <w:szCs w:val="28"/>
                </w:rPr>
                <w:t>18.12.2019 № 02-08-10/99392</w:t>
              </w:r>
            </w:hyperlink>
          </w:p>
          <w:p w:rsidR="003F61D2" w:rsidRPr="00CF15D3" w:rsidRDefault="003F61D2" w:rsidP="009D75D4">
            <w:r w:rsidRPr="00541F92">
              <w:rPr>
                <w:rFonts w:ascii="Times New Roman" w:hAnsi="Times New Roman" w:cs="Times New Roman"/>
                <w:sz w:val="28"/>
                <w:szCs w:val="28"/>
              </w:rPr>
              <w:t> </w:t>
            </w:r>
          </w:p>
        </w:tc>
      </w:tr>
      <w:tr w:rsidR="00166CEF" w:rsidRPr="00CF15D3" w:rsidTr="002041E2">
        <w:trPr>
          <w:trHeight w:val="871"/>
        </w:trPr>
        <w:tc>
          <w:tcPr>
            <w:tcW w:w="315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166CEF" w:rsidRPr="00CF15D3" w:rsidRDefault="00166CEF" w:rsidP="003F61D2">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Возмещение затрат по смете на содержание дирекций строительства и проведение дирекциями строительного контроля</w:t>
            </w:r>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166CEF" w:rsidRPr="00CF15D3" w:rsidRDefault="00166CEF" w:rsidP="00166CEF">
            <w:pPr>
              <w:pStyle w:val="ConsPlusNormal"/>
              <w:spacing w:before="220"/>
              <w:ind w:firstLine="540"/>
              <w:jc w:val="both"/>
              <w:rPr>
                <w:rFonts w:ascii="Times New Roman" w:hAnsi="Times New Roman" w:cs="Times New Roman"/>
                <w:spacing w:val="-2"/>
                <w:sz w:val="28"/>
                <w:szCs w:val="28"/>
              </w:rPr>
            </w:pPr>
          </w:p>
        </w:tc>
      </w:tr>
      <w:tr w:rsidR="003F61D2" w:rsidRPr="00CF15D3" w:rsidTr="00BA6087">
        <w:trPr>
          <w:trHeight w:val="1472"/>
        </w:trPr>
        <w:tc>
          <w:tcPr>
            <w:tcW w:w="3152" w:type="pct"/>
            <w:tcBorders>
              <w:top w:val="single" w:sz="4" w:space="0" w:color="auto"/>
              <w:left w:val="single" w:sz="4" w:space="0" w:color="auto"/>
              <w:right w:val="single" w:sz="4" w:space="0" w:color="auto"/>
            </w:tcBorders>
            <w:tcMar>
              <w:top w:w="75" w:type="dxa"/>
              <w:left w:w="75" w:type="dxa"/>
              <w:bottom w:w="75" w:type="dxa"/>
              <w:right w:w="75" w:type="dxa"/>
            </w:tcMar>
            <w:hideMark/>
          </w:tcPr>
          <w:p w:rsidR="003F61D2" w:rsidRPr="00CF15D3" w:rsidRDefault="003F61D2" w:rsidP="003F61D2">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Госэкспертиза проектной документации, строительный контроль, в том числе авторский надзор за строительством, реконструкцией объектов капстроительства</w:t>
            </w:r>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3F61D2" w:rsidRPr="00CF15D3" w:rsidRDefault="003F61D2" w:rsidP="00166CEF">
            <w:pPr>
              <w:pStyle w:val="ConsPlusNormal"/>
              <w:spacing w:before="220"/>
              <w:ind w:firstLine="540"/>
              <w:jc w:val="both"/>
              <w:rPr>
                <w:rFonts w:ascii="Times New Roman" w:hAnsi="Times New Roman" w:cs="Times New Roman"/>
                <w:spacing w:val="-2"/>
                <w:sz w:val="28"/>
                <w:szCs w:val="28"/>
              </w:rPr>
            </w:pPr>
          </w:p>
        </w:tc>
      </w:tr>
      <w:tr w:rsidR="00FE3CE7" w:rsidRPr="00CF15D3" w:rsidTr="00BA6087">
        <w:trPr>
          <w:trHeight w:val="985"/>
        </w:trPr>
        <w:tc>
          <w:tcPr>
            <w:tcW w:w="3152"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FE3CE7" w:rsidRPr="00CF15D3" w:rsidRDefault="00FE3CE7" w:rsidP="003F61D2">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Демонтажные работы по отдельному договору в рамках строительства, реконструкции: снос строений, перенос коммуникаций и др.</w:t>
            </w:r>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FE3CE7" w:rsidRPr="00CF15D3" w:rsidRDefault="00FE3CE7" w:rsidP="00166CEF">
            <w:pPr>
              <w:pStyle w:val="ConsPlusNormal"/>
              <w:spacing w:before="220"/>
              <w:ind w:firstLine="540"/>
              <w:jc w:val="both"/>
              <w:rPr>
                <w:rFonts w:ascii="Times New Roman" w:hAnsi="Times New Roman" w:cs="Times New Roman"/>
                <w:spacing w:val="-2"/>
                <w:sz w:val="28"/>
                <w:szCs w:val="28"/>
              </w:rPr>
            </w:pPr>
          </w:p>
        </w:tc>
      </w:tr>
      <w:tr w:rsidR="00E77117" w:rsidRPr="00CF15D3" w:rsidTr="00BA6087">
        <w:trPr>
          <w:trHeight w:val="3658"/>
        </w:trPr>
        <w:tc>
          <w:tcPr>
            <w:tcW w:w="315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E77117" w:rsidRPr="00CF15D3" w:rsidRDefault="00E77117" w:rsidP="00E77117">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lastRenderedPageBreak/>
              <w:t>Установка, расширение и доведение до состояния, пригодного к использованию, единых функционирующих систем:</w:t>
            </w:r>
          </w:p>
          <w:p w:rsidR="00E77117" w:rsidRPr="00CF15D3" w:rsidRDefault="00E77117" w:rsidP="00E77117">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 охранная, пожарная сигнализация;</w:t>
            </w:r>
          </w:p>
          <w:p w:rsidR="00E77117" w:rsidRPr="00CF15D3" w:rsidRDefault="00E77117" w:rsidP="00E77117">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 локально-вычислительная сеть;</w:t>
            </w:r>
          </w:p>
          <w:p w:rsidR="00E77117" w:rsidRPr="00CF15D3" w:rsidRDefault="00E77117" w:rsidP="00E77117">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 система видеонаблюдения, контроля доступа;</w:t>
            </w:r>
          </w:p>
          <w:p w:rsidR="00E77117" w:rsidRPr="00CF15D3" w:rsidRDefault="00E77117" w:rsidP="00E77117">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 других аналогичных систем, в том числе обустройство «тревожной кнопки»</w:t>
            </w:r>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E77117" w:rsidRPr="00CF15D3" w:rsidRDefault="00E77117" w:rsidP="00166CEF">
            <w:pPr>
              <w:pStyle w:val="ConsPlusNormal"/>
              <w:spacing w:before="220"/>
              <w:ind w:firstLine="540"/>
              <w:jc w:val="both"/>
              <w:rPr>
                <w:rFonts w:ascii="Times New Roman" w:hAnsi="Times New Roman" w:cs="Times New Roman"/>
                <w:spacing w:val="-2"/>
                <w:sz w:val="28"/>
                <w:szCs w:val="28"/>
              </w:rPr>
            </w:pPr>
          </w:p>
        </w:tc>
      </w:tr>
      <w:tr w:rsidR="00166CEF" w:rsidRPr="00CF15D3" w:rsidTr="00BA6087">
        <w:trPr>
          <w:trHeight w:val="1738"/>
        </w:trPr>
        <w:tc>
          <w:tcPr>
            <w:tcW w:w="315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166CEF" w:rsidRPr="00CF15D3" w:rsidRDefault="00166CEF" w:rsidP="00E64294">
            <w:pPr>
              <w:pStyle w:val="ConsPlusNormal"/>
              <w:rPr>
                <w:rFonts w:ascii="Times New Roman" w:hAnsi="Times New Roman" w:cs="Times New Roman"/>
                <w:spacing w:val="-2"/>
                <w:sz w:val="28"/>
                <w:szCs w:val="28"/>
              </w:rPr>
            </w:pPr>
            <w:r w:rsidRPr="00CF15D3">
              <w:rPr>
                <w:rFonts w:ascii="Times New Roman" w:hAnsi="Times New Roman" w:cs="Times New Roman"/>
                <w:spacing w:val="-2"/>
                <w:sz w:val="28"/>
                <w:szCs w:val="28"/>
              </w:rPr>
              <w:t>Модернизация </w:t>
            </w:r>
            <w:hyperlink r:id="rId32" w:anchor="/document/16/128701/dfasea7r9i/" w:history="1">
              <w:r w:rsidRPr="00CF15D3">
                <w:rPr>
                  <w:rFonts w:ascii="Times New Roman" w:hAnsi="Times New Roman" w:cs="Times New Roman"/>
                  <w:spacing w:val="-2"/>
                  <w:sz w:val="28"/>
                  <w:szCs w:val="28"/>
                </w:rPr>
                <w:t>единых функционирующих систем</w:t>
              </w:r>
            </w:hyperlink>
            <w:r w:rsidRPr="00CF15D3">
              <w:rPr>
                <w:rFonts w:ascii="Times New Roman" w:hAnsi="Times New Roman" w:cs="Times New Roman"/>
                <w:spacing w:val="-2"/>
                <w:sz w:val="28"/>
                <w:szCs w:val="28"/>
              </w:rPr>
              <w:t>. Исключение – стоимость основных средств, которые нужны для модернизации и поставляются исполнителем. Расходы на них отразите по </w:t>
            </w:r>
            <w:hyperlink r:id="rId33" w:anchor="/document/99/555944502/XA00MGU2OD/" w:tgtFrame="_self" w:tooltip="Статья 310 Увеличение стоимости основных средств..." w:history="1">
              <w:r w:rsidRPr="00CF15D3">
                <w:rPr>
                  <w:rFonts w:ascii="Times New Roman" w:hAnsi="Times New Roman" w:cs="Times New Roman"/>
                  <w:spacing w:val="-2"/>
                  <w:sz w:val="28"/>
                  <w:szCs w:val="28"/>
                </w:rPr>
                <w:t>статье КОСГУ 310</w:t>
              </w:r>
            </w:hyperlink>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166CEF" w:rsidRPr="00CF15D3" w:rsidRDefault="00166CEF" w:rsidP="00166CEF">
            <w:pPr>
              <w:pStyle w:val="ConsPlusNormal"/>
              <w:spacing w:before="220"/>
              <w:ind w:firstLine="540"/>
              <w:jc w:val="both"/>
              <w:rPr>
                <w:rFonts w:ascii="Times New Roman" w:hAnsi="Times New Roman" w:cs="Times New Roman"/>
                <w:spacing w:val="-2"/>
                <w:sz w:val="28"/>
                <w:szCs w:val="28"/>
              </w:rPr>
            </w:pPr>
          </w:p>
        </w:tc>
      </w:tr>
      <w:tr w:rsidR="00166CEF" w:rsidRPr="00CF15D3" w:rsidTr="00BA6087">
        <w:tc>
          <w:tcPr>
            <w:tcW w:w="315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166CEF" w:rsidRPr="00CF15D3" w:rsidRDefault="00166CEF" w:rsidP="00E64294">
            <w:pPr>
              <w:pStyle w:val="ConsPlusNormal"/>
              <w:rPr>
                <w:rFonts w:ascii="Times New Roman" w:hAnsi="Times New Roman" w:cs="Times New Roman"/>
                <w:spacing w:val="-2"/>
                <w:sz w:val="28"/>
                <w:szCs w:val="28"/>
              </w:rPr>
            </w:pPr>
            <w:r w:rsidRPr="00CF15D3">
              <w:rPr>
                <w:rFonts w:ascii="Times New Roman" w:hAnsi="Times New Roman" w:cs="Times New Roman"/>
                <w:spacing w:val="-2"/>
                <w:sz w:val="28"/>
                <w:szCs w:val="28"/>
              </w:rPr>
              <w:t>Пусконаладочные работы «вхолостую» – расходы капитального характера на комплексное опробование и наладку смонтированного оборудования на объектах капстроительства</w:t>
            </w:r>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166CEF" w:rsidRPr="00CF15D3" w:rsidRDefault="00166CEF" w:rsidP="00166CEF">
            <w:pPr>
              <w:pStyle w:val="ConsPlusNormal"/>
              <w:spacing w:before="220"/>
              <w:ind w:firstLine="540"/>
              <w:jc w:val="both"/>
              <w:rPr>
                <w:rFonts w:ascii="Times New Roman" w:hAnsi="Times New Roman" w:cs="Times New Roman"/>
                <w:spacing w:val="-2"/>
                <w:sz w:val="28"/>
                <w:szCs w:val="28"/>
              </w:rPr>
            </w:pPr>
          </w:p>
        </w:tc>
      </w:tr>
      <w:tr w:rsidR="00166CEF" w:rsidRPr="00CF15D3" w:rsidTr="00BA6087">
        <w:tc>
          <w:tcPr>
            <w:tcW w:w="315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166CEF" w:rsidRPr="00CF15D3" w:rsidRDefault="00166CEF" w:rsidP="00B600A3">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Монтаж оборудования, если он не предусмотрен договором поставки, строительства, реконструкции, технического перевооружения, дооборудования.</w:t>
            </w:r>
          </w:p>
          <w:p w:rsidR="00166CEF" w:rsidRPr="00CF15D3" w:rsidRDefault="004C6F0B" w:rsidP="00E64294">
            <w:pPr>
              <w:pStyle w:val="ConsPlusNormal"/>
              <w:spacing w:before="220"/>
              <w:rPr>
                <w:rFonts w:ascii="Times New Roman" w:hAnsi="Times New Roman" w:cs="Times New Roman"/>
                <w:spacing w:val="-2"/>
                <w:sz w:val="28"/>
                <w:szCs w:val="28"/>
              </w:rPr>
            </w:pPr>
            <w:r w:rsidRPr="00CF15D3">
              <w:rPr>
                <w:rFonts w:ascii="Times New Roman" w:hAnsi="Times New Roman" w:cs="Times New Roman"/>
                <w:spacing w:val="-2"/>
                <w:sz w:val="28"/>
                <w:szCs w:val="28"/>
              </w:rPr>
              <w:t>Код КОСГУ 228 применяется</w:t>
            </w:r>
            <w:r w:rsidR="00166CEF" w:rsidRPr="00CF15D3">
              <w:rPr>
                <w:rFonts w:ascii="Times New Roman" w:hAnsi="Times New Roman" w:cs="Times New Roman"/>
                <w:spacing w:val="-2"/>
                <w:sz w:val="28"/>
                <w:szCs w:val="28"/>
              </w:rPr>
              <w:t xml:space="preserve">, только если </w:t>
            </w:r>
            <w:r w:rsidR="00E64294">
              <w:rPr>
                <w:rFonts w:ascii="Times New Roman" w:hAnsi="Times New Roman" w:cs="Times New Roman"/>
                <w:spacing w:val="-2"/>
                <w:sz w:val="28"/>
                <w:szCs w:val="28"/>
              </w:rPr>
              <w:t>расходы включаются</w:t>
            </w:r>
            <w:r w:rsidR="00166CEF" w:rsidRPr="00CF15D3">
              <w:rPr>
                <w:rFonts w:ascii="Times New Roman" w:hAnsi="Times New Roman" w:cs="Times New Roman"/>
                <w:spacing w:val="-2"/>
                <w:sz w:val="28"/>
                <w:szCs w:val="28"/>
              </w:rPr>
              <w:t xml:space="preserve"> в стоимость нефинансовых активов, кроме матзапасов.</w:t>
            </w:r>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166CEF" w:rsidRPr="00CF15D3" w:rsidRDefault="00166CEF" w:rsidP="00166CEF">
            <w:pPr>
              <w:pStyle w:val="ConsPlusNormal"/>
              <w:spacing w:before="220"/>
              <w:ind w:firstLine="540"/>
              <w:jc w:val="both"/>
              <w:rPr>
                <w:rFonts w:ascii="Times New Roman" w:hAnsi="Times New Roman" w:cs="Times New Roman"/>
                <w:spacing w:val="-2"/>
                <w:sz w:val="28"/>
                <w:szCs w:val="28"/>
              </w:rPr>
            </w:pPr>
          </w:p>
        </w:tc>
      </w:tr>
      <w:tr w:rsidR="00166CEF" w:rsidRPr="0079759C" w:rsidTr="00BA6087">
        <w:tc>
          <w:tcPr>
            <w:tcW w:w="315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166CEF" w:rsidRPr="00CF15D3" w:rsidRDefault="00166CEF" w:rsidP="00247EF3">
            <w:pPr>
              <w:pStyle w:val="ConsPlusNormal"/>
              <w:spacing w:before="220"/>
              <w:rPr>
                <w:rFonts w:ascii="Times New Roman" w:hAnsi="Times New Roman" w:cs="Times New Roman"/>
                <w:b/>
                <w:spacing w:val="-2"/>
                <w:sz w:val="28"/>
                <w:szCs w:val="28"/>
              </w:rPr>
            </w:pPr>
            <w:r w:rsidRPr="00CF15D3">
              <w:rPr>
                <w:rFonts w:ascii="Times New Roman" w:hAnsi="Times New Roman" w:cs="Times New Roman"/>
                <w:b/>
                <w:spacing w:val="-2"/>
                <w:sz w:val="28"/>
                <w:szCs w:val="28"/>
              </w:rPr>
              <w:t>Расходы на другие работы, услуги, для целей</w:t>
            </w:r>
            <w:r w:rsidR="00666A17" w:rsidRPr="00CF15D3">
              <w:rPr>
                <w:rFonts w:ascii="Times New Roman" w:hAnsi="Times New Roman" w:cs="Times New Roman"/>
                <w:b/>
                <w:spacing w:val="-2"/>
                <w:sz w:val="28"/>
                <w:szCs w:val="28"/>
              </w:rPr>
              <w:t xml:space="preserve"> </w:t>
            </w:r>
            <w:r w:rsidR="00247EF3">
              <w:rPr>
                <w:rFonts w:ascii="Times New Roman" w:hAnsi="Times New Roman" w:cs="Times New Roman"/>
                <w:b/>
                <w:spacing w:val="-2"/>
                <w:sz w:val="28"/>
                <w:szCs w:val="28"/>
              </w:rPr>
              <w:t xml:space="preserve">капвложений </w:t>
            </w:r>
            <w:r w:rsidRPr="00CF15D3">
              <w:rPr>
                <w:rFonts w:ascii="Times New Roman" w:hAnsi="Times New Roman" w:cs="Times New Roman"/>
                <w:b/>
                <w:spacing w:val="-2"/>
                <w:sz w:val="28"/>
                <w:szCs w:val="28"/>
              </w:rPr>
              <w:t>в </w:t>
            </w:r>
            <w:r w:rsidR="00AB00EF" w:rsidRPr="00CF15D3">
              <w:rPr>
                <w:rFonts w:ascii="Times New Roman" w:hAnsi="Times New Roman" w:cs="Times New Roman"/>
                <w:b/>
                <w:spacing w:val="-2"/>
                <w:sz w:val="28"/>
                <w:szCs w:val="28"/>
              </w:rPr>
              <w:t>нефинансовые </w:t>
            </w:r>
            <w:r w:rsidR="00AB00EF">
              <w:rPr>
                <w:rFonts w:ascii="Times New Roman" w:hAnsi="Times New Roman" w:cs="Times New Roman"/>
                <w:b/>
                <w:spacing w:val="-2"/>
                <w:sz w:val="28"/>
                <w:szCs w:val="28"/>
              </w:rPr>
              <w:t>активы</w:t>
            </w:r>
            <w:r w:rsidRPr="00CF15D3">
              <w:rPr>
                <w:rFonts w:ascii="Times New Roman" w:hAnsi="Times New Roman" w:cs="Times New Roman"/>
                <w:b/>
                <w:spacing w:val="-2"/>
                <w:sz w:val="28"/>
                <w:szCs w:val="28"/>
              </w:rPr>
              <w:t>, которые формируют стоимость основных фондов. Исключение – матзапа</w:t>
            </w:r>
            <w:r w:rsidR="004C6F0B" w:rsidRPr="00CF15D3">
              <w:rPr>
                <w:rFonts w:ascii="Times New Roman" w:hAnsi="Times New Roman" w:cs="Times New Roman"/>
                <w:b/>
                <w:spacing w:val="-2"/>
                <w:sz w:val="28"/>
                <w:szCs w:val="28"/>
              </w:rPr>
              <w:t>сы, в том числе в составе казны.</w:t>
            </w:r>
          </w:p>
        </w:tc>
        <w:tc>
          <w:tcPr>
            <w:tcW w:w="1848" w:type="pct"/>
            <w:vMerge/>
            <w:tcBorders>
              <w:top w:val="single" w:sz="4" w:space="0" w:color="auto"/>
              <w:left w:val="single" w:sz="4" w:space="0" w:color="auto"/>
              <w:bottom w:val="single" w:sz="4" w:space="0" w:color="auto"/>
              <w:right w:val="single" w:sz="4" w:space="0" w:color="auto"/>
            </w:tcBorders>
            <w:vAlign w:val="center"/>
            <w:hideMark/>
          </w:tcPr>
          <w:p w:rsidR="00166CEF" w:rsidRPr="00CF15D3" w:rsidRDefault="00166CEF" w:rsidP="00166CEF">
            <w:pPr>
              <w:pStyle w:val="ConsPlusNormal"/>
              <w:spacing w:before="220"/>
              <w:ind w:firstLine="540"/>
              <w:jc w:val="both"/>
              <w:rPr>
                <w:rFonts w:ascii="Times New Roman" w:hAnsi="Times New Roman" w:cs="Times New Roman"/>
                <w:spacing w:val="-2"/>
                <w:sz w:val="28"/>
                <w:szCs w:val="28"/>
              </w:rPr>
            </w:pPr>
          </w:p>
        </w:tc>
      </w:tr>
    </w:tbl>
    <w:p w:rsidR="00025AD2" w:rsidRPr="0079759C" w:rsidRDefault="00025AD2" w:rsidP="00226984">
      <w:pPr>
        <w:pStyle w:val="220"/>
        <w:shd w:val="clear" w:color="auto" w:fill="auto"/>
        <w:spacing w:after="202" w:line="312" w:lineRule="auto"/>
        <w:jc w:val="left"/>
        <w:rPr>
          <w:sz w:val="28"/>
          <w:szCs w:val="28"/>
          <w:highlight w:val="yellow"/>
        </w:rPr>
      </w:pPr>
    </w:p>
    <w:p w:rsidR="009A6138" w:rsidRPr="00B45ED4" w:rsidRDefault="00A24EED" w:rsidP="00FE4344">
      <w:pPr>
        <w:pStyle w:val="220"/>
        <w:numPr>
          <w:ilvl w:val="0"/>
          <w:numId w:val="1"/>
        </w:numPr>
        <w:shd w:val="clear" w:color="auto" w:fill="auto"/>
        <w:spacing w:after="202" w:line="312" w:lineRule="auto"/>
        <w:ind w:firstLine="709"/>
        <w:rPr>
          <w:sz w:val="28"/>
          <w:szCs w:val="28"/>
        </w:rPr>
      </w:pPr>
      <w:r w:rsidRPr="00B45ED4">
        <w:rPr>
          <w:sz w:val="28"/>
          <w:szCs w:val="28"/>
        </w:rPr>
        <w:t>Учет нематериальных активов</w:t>
      </w:r>
      <w:bookmarkEnd w:id="4"/>
    </w:p>
    <w:p w:rsidR="005200A3" w:rsidRPr="00B45ED4" w:rsidRDefault="00986E65" w:rsidP="00FE4344">
      <w:pPr>
        <w:pStyle w:val="a5"/>
        <w:numPr>
          <w:ilvl w:val="1"/>
          <w:numId w:val="1"/>
        </w:numPr>
        <w:autoSpaceDE w:val="0"/>
        <w:autoSpaceDN w:val="0"/>
        <w:adjustRightInd w:val="0"/>
        <w:spacing w:after="0" w:line="312" w:lineRule="auto"/>
        <w:ind w:left="0" w:firstLine="709"/>
        <w:jc w:val="both"/>
        <w:rPr>
          <w:rFonts w:ascii="Times New Roman" w:eastAsia="Times New Roman" w:hAnsi="Times New Roman" w:cs="Times New Roman"/>
          <w:spacing w:val="-2"/>
          <w:sz w:val="28"/>
          <w:szCs w:val="28"/>
        </w:rPr>
      </w:pPr>
      <w:r w:rsidRPr="00B45ED4">
        <w:rPr>
          <w:rFonts w:ascii="Times New Roman" w:eastAsia="Times New Roman" w:hAnsi="Times New Roman" w:cs="Times New Roman"/>
          <w:spacing w:val="-2"/>
          <w:sz w:val="28"/>
          <w:szCs w:val="28"/>
        </w:rPr>
        <w:lastRenderedPageBreak/>
        <w:t xml:space="preserve">Нематериальный актив </w:t>
      </w:r>
      <w:r w:rsidR="000311F8" w:rsidRPr="00B45ED4">
        <w:rPr>
          <w:rFonts w:ascii="Times New Roman" w:eastAsia="Times New Roman" w:hAnsi="Times New Roman" w:cs="Times New Roman"/>
          <w:spacing w:val="-2"/>
          <w:sz w:val="28"/>
          <w:szCs w:val="28"/>
        </w:rPr>
        <w:t>–</w:t>
      </w:r>
      <w:r w:rsidRPr="00B45ED4">
        <w:rPr>
          <w:rFonts w:ascii="Times New Roman" w:eastAsia="Times New Roman" w:hAnsi="Times New Roman" w:cs="Times New Roman"/>
          <w:spacing w:val="-2"/>
          <w:sz w:val="28"/>
          <w:szCs w:val="28"/>
        </w:rPr>
        <w:t xml:space="preserve"> объект нефинансовых активов, предназначенный для неоднократного и (или) постоянного использования в деятельности учреждения свыше 12 месяцев, не имеющий материально-вещественной формы, с возможностью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rsidR="00986E65" w:rsidRPr="00B45ED4" w:rsidRDefault="00986E65" w:rsidP="005200A3">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B45ED4">
        <w:rPr>
          <w:rFonts w:ascii="Times New Roman" w:eastAsia="Times New Roman" w:hAnsi="Times New Roman" w:cs="Times New Roman"/>
          <w:spacing w:val="-2"/>
          <w:sz w:val="28"/>
          <w:szCs w:val="28"/>
        </w:rPr>
        <w:t xml:space="preserve">Группа нематериальных активов </w:t>
      </w:r>
      <w:r w:rsidR="000311F8" w:rsidRPr="00B45ED4">
        <w:rPr>
          <w:rFonts w:ascii="Times New Roman" w:eastAsia="Times New Roman" w:hAnsi="Times New Roman" w:cs="Times New Roman"/>
          <w:spacing w:val="-2"/>
          <w:sz w:val="28"/>
          <w:szCs w:val="28"/>
        </w:rPr>
        <w:t>–</w:t>
      </w:r>
      <w:r w:rsidRPr="00B45ED4">
        <w:rPr>
          <w:rFonts w:ascii="Times New Roman" w:eastAsia="Times New Roman" w:hAnsi="Times New Roman" w:cs="Times New Roman"/>
          <w:spacing w:val="-2"/>
          <w:sz w:val="28"/>
          <w:szCs w:val="28"/>
        </w:rPr>
        <w:t xml:space="preserve"> совокупность объектов бухгалтерского учета, классифицируемых как нематериальные активы (далее </w:t>
      </w:r>
      <w:r w:rsidR="000311F8" w:rsidRPr="00B45ED4">
        <w:rPr>
          <w:rFonts w:ascii="Times New Roman" w:eastAsia="Times New Roman" w:hAnsi="Times New Roman" w:cs="Times New Roman"/>
          <w:spacing w:val="-2"/>
          <w:sz w:val="28"/>
          <w:szCs w:val="28"/>
        </w:rPr>
        <w:t>–</w:t>
      </w:r>
      <w:r w:rsidRPr="00B45ED4">
        <w:rPr>
          <w:rFonts w:ascii="Times New Roman" w:eastAsia="Times New Roman" w:hAnsi="Times New Roman" w:cs="Times New Roman"/>
          <w:spacing w:val="-2"/>
          <w:sz w:val="28"/>
          <w:szCs w:val="28"/>
        </w:rPr>
        <w:t xml:space="preserve"> объекты нематериальных активов), сходных по своим характеристикам и способу использования, информация по которым раскрывается в бухгалтерской (финансовой) отчетности обобщенным показателем.</w:t>
      </w:r>
    </w:p>
    <w:p w:rsidR="00986E65" w:rsidRPr="00B45ED4" w:rsidRDefault="00986E65" w:rsidP="005200A3">
      <w:pPr>
        <w:autoSpaceDE w:val="0"/>
        <w:autoSpaceDN w:val="0"/>
        <w:adjustRightInd w:val="0"/>
        <w:spacing w:after="0" w:line="312" w:lineRule="auto"/>
        <w:ind w:firstLine="709"/>
        <w:jc w:val="both"/>
        <w:rPr>
          <w:rFonts w:ascii="Times New Roman" w:hAnsi="Times New Roman" w:cs="Times New Roman"/>
          <w:sz w:val="28"/>
          <w:szCs w:val="28"/>
        </w:rPr>
      </w:pPr>
      <w:r w:rsidRPr="00B45ED4">
        <w:rPr>
          <w:rFonts w:ascii="Times New Roman" w:hAnsi="Times New Roman" w:cs="Times New Roman"/>
          <w:sz w:val="28"/>
          <w:szCs w:val="28"/>
        </w:rPr>
        <w:t>Подгруппами объектов нематериальных активов являются:</w:t>
      </w:r>
    </w:p>
    <w:p w:rsidR="00986E65" w:rsidRPr="00B45ED4" w:rsidRDefault="00986E65" w:rsidP="005200A3">
      <w:pPr>
        <w:autoSpaceDE w:val="0"/>
        <w:autoSpaceDN w:val="0"/>
        <w:adjustRightInd w:val="0"/>
        <w:spacing w:after="0" w:line="312" w:lineRule="auto"/>
        <w:ind w:firstLine="709"/>
        <w:jc w:val="both"/>
        <w:rPr>
          <w:rFonts w:ascii="Times New Roman" w:hAnsi="Times New Roman" w:cs="Times New Roman"/>
          <w:sz w:val="28"/>
          <w:szCs w:val="28"/>
        </w:rPr>
      </w:pPr>
      <w:r w:rsidRPr="00B45ED4">
        <w:rPr>
          <w:rFonts w:ascii="Times New Roman" w:hAnsi="Times New Roman" w:cs="Times New Roman"/>
          <w:sz w:val="28"/>
          <w:szCs w:val="28"/>
        </w:rPr>
        <w:t xml:space="preserve">а) нематериальный актив с определенным сроком полезного использования </w:t>
      </w:r>
      <w:r w:rsidR="000311F8" w:rsidRPr="00B45ED4">
        <w:rPr>
          <w:rFonts w:ascii="Times New Roman" w:hAnsi="Times New Roman" w:cs="Times New Roman"/>
          <w:sz w:val="28"/>
          <w:szCs w:val="28"/>
        </w:rPr>
        <w:t>–</w:t>
      </w:r>
      <w:r w:rsidRPr="00B45ED4">
        <w:rPr>
          <w:rFonts w:ascii="Times New Roman" w:hAnsi="Times New Roman" w:cs="Times New Roman"/>
          <w:sz w:val="28"/>
          <w:szCs w:val="28"/>
        </w:rPr>
        <w:t xml:space="preserve"> объект нематериальных активов, в отношении которого может быть определен и документально подтвержден срок полезного использования;</w:t>
      </w:r>
    </w:p>
    <w:p w:rsidR="00986E65" w:rsidRPr="00C135EE" w:rsidRDefault="00986E65" w:rsidP="005200A3">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 xml:space="preserve">б) нематериальный актив с неопределенным сроком полезного использования </w:t>
      </w:r>
      <w:r w:rsidR="000311F8" w:rsidRPr="00C135EE">
        <w:rPr>
          <w:rFonts w:ascii="Times New Roman" w:hAnsi="Times New Roman" w:cs="Times New Roman"/>
          <w:sz w:val="28"/>
          <w:szCs w:val="28"/>
        </w:rPr>
        <w:t>–</w:t>
      </w:r>
      <w:r w:rsidRPr="00C135EE">
        <w:rPr>
          <w:rFonts w:ascii="Times New Roman" w:hAnsi="Times New Roman" w:cs="Times New Roman"/>
          <w:sz w:val="28"/>
          <w:szCs w:val="28"/>
        </w:rPr>
        <w:t xml:space="preserve"> объект нематериальных активов, в отношении которого срок полезного использования не может быть определ</w:t>
      </w:r>
      <w:r w:rsidR="005200A3" w:rsidRPr="00C135EE">
        <w:rPr>
          <w:rFonts w:ascii="Times New Roman" w:hAnsi="Times New Roman" w:cs="Times New Roman"/>
          <w:sz w:val="28"/>
          <w:szCs w:val="28"/>
        </w:rPr>
        <w:t>ен и документально подтвержден.</w:t>
      </w:r>
    </w:p>
    <w:p w:rsidR="00CC7C96" w:rsidRPr="00C135EE" w:rsidRDefault="00A24EED" w:rsidP="005200A3">
      <w:pPr>
        <w:pStyle w:val="2"/>
        <w:shd w:val="clear" w:color="auto" w:fill="auto"/>
        <w:tabs>
          <w:tab w:val="left" w:pos="1599"/>
        </w:tabs>
        <w:spacing w:before="0" w:line="312" w:lineRule="auto"/>
        <w:ind w:firstLine="709"/>
        <w:rPr>
          <w:sz w:val="28"/>
          <w:szCs w:val="28"/>
        </w:rPr>
      </w:pPr>
      <w:r w:rsidRPr="00C135EE">
        <w:rPr>
          <w:sz w:val="28"/>
          <w:szCs w:val="28"/>
        </w:rPr>
        <w:t>К нематериальным активам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условиям:</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 xml:space="preserve"> объект способен приносить учреждению экономические выгоды в будущем;</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отсутствие у объекта материально-вещественной формы;</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 xml:space="preserve"> возможность идентификации (выделения, отделения) от другого имущества;</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не предполагается последующая перепродажа данного актива;</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 xml:space="preserve">наличие надлежаще оформленных документов, подтверждающих </w:t>
      </w:r>
      <w:r w:rsidRPr="00C135EE">
        <w:rPr>
          <w:sz w:val="28"/>
          <w:szCs w:val="28"/>
        </w:rPr>
        <w:lastRenderedPageBreak/>
        <w:t>существование актива;</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наличие надлежаще оформленных документов, устанавливающих исключительное право на актив;</w:t>
      </w:r>
    </w:p>
    <w:p w:rsidR="00A24EED" w:rsidRPr="00C135E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C135EE">
        <w:rPr>
          <w:sz w:val="28"/>
          <w:szCs w:val="28"/>
        </w:rPr>
        <w:t>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D24DAF" w:rsidRPr="00C135EE" w:rsidRDefault="00D24DAF" w:rsidP="00FC386A">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Нематериальные активы, которые учреждение получило по лицензионному договору, подлежат учету на балансе организации. При этом применяются аналитические коды N, R, I, D.</w:t>
      </w:r>
    </w:p>
    <w:p w:rsidR="00A24EED" w:rsidRPr="00C135EE" w:rsidRDefault="00A24EED"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bCs/>
          <w:sz w:val="28"/>
          <w:szCs w:val="28"/>
        </w:rPr>
      </w:pPr>
      <w:r w:rsidRPr="00C135EE">
        <w:rPr>
          <w:rFonts w:ascii="Times New Roman" w:hAnsi="Times New Roman" w:cs="Times New Roman"/>
          <w:bCs/>
          <w:sz w:val="28"/>
          <w:szCs w:val="28"/>
        </w:rPr>
        <w:t>Единицей бухгалтерского учета нематериальных активов является инвентарный объект.</w:t>
      </w:r>
    </w:p>
    <w:p w:rsidR="00A24EED" w:rsidRPr="00C135EE" w:rsidRDefault="00A24EED" w:rsidP="001F19B9">
      <w:pPr>
        <w:autoSpaceDE w:val="0"/>
        <w:autoSpaceDN w:val="0"/>
        <w:adjustRightInd w:val="0"/>
        <w:spacing w:after="0" w:line="312" w:lineRule="auto"/>
        <w:ind w:firstLine="540"/>
        <w:jc w:val="both"/>
        <w:rPr>
          <w:rFonts w:ascii="Times New Roman" w:hAnsi="Times New Roman" w:cs="Times New Roman"/>
          <w:bCs/>
          <w:sz w:val="28"/>
          <w:szCs w:val="28"/>
        </w:rPr>
      </w:pPr>
      <w:r w:rsidRPr="00C135EE">
        <w:rPr>
          <w:rFonts w:ascii="Times New Roman" w:hAnsi="Times New Roman" w:cs="Times New Roman"/>
          <w:bCs/>
          <w:sz w:val="28"/>
          <w:szCs w:val="28"/>
        </w:rPr>
        <w:t xml:space="preserve"> Инвентарным объектом нематериальных активов признается совокупность прав, возникающих из одного патента, свидетельства, договора (государственного (муниципального) контракта), предусматривающего приобретение (отчуждение) в пользу Российской Федерации, субъекта Российской Федерации, муниципального образования, учреждения исключительных прав на результаты интеллектуальной деятельности (на средство индивидуализации), либо в ином установленном законодательством Российской Федерации порядке, предназначенных для выполнения определенных самостоятельных функций.</w:t>
      </w:r>
    </w:p>
    <w:p w:rsidR="00A24EED" w:rsidRPr="00C135EE" w:rsidRDefault="00A24EED"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bCs/>
          <w:sz w:val="28"/>
          <w:szCs w:val="28"/>
        </w:rPr>
      </w:pPr>
      <w:r w:rsidRPr="00C135EE">
        <w:rPr>
          <w:rFonts w:ascii="Times New Roman" w:hAnsi="Times New Roman" w:cs="Times New Roman"/>
          <w:bCs/>
          <w:sz w:val="28"/>
          <w:szCs w:val="28"/>
        </w:rPr>
        <w:t>В целях организации и ведения аналитического учета каждому инвентарному объекту нематериальных активов присваивается уникальный инвентарный порядковый номер, который используется исключительно в регистрах учета.</w:t>
      </w:r>
    </w:p>
    <w:p w:rsidR="00A24EED" w:rsidRPr="00C135EE" w:rsidRDefault="00A24EED" w:rsidP="001F19B9">
      <w:pPr>
        <w:autoSpaceDE w:val="0"/>
        <w:autoSpaceDN w:val="0"/>
        <w:adjustRightInd w:val="0"/>
        <w:spacing w:after="0" w:line="312" w:lineRule="auto"/>
        <w:ind w:firstLine="540"/>
        <w:jc w:val="both"/>
        <w:rPr>
          <w:rFonts w:ascii="Times New Roman" w:hAnsi="Times New Roman" w:cs="Times New Roman"/>
          <w:bCs/>
          <w:sz w:val="28"/>
          <w:szCs w:val="28"/>
        </w:rPr>
      </w:pPr>
      <w:r w:rsidRPr="00C135EE">
        <w:rPr>
          <w:rFonts w:ascii="Times New Roman" w:hAnsi="Times New Roman" w:cs="Times New Roman"/>
          <w:bCs/>
          <w:sz w:val="28"/>
          <w:szCs w:val="28"/>
        </w:rPr>
        <w:t>Инвентарный номер, присвоенный объекту нематериального актива, сохраняется за ним на весь период его учета.</w:t>
      </w:r>
    </w:p>
    <w:p w:rsidR="00A24EED" w:rsidRPr="00C135EE" w:rsidRDefault="00A24EED" w:rsidP="001F19B9">
      <w:pPr>
        <w:autoSpaceDE w:val="0"/>
        <w:autoSpaceDN w:val="0"/>
        <w:adjustRightInd w:val="0"/>
        <w:spacing w:after="0" w:line="312" w:lineRule="auto"/>
        <w:ind w:firstLine="540"/>
        <w:jc w:val="both"/>
        <w:rPr>
          <w:rFonts w:ascii="Times New Roman" w:hAnsi="Times New Roman" w:cs="Times New Roman"/>
          <w:b/>
          <w:bCs/>
          <w:sz w:val="28"/>
          <w:szCs w:val="28"/>
        </w:rPr>
      </w:pPr>
      <w:r w:rsidRPr="00C135EE">
        <w:rPr>
          <w:rFonts w:ascii="Times New Roman" w:hAnsi="Times New Roman" w:cs="Times New Roman"/>
          <w:bCs/>
          <w:sz w:val="28"/>
          <w:szCs w:val="28"/>
        </w:rPr>
        <w:t>Инвентарные номера выбывших (списанных) инвентарных объектов нематериальных активов вновь принятым к учету объектам нефинансовых активов не присваиваются.</w:t>
      </w:r>
    </w:p>
    <w:p w:rsidR="00A24EED" w:rsidRPr="00C135EE" w:rsidRDefault="00A24EED"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lastRenderedPageBreak/>
        <w:t>Сроком полезного использования нематериального актива является период, в течение которого учреждением предполагается использование актива.</w:t>
      </w:r>
    </w:p>
    <w:p w:rsidR="00A24EED" w:rsidRPr="00C135EE" w:rsidRDefault="00A24EED"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w:t>
      </w:r>
    </w:p>
    <w:p w:rsidR="00A24EED" w:rsidRPr="00C135EE" w:rsidRDefault="00A24EED" w:rsidP="001F19B9">
      <w:pPr>
        <w:autoSpaceDE w:val="0"/>
        <w:autoSpaceDN w:val="0"/>
        <w:adjustRightInd w:val="0"/>
        <w:spacing w:after="0" w:line="312" w:lineRule="auto"/>
        <w:ind w:firstLine="540"/>
        <w:jc w:val="both"/>
        <w:rPr>
          <w:rFonts w:ascii="Times New Roman" w:hAnsi="Times New Roman" w:cs="Times New Roman"/>
          <w:sz w:val="28"/>
          <w:szCs w:val="28"/>
        </w:rPr>
      </w:pPr>
      <w:r w:rsidRPr="00C135EE">
        <w:rPr>
          <w:rFonts w:ascii="Times New Roman" w:hAnsi="Times New Roman" w:cs="Times New Roman"/>
          <w:sz w:val="28"/>
          <w:szCs w:val="28"/>
        </w:rPr>
        <w:t>срока действия прав учреждения на результат интеллектуальной деятельности или средство индивидуализации и периода контроля над активом;</w:t>
      </w:r>
    </w:p>
    <w:p w:rsidR="00A24EED" w:rsidRPr="00C135EE" w:rsidRDefault="00A24EED" w:rsidP="001F19B9">
      <w:pPr>
        <w:autoSpaceDE w:val="0"/>
        <w:autoSpaceDN w:val="0"/>
        <w:adjustRightInd w:val="0"/>
        <w:spacing w:after="0" w:line="312" w:lineRule="auto"/>
        <w:ind w:firstLine="540"/>
        <w:jc w:val="both"/>
        <w:rPr>
          <w:rFonts w:ascii="Times New Roman" w:hAnsi="Times New Roman" w:cs="Times New Roman"/>
          <w:sz w:val="28"/>
          <w:szCs w:val="28"/>
        </w:rPr>
      </w:pPr>
      <w:r w:rsidRPr="00C135EE">
        <w:rPr>
          <w:rFonts w:ascii="Times New Roman" w:hAnsi="Times New Roman" w:cs="Times New Roman"/>
          <w:sz w:val="28"/>
          <w:szCs w:val="28"/>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A24EED" w:rsidRPr="00C135EE" w:rsidRDefault="00A24EED" w:rsidP="001F19B9">
      <w:pPr>
        <w:autoSpaceDE w:val="0"/>
        <w:autoSpaceDN w:val="0"/>
        <w:adjustRightInd w:val="0"/>
        <w:spacing w:after="0" w:line="312" w:lineRule="auto"/>
        <w:ind w:firstLine="540"/>
        <w:jc w:val="both"/>
        <w:rPr>
          <w:rFonts w:ascii="Times New Roman" w:hAnsi="Times New Roman" w:cs="Times New Roman"/>
          <w:sz w:val="28"/>
          <w:szCs w:val="28"/>
        </w:rPr>
      </w:pPr>
      <w:r w:rsidRPr="00C135EE">
        <w:rPr>
          <w:rFonts w:ascii="Times New Roman" w:hAnsi="Times New Roman" w:cs="Times New Roman"/>
          <w:sz w:val="28"/>
          <w:szCs w:val="28"/>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Российской Федерации, получать экономические выгоды.</w:t>
      </w:r>
    </w:p>
    <w:p w:rsidR="00A24EED" w:rsidRPr="00C135EE" w:rsidRDefault="00A24EED" w:rsidP="00FC386A">
      <w:pPr>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 xml:space="preserve">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 По указанным нематериальным активам в целях определения амортизационных отчислений срок полезного использования устанавливается из расчета </w:t>
      </w:r>
      <w:r w:rsidR="00E938B1" w:rsidRPr="00C135EE">
        <w:rPr>
          <w:rFonts w:ascii="Times New Roman" w:hAnsi="Times New Roman" w:cs="Times New Roman"/>
          <w:sz w:val="28"/>
          <w:szCs w:val="28"/>
        </w:rPr>
        <w:t>десяти</w:t>
      </w:r>
      <w:r w:rsidRPr="00C135EE">
        <w:rPr>
          <w:rFonts w:ascii="Times New Roman" w:hAnsi="Times New Roman" w:cs="Times New Roman"/>
          <w:sz w:val="28"/>
          <w:szCs w:val="28"/>
        </w:rPr>
        <w:t xml:space="preserve"> лет.</w:t>
      </w:r>
    </w:p>
    <w:p w:rsidR="00396A02" w:rsidRPr="00C135EE" w:rsidRDefault="00265F0E"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t xml:space="preserve">Нематериальные </w:t>
      </w:r>
      <w:r w:rsidR="00A24EED" w:rsidRPr="00C135EE">
        <w:rPr>
          <w:rFonts w:ascii="Times New Roman" w:hAnsi="Times New Roman" w:cs="Times New Roman"/>
          <w:sz w:val="28"/>
          <w:szCs w:val="28"/>
        </w:rPr>
        <w:t xml:space="preserve">активы, которые приобретаются (создаются) полностью или частично за счет денежных средств по видам деятельности (финансового обеспечения) 4 </w:t>
      </w:r>
      <w:r w:rsidR="001D12D0" w:rsidRPr="00C135EE">
        <w:rPr>
          <w:rFonts w:ascii="Times New Roman" w:hAnsi="Times New Roman" w:cs="Times New Roman"/>
          <w:sz w:val="28"/>
          <w:szCs w:val="28"/>
        </w:rPr>
        <w:t>«</w:t>
      </w:r>
      <w:r w:rsidR="00A24EED" w:rsidRPr="00C135EE">
        <w:rPr>
          <w:rFonts w:ascii="Times New Roman" w:hAnsi="Times New Roman" w:cs="Times New Roman"/>
          <w:sz w:val="28"/>
          <w:szCs w:val="28"/>
        </w:rPr>
        <w:t>Субсидии на выполнение государственного (муниципального) задания</w:t>
      </w:r>
      <w:r w:rsidR="001D12D0" w:rsidRPr="00C135EE">
        <w:rPr>
          <w:rFonts w:ascii="Times New Roman" w:hAnsi="Times New Roman" w:cs="Times New Roman"/>
          <w:sz w:val="28"/>
          <w:szCs w:val="28"/>
        </w:rPr>
        <w:t>»</w:t>
      </w:r>
      <w:r w:rsidR="00A24EED" w:rsidRPr="00C135EE">
        <w:rPr>
          <w:rFonts w:ascii="Times New Roman" w:hAnsi="Times New Roman" w:cs="Times New Roman"/>
          <w:sz w:val="28"/>
          <w:szCs w:val="28"/>
        </w:rPr>
        <w:t xml:space="preserve">, 5 </w:t>
      </w:r>
      <w:r w:rsidR="001D12D0" w:rsidRPr="00C135EE">
        <w:rPr>
          <w:rFonts w:ascii="Times New Roman" w:hAnsi="Times New Roman" w:cs="Times New Roman"/>
          <w:sz w:val="28"/>
          <w:szCs w:val="28"/>
        </w:rPr>
        <w:t>«</w:t>
      </w:r>
      <w:r w:rsidR="00A24EED" w:rsidRPr="00C135EE">
        <w:rPr>
          <w:rFonts w:ascii="Times New Roman" w:hAnsi="Times New Roman" w:cs="Times New Roman"/>
          <w:sz w:val="28"/>
          <w:szCs w:val="28"/>
        </w:rPr>
        <w:t>Субсидии на иные цели</w:t>
      </w:r>
      <w:r w:rsidR="001D12D0" w:rsidRPr="00C135EE">
        <w:rPr>
          <w:rFonts w:ascii="Times New Roman" w:hAnsi="Times New Roman" w:cs="Times New Roman"/>
          <w:sz w:val="28"/>
          <w:szCs w:val="28"/>
        </w:rPr>
        <w:t>»</w:t>
      </w:r>
      <w:r w:rsidR="00A24EED" w:rsidRPr="00C135EE">
        <w:rPr>
          <w:rFonts w:ascii="Times New Roman" w:hAnsi="Times New Roman" w:cs="Times New Roman"/>
          <w:sz w:val="28"/>
          <w:szCs w:val="28"/>
        </w:rPr>
        <w:t xml:space="preserve">, подлежат отражению в учете с указанием кода вида деятельности (финансового обеспечения) 4 </w:t>
      </w:r>
      <w:r w:rsidR="001D12D0" w:rsidRPr="00C135EE">
        <w:rPr>
          <w:rFonts w:ascii="Times New Roman" w:hAnsi="Times New Roman" w:cs="Times New Roman"/>
          <w:sz w:val="28"/>
          <w:szCs w:val="28"/>
        </w:rPr>
        <w:t>«</w:t>
      </w:r>
      <w:r w:rsidR="00A24EED" w:rsidRPr="00C135EE">
        <w:rPr>
          <w:rFonts w:ascii="Times New Roman" w:hAnsi="Times New Roman" w:cs="Times New Roman"/>
          <w:sz w:val="28"/>
          <w:szCs w:val="28"/>
        </w:rPr>
        <w:t>Субсидии на выполнение государственного (муниципального) задания</w:t>
      </w:r>
      <w:r w:rsidR="001D12D0" w:rsidRPr="00C135EE">
        <w:rPr>
          <w:rFonts w:ascii="Times New Roman" w:hAnsi="Times New Roman" w:cs="Times New Roman"/>
          <w:sz w:val="28"/>
          <w:szCs w:val="28"/>
        </w:rPr>
        <w:t>»</w:t>
      </w:r>
      <w:r w:rsidR="00A24EED" w:rsidRPr="00C135EE">
        <w:rPr>
          <w:rFonts w:ascii="Times New Roman" w:hAnsi="Times New Roman" w:cs="Times New Roman"/>
          <w:sz w:val="28"/>
          <w:szCs w:val="28"/>
        </w:rPr>
        <w:t>.</w:t>
      </w:r>
    </w:p>
    <w:p w:rsidR="00572DE6" w:rsidRPr="00C135EE" w:rsidRDefault="00572DE6"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t>Первоначальная стоимость объекта нематериальных активов, созданного силами субъекта учета, равна сумме затрат, понесенных с момента, когда объект нематериальных активов впервые стал соответствовать критериям признания нематериальных активов, и включает все прямые затраты, необходимые для создания, производства и подготовки объекта нематериального актива к использованию по назначению, в том числе:</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 xml:space="preserve">а) суммы, уплачиваемые за выполнение работ или оказание услуг при создании объекта нематериальных активов согласно договорам (государственным (муниципальным) контрактам), в том числе по договорам </w:t>
      </w:r>
      <w:r w:rsidRPr="00C135EE">
        <w:rPr>
          <w:rFonts w:ascii="Times New Roman" w:hAnsi="Times New Roman" w:cs="Times New Roman"/>
          <w:sz w:val="28"/>
          <w:szCs w:val="28"/>
        </w:rPr>
        <w:lastRenderedPageBreak/>
        <w:t>авторского заказа (авторским договорам), договорам на выполнение опытно-конструкторских и технологических работ;</w:t>
      </w:r>
    </w:p>
    <w:p w:rsidR="009635D1"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 xml:space="preserve">б) расходы на оплату труда </w:t>
      </w:r>
      <w:r w:rsidR="009635D1" w:rsidRPr="00C135EE">
        <w:rPr>
          <w:rFonts w:ascii="Times New Roman" w:hAnsi="Times New Roman" w:cs="Times New Roman"/>
          <w:sz w:val="28"/>
          <w:szCs w:val="28"/>
        </w:rPr>
        <w:t>работников</w:t>
      </w:r>
      <w:r w:rsidRPr="00C135EE">
        <w:rPr>
          <w:rFonts w:ascii="Times New Roman" w:hAnsi="Times New Roman" w:cs="Times New Roman"/>
          <w:sz w:val="28"/>
          <w:szCs w:val="28"/>
        </w:rPr>
        <w:t>, непосредственно занятых в процессе создания объекта нематериальных активов или в выполнении опытно-конструкторских и технологических работ</w:t>
      </w:r>
      <w:r w:rsidR="009635D1" w:rsidRPr="00C135EE">
        <w:rPr>
          <w:rFonts w:ascii="Times New Roman" w:hAnsi="Times New Roman" w:cs="Times New Roman"/>
          <w:sz w:val="28"/>
          <w:szCs w:val="28"/>
        </w:rPr>
        <w:t>;</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в) платежи, необходимые для регистрации прав на объекты нематериальных активов;</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г) амортизация патентов и лицензий, использованных для создания объекта нематериальных активов;</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д) расходы на содержание и эксплуатацию научно-исследовательского оборудования, установок и сооружений, других основных средств и иного имущества, расходы на амортизацию основных средств и объекта нематериальных активов, использованных непосредственно при создании объекта нематериальных активов, первоначальная стоимость которого формируется;</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е) иные расходы, непосредственно связанные с созданием объекта нематериальных активов и обеспечением условий для его использования в запланированных целях.</w:t>
      </w:r>
    </w:p>
    <w:p w:rsidR="00572DE6" w:rsidRPr="00C135EE" w:rsidRDefault="00572DE6"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t>В первоначальную стоимость объекта нематериальных активов не включаются и отражаются в составе расходов текущего периода:</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а) общехозяйственные, общие административные и прочие общие накладные расходы, кроме тех, которые могут быть отнесены напрямую на подготовку определенного объекта нематериальных активов к использованию;</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б) первоначальные операционные убытки, возникшие до момента достижения плановой производительности указанного актива;</w:t>
      </w:r>
    </w:p>
    <w:p w:rsidR="00572DE6" w:rsidRPr="00C135EE" w:rsidRDefault="00572DE6" w:rsidP="001D12D0">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в) расходы на обучение персонала работе с активом.</w:t>
      </w:r>
    </w:p>
    <w:p w:rsidR="00572DE6" w:rsidRPr="00C135EE" w:rsidRDefault="00572DE6" w:rsidP="00226984">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t>Затраты на проведение научных исследований, опытно-конструкторских и технологических работ, отнесенные на расходы в предшествующих отчетных периодах (то есть до момента, когда они соответствуют критериям признания нематериальных активов), не могут быть признаны в качестве объекта нематериального актива в текущем и (или) последующих отчетных периодах.</w:t>
      </w:r>
    </w:p>
    <w:p w:rsidR="00396A02" w:rsidRPr="00C135EE" w:rsidRDefault="00FE4344" w:rsidP="00286D0E">
      <w:pPr>
        <w:pStyle w:val="220"/>
        <w:numPr>
          <w:ilvl w:val="0"/>
          <w:numId w:val="1"/>
        </w:numPr>
        <w:shd w:val="clear" w:color="auto" w:fill="auto"/>
        <w:spacing w:before="240" w:after="202" w:line="312" w:lineRule="auto"/>
        <w:rPr>
          <w:sz w:val="28"/>
          <w:szCs w:val="28"/>
        </w:rPr>
      </w:pPr>
      <w:r w:rsidRPr="00C135EE">
        <w:rPr>
          <w:sz w:val="28"/>
          <w:szCs w:val="28"/>
        </w:rPr>
        <w:t xml:space="preserve">Учет </w:t>
      </w:r>
      <w:r w:rsidR="008375D3" w:rsidRPr="00C135EE">
        <w:rPr>
          <w:sz w:val="28"/>
          <w:szCs w:val="28"/>
        </w:rPr>
        <w:t xml:space="preserve">непроизведенных </w:t>
      </w:r>
      <w:r w:rsidRPr="00C135EE">
        <w:rPr>
          <w:sz w:val="28"/>
          <w:szCs w:val="28"/>
        </w:rPr>
        <w:t>активов</w:t>
      </w:r>
    </w:p>
    <w:p w:rsidR="00396A02" w:rsidRPr="00C135EE" w:rsidRDefault="00396A02" w:rsidP="001C54BF">
      <w:pPr>
        <w:autoSpaceDE w:val="0"/>
        <w:autoSpaceDN w:val="0"/>
        <w:adjustRightInd w:val="0"/>
        <w:spacing w:after="0" w:line="312" w:lineRule="auto"/>
        <w:ind w:firstLine="709"/>
        <w:jc w:val="both"/>
        <w:rPr>
          <w:rFonts w:ascii="Times New Roman" w:hAnsi="Times New Roman" w:cs="Times New Roman"/>
          <w:bCs/>
          <w:sz w:val="28"/>
          <w:szCs w:val="28"/>
        </w:rPr>
      </w:pPr>
      <w:r w:rsidRPr="00C135EE">
        <w:rPr>
          <w:rFonts w:ascii="Times New Roman" w:hAnsi="Times New Roman" w:cs="Times New Roman"/>
          <w:bCs/>
          <w:sz w:val="28"/>
          <w:szCs w:val="28"/>
        </w:rPr>
        <w:t xml:space="preserve">Непроизведенные активы подразделяются на следующие группы </w:t>
      </w:r>
    </w:p>
    <w:p w:rsidR="00396A02" w:rsidRPr="00C135EE" w:rsidRDefault="00396A02" w:rsidP="001C54BF">
      <w:pPr>
        <w:autoSpaceDE w:val="0"/>
        <w:autoSpaceDN w:val="0"/>
        <w:adjustRightInd w:val="0"/>
        <w:spacing w:after="0" w:line="312" w:lineRule="auto"/>
        <w:ind w:firstLine="709"/>
        <w:jc w:val="both"/>
        <w:rPr>
          <w:rFonts w:ascii="Times New Roman" w:hAnsi="Times New Roman" w:cs="Times New Roman"/>
          <w:bCs/>
          <w:sz w:val="28"/>
          <w:szCs w:val="28"/>
        </w:rPr>
      </w:pPr>
      <w:r w:rsidRPr="00C135EE">
        <w:rPr>
          <w:rFonts w:ascii="Times New Roman" w:hAnsi="Times New Roman" w:cs="Times New Roman"/>
          <w:bCs/>
          <w:sz w:val="28"/>
          <w:szCs w:val="28"/>
        </w:rPr>
        <w:lastRenderedPageBreak/>
        <w:t>- земля (земельные участки);</w:t>
      </w:r>
    </w:p>
    <w:p w:rsidR="00396A02" w:rsidRPr="00C135EE" w:rsidRDefault="00396A02" w:rsidP="001C54BF">
      <w:pPr>
        <w:autoSpaceDE w:val="0"/>
        <w:autoSpaceDN w:val="0"/>
        <w:adjustRightInd w:val="0"/>
        <w:spacing w:after="0" w:line="312" w:lineRule="auto"/>
        <w:ind w:firstLine="709"/>
        <w:jc w:val="both"/>
        <w:rPr>
          <w:rFonts w:ascii="Times New Roman" w:hAnsi="Times New Roman" w:cs="Times New Roman"/>
          <w:bCs/>
          <w:sz w:val="28"/>
          <w:szCs w:val="28"/>
        </w:rPr>
      </w:pPr>
      <w:r w:rsidRPr="00C135EE">
        <w:rPr>
          <w:rFonts w:ascii="Times New Roman" w:hAnsi="Times New Roman" w:cs="Times New Roman"/>
          <w:bCs/>
          <w:sz w:val="28"/>
          <w:szCs w:val="28"/>
        </w:rPr>
        <w:t>- ресурсы недр;</w:t>
      </w:r>
    </w:p>
    <w:p w:rsidR="00396A02" w:rsidRPr="00C135EE" w:rsidRDefault="00396A02" w:rsidP="001C54BF">
      <w:pPr>
        <w:autoSpaceDE w:val="0"/>
        <w:autoSpaceDN w:val="0"/>
        <w:adjustRightInd w:val="0"/>
        <w:spacing w:after="0" w:line="312" w:lineRule="auto"/>
        <w:ind w:firstLine="709"/>
        <w:jc w:val="both"/>
        <w:rPr>
          <w:rFonts w:ascii="Times New Roman" w:hAnsi="Times New Roman" w:cs="Times New Roman"/>
          <w:bCs/>
          <w:sz w:val="28"/>
          <w:szCs w:val="28"/>
        </w:rPr>
      </w:pPr>
      <w:r w:rsidRPr="00C135EE">
        <w:rPr>
          <w:rFonts w:ascii="Times New Roman" w:hAnsi="Times New Roman" w:cs="Times New Roman"/>
          <w:bCs/>
          <w:sz w:val="28"/>
          <w:szCs w:val="28"/>
        </w:rPr>
        <w:t>- водные ресурсы;</w:t>
      </w:r>
    </w:p>
    <w:p w:rsidR="00396A02" w:rsidRPr="00C135EE" w:rsidRDefault="00396A02" w:rsidP="001C54BF">
      <w:pPr>
        <w:autoSpaceDE w:val="0"/>
        <w:autoSpaceDN w:val="0"/>
        <w:adjustRightInd w:val="0"/>
        <w:spacing w:after="0" w:line="312" w:lineRule="auto"/>
        <w:ind w:firstLine="709"/>
        <w:jc w:val="both"/>
        <w:rPr>
          <w:rFonts w:ascii="Times New Roman" w:hAnsi="Times New Roman" w:cs="Times New Roman"/>
          <w:bCs/>
          <w:sz w:val="28"/>
          <w:szCs w:val="28"/>
        </w:rPr>
      </w:pPr>
      <w:r w:rsidRPr="00C135EE">
        <w:rPr>
          <w:rFonts w:ascii="Times New Roman" w:hAnsi="Times New Roman" w:cs="Times New Roman"/>
          <w:bCs/>
          <w:sz w:val="28"/>
          <w:szCs w:val="28"/>
        </w:rPr>
        <w:t>- некультивируемые биологические ресурсы;</w:t>
      </w:r>
    </w:p>
    <w:p w:rsidR="00396A02" w:rsidRPr="00C135EE" w:rsidRDefault="00396A02" w:rsidP="001C54BF">
      <w:pPr>
        <w:autoSpaceDE w:val="0"/>
        <w:autoSpaceDN w:val="0"/>
        <w:adjustRightInd w:val="0"/>
        <w:spacing w:after="0" w:line="312" w:lineRule="auto"/>
        <w:ind w:firstLine="709"/>
        <w:jc w:val="both"/>
        <w:rPr>
          <w:rFonts w:ascii="Times New Roman" w:hAnsi="Times New Roman" w:cs="Times New Roman"/>
          <w:bCs/>
          <w:sz w:val="28"/>
          <w:szCs w:val="28"/>
        </w:rPr>
      </w:pPr>
      <w:r w:rsidRPr="00C135EE">
        <w:rPr>
          <w:rFonts w:ascii="Times New Roman" w:hAnsi="Times New Roman" w:cs="Times New Roman"/>
          <w:bCs/>
          <w:sz w:val="28"/>
          <w:szCs w:val="28"/>
        </w:rPr>
        <w:t>- прочие непроизведенные активы.</w:t>
      </w:r>
    </w:p>
    <w:p w:rsidR="00396A02" w:rsidRPr="00C135EE" w:rsidRDefault="00396A02"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t>Земельные участки, которые отвечают критериям признания непроизведенных активов и данные о которых внесены в государственный кадастр недвижимости, переоцениваются учреждениями до кадастровой стоимости, признаваемой после этой переоценки первоначальной стоимостью. Если кадастровая оценка для таких объектов недоступна, они отражаются по балансовой стоимости. Если же данные о балансовой стоимости недоступны, такие активы отражаются на балансовых счетах в условной оценке, рассчитанной одним из двух способов:</w:t>
      </w:r>
    </w:p>
    <w:p w:rsidR="00396A02" w:rsidRPr="00C135EE" w:rsidRDefault="00396A02" w:rsidP="001C54BF">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 на основе методики расчета рыночной оценки земельного участка;</w:t>
      </w:r>
    </w:p>
    <w:p w:rsidR="00396A02" w:rsidRPr="00C135EE" w:rsidRDefault="00E56711" w:rsidP="001C54BF">
      <w:pPr>
        <w:autoSpaceDE w:val="0"/>
        <w:autoSpaceDN w:val="0"/>
        <w:adjustRightInd w:val="0"/>
        <w:spacing w:after="0" w:line="312" w:lineRule="auto"/>
        <w:ind w:firstLine="709"/>
        <w:jc w:val="both"/>
        <w:rPr>
          <w:rFonts w:ascii="Times New Roman" w:hAnsi="Times New Roman" w:cs="Times New Roman"/>
          <w:sz w:val="28"/>
          <w:szCs w:val="28"/>
        </w:rPr>
      </w:pPr>
      <w:r w:rsidRPr="00C135EE">
        <w:rPr>
          <w:rFonts w:ascii="Times New Roman" w:hAnsi="Times New Roman" w:cs="Times New Roman"/>
          <w:sz w:val="28"/>
          <w:szCs w:val="28"/>
        </w:rPr>
        <w:t>- </w:t>
      </w:r>
      <w:r w:rsidR="00396A02" w:rsidRPr="00C135EE">
        <w:rPr>
          <w:rFonts w:ascii="Times New Roman" w:hAnsi="Times New Roman" w:cs="Times New Roman"/>
          <w:sz w:val="28"/>
          <w:szCs w:val="28"/>
        </w:rPr>
        <w:t>на основе кадастровой стоимости аналогичного земельного участка, внесенного в госкадастр недвижимости.</w:t>
      </w:r>
    </w:p>
    <w:p w:rsidR="00396A02" w:rsidRPr="00C135EE" w:rsidRDefault="00396A02" w:rsidP="00FE4344">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t xml:space="preserve">Финансовый результат от признания объектов непроизведенных активов, ранее не отраженных в бухгалтерском учете, а также от пересмотра балансовой стоимости земельных участков до кадастровой стоимости отражается учреждением в качестве корректировки показателя финансового результата прошлых отчетных периодов на начало отчетного периода. </w:t>
      </w:r>
    </w:p>
    <w:p w:rsidR="00396A02" w:rsidRPr="00C135EE" w:rsidRDefault="00396A02" w:rsidP="005915DF">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C135EE">
        <w:rPr>
          <w:rFonts w:ascii="Times New Roman" w:hAnsi="Times New Roman" w:cs="Times New Roman"/>
          <w:sz w:val="28"/>
          <w:szCs w:val="28"/>
        </w:rPr>
        <w:t>При первоначальном признании объекта непроизведенных активов одновременно признаются накопленные убытки от обесценения актива, связанные с этим объектом.</w:t>
      </w:r>
      <w:r w:rsidR="001C54BF" w:rsidRPr="00C135EE">
        <w:rPr>
          <w:rFonts w:ascii="Times New Roman" w:hAnsi="Times New Roman" w:cs="Times New Roman"/>
          <w:sz w:val="28"/>
          <w:szCs w:val="28"/>
        </w:rPr>
        <w:t xml:space="preserve"> </w:t>
      </w:r>
    </w:p>
    <w:p w:rsidR="00265F0E" w:rsidRPr="00DC5ED7" w:rsidRDefault="00265F0E" w:rsidP="00286D0E">
      <w:pPr>
        <w:pStyle w:val="220"/>
        <w:numPr>
          <w:ilvl w:val="0"/>
          <w:numId w:val="1"/>
        </w:numPr>
        <w:shd w:val="clear" w:color="auto" w:fill="auto"/>
        <w:spacing w:before="240" w:after="202" w:line="312" w:lineRule="auto"/>
        <w:rPr>
          <w:sz w:val="28"/>
          <w:szCs w:val="28"/>
        </w:rPr>
      </w:pPr>
      <w:bookmarkStart w:id="5" w:name="bookmark8"/>
      <w:r w:rsidRPr="00DC5ED7">
        <w:rPr>
          <w:sz w:val="28"/>
          <w:szCs w:val="28"/>
        </w:rPr>
        <w:t>Амортизация</w:t>
      </w:r>
      <w:bookmarkEnd w:id="5"/>
    </w:p>
    <w:p w:rsidR="00265F0E" w:rsidRPr="00DC5ED7" w:rsidRDefault="00265F0E" w:rsidP="00DD675C">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DC5ED7">
        <w:rPr>
          <w:rFonts w:ascii="Times New Roman" w:hAnsi="Times New Roman" w:cs="Times New Roman"/>
          <w:sz w:val="28"/>
          <w:szCs w:val="28"/>
        </w:rPr>
        <w:t xml:space="preserve">В учреждении </w:t>
      </w:r>
      <w:r w:rsidR="002B68FF" w:rsidRPr="00DC5ED7">
        <w:rPr>
          <w:rFonts w:ascii="Times New Roman" w:hAnsi="Times New Roman" w:cs="Times New Roman"/>
          <w:sz w:val="28"/>
          <w:szCs w:val="28"/>
        </w:rPr>
        <w:t xml:space="preserve">на объекты стоимостью свыше 100 тыс. руб. </w:t>
      </w:r>
      <w:r w:rsidRPr="00DC5ED7">
        <w:rPr>
          <w:rFonts w:ascii="Times New Roman" w:hAnsi="Times New Roman" w:cs="Times New Roman"/>
          <w:sz w:val="28"/>
          <w:szCs w:val="28"/>
        </w:rPr>
        <w:t>применяется линейный способ начисления амортизации.</w:t>
      </w:r>
    </w:p>
    <w:p w:rsidR="004D7484" w:rsidRPr="00DC5ED7" w:rsidRDefault="00265F0E" w:rsidP="00DD675C">
      <w:pPr>
        <w:pStyle w:val="a5"/>
        <w:numPr>
          <w:ilvl w:val="1"/>
          <w:numId w:val="1"/>
        </w:numPr>
        <w:autoSpaceDE w:val="0"/>
        <w:autoSpaceDN w:val="0"/>
        <w:adjustRightInd w:val="0"/>
        <w:spacing w:after="0" w:line="312" w:lineRule="auto"/>
        <w:ind w:left="0" w:firstLine="709"/>
        <w:jc w:val="both"/>
        <w:rPr>
          <w:rFonts w:ascii="Times New Roman" w:hAnsi="Times New Roman" w:cs="Times New Roman"/>
          <w:sz w:val="28"/>
          <w:szCs w:val="28"/>
        </w:rPr>
      </w:pPr>
      <w:r w:rsidRPr="00DC5ED7">
        <w:rPr>
          <w:rFonts w:ascii="Times New Roman" w:hAnsi="Times New Roman" w:cs="Times New Roman"/>
          <w:sz w:val="28"/>
          <w:szCs w:val="28"/>
        </w:rPr>
        <w:t>Расходы на амортизацию основных средств и нематериальных активов, начисление амортизации отражается по дебету счета 0 10</w:t>
      </w:r>
      <w:r w:rsidR="00150C63" w:rsidRPr="00DC5ED7">
        <w:rPr>
          <w:rFonts w:ascii="Times New Roman" w:hAnsi="Times New Roman" w:cs="Times New Roman"/>
          <w:sz w:val="28"/>
          <w:szCs w:val="28"/>
        </w:rPr>
        <w:t>1</w:t>
      </w:r>
      <w:r w:rsidRPr="00DC5ED7">
        <w:rPr>
          <w:rFonts w:ascii="Times New Roman" w:hAnsi="Times New Roman" w:cs="Times New Roman"/>
          <w:sz w:val="28"/>
          <w:szCs w:val="28"/>
        </w:rPr>
        <w:t xml:space="preserve"> 00 </w:t>
      </w:r>
      <w:r w:rsidR="00D1756C" w:rsidRPr="00DC5ED7">
        <w:rPr>
          <w:rFonts w:ascii="Times New Roman" w:hAnsi="Times New Roman" w:cs="Times New Roman"/>
          <w:sz w:val="28"/>
          <w:szCs w:val="28"/>
        </w:rPr>
        <w:t xml:space="preserve">000 </w:t>
      </w:r>
      <w:r w:rsidR="00E56711" w:rsidRPr="00DC5ED7">
        <w:rPr>
          <w:rFonts w:ascii="Times New Roman" w:hAnsi="Times New Roman" w:cs="Times New Roman"/>
          <w:sz w:val="28"/>
          <w:szCs w:val="28"/>
        </w:rPr>
        <w:t>«</w:t>
      </w:r>
      <w:r w:rsidRPr="00DC5ED7">
        <w:rPr>
          <w:rFonts w:ascii="Times New Roman" w:hAnsi="Times New Roman" w:cs="Times New Roman"/>
          <w:sz w:val="28"/>
          <w:szCs w:val="28"/>
        </w:rPr>
        <w:t>Вложения в нефинансовые активы</w:t>
      </w:r>
      <w:r w:rsidR="00E56711" w:rsidRPr="00DC5ED7">
        <w:rPr>
          <w:rFonts w:ascii="Times New Roman" w:hAnsi="Times New Roman" w:cs="Times New Roman"/>
          <w:sz w:val="28"/>
          <w:szCs w:val="28"/>
        </w:rPr>
        <w:t>»</w:t>
      </w:r>
      <w:r w:rsidRPr="00DC5ED7">
        <w:rPr>
          <w:rFonts w:ascii="Times New Roman" w:hAnsi="Times New Roman" w:cs="Times New Roman"/>
          <w:sz w:val="28"/>
          <w:szCs w:val="28"/>
        </w:rPr>
        <w:t xml:space="preserve"> и кредиту счета 0 104 00 000 </w:t>
      </w:r>
      <w:r w:rsidR="00E56711" w:rsidRPr="00DC5ED7">
        <w:rPr>
          <w:rFonts w:ascii="Times New Roman" w:hAnsi="Times New Roman" w:cs="Times New Roman"/>
          <w:sz w:val="28"/>
          <w:szCs w:val="28"/>
        </w:rPr>
        <w:t>«</w:t>
      </w:r>
      <w:r w:rsidRPr="00DC5ED7">
        <w:rPr>
          <w:rFonts w:ascii="Times New Roman" w:hAnsi="Times New Roman" w:cs="Times New Roman"/>
          <w:sz w:val="28"/>
          <w:szCs w:val="28"/>
        </w:rPr>
        <w:t>Амортизация</w:t>
      </w:r>
      <w:r w:rsidR="00E56711" w:rsidRPr="00DC5ED7">
        <w:rPr>
          <w:rFonts w:ascii="Times New Roman" w:hAnsi="Times New Roman" w:cs="Times New Roman"/>
          <w:sz w:val="28"/>
          <w:szCs w:val="28"/>
        </w:rPr>
        <w:t>»</w:t>
      </w:r>
      <w:r w:rsidRPr="00DC5ED7">
        <w:rPr>
          <w:rFonts w:ascii="Times New Roman" w:hAnsi="Times New Roman" w:cs="Times New Roman"/>
          <w:sz w:val="28"/>
          <w:szCs w:val="28"/>
        </w:rPr>
        <w:t>).</w:t>
      </w:r>
    </w:p>
    <w:p w:rsidR="00A24EED" w:rsidRPr="00DC5ED7" w:rsidRDefault="00FF2C80" w:rsidP="00DD675C">
      <w:pPr>
        <w:pStyle w:val="2"/>
        <w:numPr>
          <w:ilvl w:val="1"/>
          <w:numId w:val="1"/>
        </w:numPr>
        <w:shd w:val="clear" w:color="auto" w:fill="auto"/>
        <w:spacing w:before="0" w:line="312" w:lineRule="auto"/>
        <w:ind w:firstLine="709"/>
        <w:rPr>
          <w:sz w:val="28"/>
          <w:szCs w:val="28"/>
        </w:rPr>
      </w:pPr>
      <w:r w:rsidRPr="00DC5ED7">
        <w:rPr>
          <w:sz w:val="28"/>
          <w:szCs w:val="28"/>
        </w:rPr>
        <w:t xml:space="preserve">Сумма </w:t>
      </w:r>
      <w:r w:rsidR="001C54BF" w:rsidRPr="00DC5ED7">
        <w:rPr>
          <w:sz w:val="28"/>
          <w:szCs w:val="28"/>
        </w:rPr>
        <w:t>начисленной амортизации списывается</w:t>
      </w:r>
      <w:r w:rsidRPr="00DC5ED7">
        <w:rPr>
          <w:sz w:val="28"/>
          <w:szCs w:val="28"/>
        </w:rPr>
        <w:t xml:space="preserve"> в </w:t>
      </w:r>
      <w:r w:rsidR="00E92FED" w:rsidRPr="00DC5ED7">
        <w:rPr>
          <w:sz w:val="28"/>
          <w:szCs w:val="28"/>
        </w:rPr>
        <w:t xml:space="preserve">дебет </w:t>
      </w:r>
      <w:r w:rsidR="001C54BF" w:rsidRPr="00DC5ED7">
        <w:rPr>
          <w:sz w:val="28"/>
          <w:szCs w:val="28"/>
        </w:rPr>
        <w:t>счет 109</w:t>
      </w:r>
      <w:r w:rsidR="00E92FED" w:rsidRPr="00DC5ED7">
        <w:rPr>
          <w:sz w:val="28"/>
          <w:szCs w:val="28"/>
        </w:rPr>
        <w:t xml:space="preserve"> 00 000 </w:t>
      </w:r>
      <w:r w:rsidR="00E56711" w:rsidRPr="00DC5ED7">
        <w:rPr>
          <w:sz w:val="28"/>
          <w:szCs w:val="28"/>
        </w:rPr>
        <w:t>«</w:t>
      </w:r>
      <w:r w:rsidR="00E92FED" w:rsidRPr="00DC5ED7">
        <w:rPr>
          <w:sz w:val="28"/>
          <w:szCs w:val="28"/>
        </w:rPr>
        <w:t>Затраты на изготовление готовой продукции, выполнение работ, услуг</w:t>
      </w:r>
      <w:r w:rsidR="00E56711" w:rsidRPr="00DC5ED7">
        <w:rPr>
          <w:sz w:val="28"/>
          <w:szCs w:val="28"/>
        </w:rPr>
        <w:t>»</w:t>
      </w:r>
      <w:r w:rsidR="00E92FED" w:rsidRPr="00DC5ED7">
        <w:rPr>
          <w:sz w:val="28"/>
          <w:szCs w:val="28"/>
        </w:rPr>
        <w:t>.</w:t>
      </w:r>
    </w:p>
    <w:p w:rsidR="00026A08" w:rsidRPr="00DC5ED7" w:rsidRDefault="00530CDC" w:rsidP="00DD675C">
      <w:pPr>
        <w:pStyle w:val="2"/>
        <w:numPr>
          <w:ilvl w:val="1"/>
          <w:numId w:val="1"/>
        </w:numPr>
        <w:shd w:val="clear" w:color="auto" w:fill="auto"/>
        <w:spacing w:before="0" w:line="312" w:lineRule="auto"/>
        <w:ind w:firstLine="709"/>
        <w:rPr>
          <w:sz w:val="28"/>
          <w:szCs w:val="28"/>
        </w:rPr>
      </w:pPr>
      <w:r w:rsidRPr="00DC5ED7">
        <w:rPr>
          <w:sz w:val="28"/>
          <w:szCs w:val="28"/>
        </w:rPr>
        <w:t xml:space="preserve">Операции по начислению амортизации на права </w:t>
      </w:r>
      <w:r w:rsidR="001C54BF" w:rsidRPr="00DC5ED7">
        <w:rPr>
          <w:sz w:val="28"/>
          <w:szCs w:val="28"/>
        </w:rPr>
        <w:t>пользования:</w:t>
      </w:r>
    </w:p>
    <w:p w:rsidR="00A24EED" w:rsidRPr="00DC5ED7" w:rsidRDefault="00367F3E" w:rsidP="001F19B9">
      <w:pPr>
        <w:pStyle w:val="2"/>
        <w:shd w:val="clear" w:color="auto" w:fill="auto"/>
        <w:spacing w:before="0" w:line="312" w:lineRule="auto"/>
        <w:ind w:firstLine="700"/>
        <w:rPr>
          <w:sz w:val="28"/>
          <w:szCs w:val="28"/>
        </w:rPr>
      </w:pPr>
      <w:r w:rsidRPr="00DC5ED7">
        <w:rPr>
          <w:sz w:val="28"/>
          <w:szCs w:val="28"/>
        </w:rPr>
        <w:lastRenderedPageBreak/>
        <w:t xml:space="preserve"> </w:t>
      </w:r>
      <w:r w:rsidR="00026A08" w:rsidRPr="00DC5ED7">
        <w:rPr>
          <w:sz w:val="28"/>
          <w:szCs w:val="28"/>
        </w:rPr>
        <w:t>-</w:t>
      </w:r>
      <w:r w:rsidR="00530CDC" w:rsidRPr="00DC5ED7">
        <w:rPr>
          <w:sz w:val="28"/>
          <w:szCs w:val="28"/>
        </w:rPr>
        <w:t>активами на объекты учета операционной аренды отражаются по дебету счета</w:t>
      </w:r>
      <w:r w:rsidR="00A06DD9" w:rsidRPr="00DC5ED7">
        <w:rPr>
          <w:sz w:val="28"/>
          <w:szCs w:val="28"/>
        </w:rPr>
        <w:t>:</w:t>
      </w:r>
    </w:p>
    <w:p w:rsidR="00E92FED" w:rsidRPr="00DC5ED7" w:rsidRDefault="00A06DD9" w:rsidP="001F19B9">
      <w:pPr>
        <w:pStyle w:val="2"/>
        <w:shd w:val="clear" w:color="auto" w:fill="auto"/>
        <w:spacing w:before="0" w:line="312" w:lineRule="auto"/>
        <w:ind w:firstLine="700"/>
        <w:rPr>
          <w:sz w:val="28"/>
          <w:szCs w:val="28"/>
        </w:rPr>
      </w:pPr>
      <w:r w:rsidRPr="00DC5ED7">
        <w:rPr>
          <w:sz w:val="28"/>
          <w:szCs w:val="28"/>
        </w:rPr>
        <w:t xml:space="preserve">- </w:t>
      </w:r>
      <w:r w:rsidR="00E92FED" w:rsidRPr="00DC5ED7">
        <w:rPr>
          <w:sz w:val="28"/>
          <w:szCs w:val="28"/>
        </w:rPr>
        <w:t xml:space="preserve">соответствующих счетов аналитического </w:t>
      </w:r>
      <w:r w:rsidR="00A24EED" w:rsidRPr="00DC5ED7">
        <w:rPr>
          <w:sz w:val="28"/>
          <w:szCs w:val="28"/>
        </w:rPr>
        <w:t xml:space="preserve">учета счета 010900000 </w:t>
      </w:r>
      <w:r w:rsidR="001C54BF" w:rsidRPr="00DC5ED7">
        <w:rPr>
          <w:sz w:val="28"/>
          <w:szCs w:val="28"/>
        </w:rPr>
        <w:t>«</w:t>
      </w:r>
      <w:r w:rsidR="00A24EED" w:rsidRPr="00DC5ED7">
        <w:rPr>
          <w:sz w:val="28"/>
          <w:szCs w:val="28"/>
        </w:rPr>
        <w:t>Затраты на изготовление готовой продукции, выполнение работ, услуг</w:t>
      </w:r>
      <w:r w:rsidR="001C54BF" w:rsidRPr="00DC5ED7">
        <w:rPr>
          <w:sz w:val="28"/>
          <w:szCs w:val="28"/>
        </w:rPr>
        <w:t>»</w:t>
      </w:r>
      <w:r w:rsidR="00A24EED" w:rsidRPr="00DC5ED7">
        <w:rPr>
          <w:sz w:val="28"/>
          <w:szCs w:val="28"/>
        </w:rPr>
        <w:t xml:space="preserve"> (010960224, 010970224, 010980224), суммы начисленной амортизации списываются если расходы по приобретению амортизируемых нефинансовых активов учитывались при расчете размера субсидии на выполнение государственного задания; </w:t>
      </w:r>
    </w:p>
    <w:p w:rsidR="00A24EED" w:rsidRPr="00DC5ED7" w:rsidRDefault="00A171CF" w:rsidP="00A171CF">
      <w:pPr>
        <w:pStyle w:val="2"/>
        <w:shd w:val="clear" w:color="auto" w:fill="auto"/>
        <w:spacing w:before="0" w:line="312" w:lineRule="auto"/>
        <w:ind w:firstLine="709"/>
        <w:rPr>
          <w:sz w:val="28"/>
          <w:szCs w:val="28"/>
        </w:rPr>
      </w:pPr>
      <w:r w:rsidRPr="00DC5ED7">
        <w:rPr>
          <w:sz w:val="28"/>
          <w:szCs w:val="28"/>
        </w:rPr>
        <w:t>-</w:t>
      </w:r>
      <w:r w:rsidR="00A24EED" w:rsidRPr="00DC5ED7">
        <w:rPr>
          <w:sz w:val="28"/>
          <w:szCs w:val="28"/>
        </w:rPr>
        <w:t xml:space="preserve">040120224 </w:t>
      </w:r>
      <w:r w:rsidR="001C54BF" w:rsidRPr="00DC5ED7">
        <w:rPr>
          <w:sz w:val="28"/>
          <w:szCs w:val="28"/>
        </w:rPr>
        <w:t>«</w:t>
      </w:r>
      <w:r w:rsidR="00A24EED" w:rsidRPr="00DC5ED7">
        <w:rPr>
          <w:sz w:val="28"/>
          <w:szCs w:val="28"/>
        </w:rPr>
        <w:t>Расходы на арендную плату за пользование имуществом</w:t>
      </w:r>
      <w:r w:rsidR="001C54BF" w:rsidRPr="00DC5ED7">
        <w:rPr>
          <w:sz w:val="28"/>
          <w:szCs w:val="28"/>
        </w:rPr>
        <w:t>»</w:t>
      </w:r>
      <w:r w:rsidR="00A24EED" w:rsidRPr="00DC5ED7">
        <w:rPr>
          <w:sz w:val="28"/>
          <w:szCs w:val="28"/>
        </w:rPr>
        <w:t>, в иных случаях</w:t>
      </w:r>
    </w:p>
    <w:p w:rsidR="002B68FF" w:rsidRPr="00DC5ED7" w:rsidRDefault="00A24EED" w:rsidP="001F19B9">
      <w:pPr>
        <w:pStyle w:val="2"/>
        <w:shd w:val="clear" w:color="auto" w:fill="auto"/>
        <w:spacing w:before="0" w:line="312" w:lineRule="auto"/>
        <w:ind w:firstLine="700"/>
        <w:rPr>
          <w:sz w:val="28"/>
          <w:szCs w:val="28"/>
        </w:rPr>
      </w:pPr>
      <w:r w:rsidRPr="00DC5ED7">
        <w:rPr>
          <w:sz w:val="28"/>
          <w:szCs w:val="28"/>
        </w:rPr>
        <w:t xml:space="preserve">и кредиту соответствующих счетов аналитического учета счета </w:t>
      </w:r>
      <w:r w:rsidR="00A171CF" w:rsidRPr="00DC5ED7">
        <w:rPr>
          <w:sz w:val="28"/>
          <w:szCs w:val="28"/>
        </w:rPr>
        <w:t>010440000 «</w:t>
      </w:r>
      <w:r w:rsidRPr="00DC5ED7">
        <w:rPr>
          <w:sz w:val="28"/>
          <w:szCs w:val="28"/>
        </w:rPr>
        <w:t>Амортизация прав пользования активами</w:t>
      </w:r>
      <w:r w:rsidR="001C54BF" w:rsidRPr="00DC5ED7">
        <w:rPr>
          <w:sz w:val="28"/>
          <w:szCs w:val="28"/>
        </w:rPr>
        <w:t>»</w:t>
      </w:r>
      <w:r w:rsidRPr="00DC5ED7">
        <w:rPr>
          <w:sz w:val="28"/>
          <w:szCs w:val="28"/>
        </w:rPr>
        <w:t>.</w:t>
      </w:r>
    </w:p>
    <w:p w:rsidR="00026A08" w:rsidRPr="00DC5ED7" w:rsidRDefault="00026A08" w:rsidP="00A171CF">
      <w:pPr>
        <w:pStyle w:val="2"/>
        <w:shd w:val="clear" w:color="auto" w:fill="auto"/>
        <w:spacing w:before="0" w:line="312" w:lineRule="auto"/>
        <w:ind w:firstLine="709"/>
        <w:rPr>
          <w:sz w:val="28"/>
          <w:szCs w:val="28"/>
        </w:rPr>
      </w:pPr>
      <w:r w:rsidRPr="00DC5ED7">
        <w:rPr>
          <w:sz w:val="28"/>
          <w:szCs w:val="28"/>
        </w:rPr>
        <w:t xml:space="preserve">- нематериальными </w:t>
      </w:r>
      <w:r w:rsidR="00367F3E" w:rsidRPr="00DC5ED7">
        <w:rPr>
          <w:sz w:val="28"/>
          <w:szCs w:val="28"/>
        </w:rPr>
        <w:t>активами, отражаются</w:t>
      </w:r>
      <w:r w:rsidRPr="00DC5ED7">
        <w:rPr>
          <w:sz w:val="28"/>
          <w:szCs w:val="28"/>
        </w:rPr>
        <w:t xml:space="preserve"> по дебету счета:</w:t>
      </w:r>
    </w:p>
    <w:p w:rsidR="00026A08" w:rsidRPr="00DC5ED7" w:rsidRDefault="00026A08" w:rsidP="00A171CF">
      <w:pPr>
        <w:pStyle w:val="2"/>
        <w:shd w:val="clear" w:color="auto" w:fill="auto"/>
        <w:spacing w:before="0" w:line="312" w:lineRule="auto"/>
        <w:ind w:firstLine="709"/>
        <w:rPr>
          <w:sz w:val="28"/>
          <w:szCs w:val="28"/>
        </w:rPr>
      </w:pPr>
      <w:r w:rsidRPr="00DC5ED7">
        <w:rPr>
          <w:sz w:val="28"/>
          <w:szCs w:val="28"/>
        </w:rPr>
        <w:t xml:space="preserve">- соответствующих счетов аналитического учета счета 010900000 </w:t>
      </w:r>
      <w:r w:rsidR="001C54BF" w:rsidRPr="00DC5ED7">
        <w:rPr>
          <w:sz w:val="28"/>
          <w:szCs w:val="28"/>
        </w:rPr>
        <w:t>«</w:t>
      </w:r>
      <w:r w:rsidRPr="00DC5ED7">
        <w:rPr>
          <w:sz w:val="28"/>
          <w:szCs w:val="28"/>
        </w:rPr>
        <w:t>Затраты на изготовление готовой продукции, выполнение работ, услуг</w:t>
      </w:r>
      <w:r w:rsidR="001C54BF" w:rsidRPr="00DC5ED7">
        <w:rPr>
          <w:sz w:val="28"/>
          <w:szCs w:val="28"/>
        </w:rPr>
        <w:t>»</w:t>
      </w:r>
      <w:r w:rsidRPr="00DC5ED7">
        <w:rPr>
          <w:sz w:val="28"/>
          <w:szCs w:val="28"/>
        </w:rPr>
        <w:t xml:space="preserve"> (010960226,), суммы начисленной амортизации списываются если расходы по приобретению амортизируемых нефинансовых активов учитывались при расчете размера субсидии на выполнение государственного задания; </w:t>
      </w:r>
    </w:p>
    <w:p w:rsidR="00026A08" w:rsidRPr="00DC5ED7" w:rsidRDefault="00026A08" w:rsidP="001F19B9">
      <w:pPr>
        <w:pStyle w:val="2"/>
        <w:shd w:val="clear" w:color="auto" w:fill="auto"/>
        <w:tabs>
          <w:tab w:val="left" w:pos="1285"/>
        </w:tabs>
        <w:spacing w:before="0" w:line="312" w:lineRule="auto"/>
        <w:ind w:firstLine="0"/>
        <w:rPr>
          <w:sz w:val="28"/>
          <w:szCs w:val="28"/>
        </w:rPr>
      </w:pPr>
      <w:r w:rsidRPr="00DC5ED7">
        <w:rPr>
          <w:sz w:val="28"/>
          <w:szCs w:val="28"/>
        </w:rPr>
        <w:t xml:space="preserve">и кредиту соответствующих счетов аналитического учета счета 010460000 </w:t>
      </w:r>
      <w:r w:rsidR="001C54BF" w:rsidRPr="00DC5ED7">
        <w:rPr>
          <w:sz w:val="28"/>
          <w:szCs w:val="28"/>
        </w:rPr>
        <w:t>«</w:t>
      </w:r>
      <w:r w:rsidRPr="00DC5ED7">
        <w:rPr>
          <w:sz w:val="28"/>
          <w:szCs w:val="28"/>
        </w:rPr>
        <w:t>Амортизация прав пользования нематериальными активами</w:t>
      </w:r>
      <w:r w:rsidR="001C54BF" w:rsidRPr="00DC5ED7">
        <w:rPr>
          <w:sz w:val="28"/>
          <w:szCs w:val="28"/>
        </w:rPr>
        <w:t>»</w:t>
      </w:r>
      <w:r w:rsidRPr="00DC5ED7">
        <w:rPr>
          <w:sz w:val="28"/>
          <w:szCs w:val="28"/>
        </w:rPr>
        <w:t>.</w:t>
      </w:r>
    </w:p>
    <w:p w:rsidR="00A24EED" w:rsidRPr="00DC5ED7" w:rsidRDefault="00A24EED" w:rsidP="00DD675C">
      <w:pPr>
        <w:pStyle w:val="a5"/>
        <w:numPr>
          <w:ilvl w:val="1"/>
          <w:numId w:val="1"/>
        </w:numPr>
        <w:autoSpaceDE w:val="0"/>
        <w:autoSpaceDN w:val="0"/>
        <w:adjustRightInd w:val="0"/>
        <w:spacing w:after="0" w:line="312" w:lineRule="auto"/>
        <w:ind w:left="0" w:firstLine="720"/>
        <w:jc w:val="both"/>
        <w:rPr>
          <w:rFonts w:ascii="Times New Roman" w:hAnsi="Times New Roman" w:cs="Times New Roman"/>
          <w:sz w:val="28"/>
          <w:szCs w:val="28"/>
        </w:rPr>
      </w:pPr>
      <w:r w:rsidRPr="00DC5ED7">
        <w:rPr>
          <w:rFonts w:ascii="Times New Roman" w:hAnsi="Times New Roman" w:cs="Times New Roman"/>
          <w:sz w:val="28"/>
          <w:szCs w:val="28"/>
        </w:rPr>
        <w:t xml:space="preserve">По результатам достройки, дооборудования, реконструкции, модернизации объекта основных средств комиссией по учреждению могут приниматься решения: </w:t>
      </w:r>
    </w:p>
    <w:p w:rsidR="00A24EED" w:rsidRPr="00DC5ED7" w:rsidRDefault="008E445D" w:rsidP="001F19B9">
      <w:pPr>
        <w:pStyle w:val="2"/>
        <w:shd w:val="clear" w:color="auto" w:fill="auto"/>
        <w:spacing w:before="0" w:line="312" w:lineRule="auto"/>
        <w:ind w:firstLine="700"/>
        <w:rPr>
          <w:sz w:val="28"/>
          <w:szCs w:val="28"/>
        </w:rPr>
      </w:pPr>
      <w:r w:rsidRPr="00DC5ED7">
        <w:rPr>
          <w:sz w:val="28"/>
          <w:szCs w:val="28"/>
        </w:rPr>
        <w:t xml:space="preserve"> </w:t>
      </w:r>
      <w:r w:rsidR="00D5227B" w:rsidRPr="00DC5ED7">
        <w:rPr>
          <w:sz w:val="28"/>
          <w:szCs w:val="28"/>
        </w:rPr>
        <w:t xml:space="preserve">- </w:t>
      </w:r>
      <w:r w:rsidR="00A24EED" w:rsidRPr="00DC5ED7">
        <w:rPr>
          <w:sz w:val="28"/>
          <w:szCs w:val="28"/>
        </w:rPr>
        <w:t>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A24EED" w:rsidRPr="00DC5ED7" w:rsidRDefault="00D5227B" w:rsidP="001F19B9">
      <w:pPr>
        <w:pStyle w:val="2"/>
        <w:shd w:val="clear" w:color="auto" w:fill="auto"/>
        <w:spacing w:before="0" w:line="312" w:lineRule="auto"/>
        <w:ind w:firstLine="700"/>
        <w:rPr>
          <w:sz w:val="28"/>
          <w:szCs w:val="28"/>
        </w:rPr>
      </w:pPr>
      <w:r w:rsidRPr="00DC5ED7">
        <w:rPr>
          <w:sz w:val="28"/>
          <w:szCs w:val="28"/>
        </w:rPr>
        <w:t xml:space="preserve">- </w:t>
      </w:r>
      <w:r w:rsidR="00A24EED" w:rsidRPr="00DC5ED7">
        <w:rPr>
          <w:sz w:val="28"/>
          <w:szCs w:val="28"/>
        </w:rPr>
        <w:t>об отсутствии оснований для пересмотра срока полезного использования объекта.</w:t>
      </w:r>
    </w:p>
    <w:p w:rsidR="00A24EED" w:rsidRPr="00DC5ED7" w:rsidRDefault="00A24EED" w:rsidP="001F19B9">
      <w:pPr>
        <w:pStyle w:val="2"/>
        <w:shd w:val="clear" w:color="auto" w:fill="auto"/>
        <w:spacing w:before="0" w:line="312" w:lineRule="auto"/>
        <w:ind w:firstLine="700"/>
        <w:rPr>
          <w:sz w:val="28"/>
          <w:szCs w:val="28"/>
        </w:rPr>
      </w:pPr>
      <w:r w:rsidRPr="00DC5ED7">
        <w:rPr>
          <w:sz w:val="28"/>
          <w:szCs w:val="28"/>
        </w:rPr>
        <w:t xml:space="preserve">В случае пересмотра срока полезного использования начисление амортизации отражается в бухгалтерском учете в общеустановленном порядке с учетом требований пункта 85 Приказа </w:t>
      </w:r>
      <w:r w:rsidR="00D5227B" w:rsidRPr="00DC5ED7">
        <w:rPr>
          <w:sz w:val="28"/>
          <w:szCs w:val="28"/>
        </w:rPr>
        <w:t>№</w:t>
      </w:r>
      <w:r w:rsidRPr="00DC5ED7">
        <w:rPr>
          <w:sz w:val="28"/>
          <w:szCs w:val="28"/>
        </w:rPr>
        <w:t xml:space="preserve"> 157н.</w:t>
      </w:r>
    </w:p>
    <w:p w:rsidR="00A24EED" w:rsidRPr="00DC5ED7" w:rsidRDefault="00A24EED" w:rsidP="001F19B9">
      <w:pPr>
        <w:pStyle w:val="2"/>
        <w:shd w:val="clear" w:color="auto" w:fill="auto"/>
        <w:spacing w:before="0" w:line="312" w:lineRule="auto"/>
        <w:ind w:firstLine="700"/>
        <w:rPr>
          <w:sz w:val="28"/>
          <w:szCs w:val="28"/>
        </w:rPr>
      </w:pPr>
      <w:r w:rsidRPr="00DC5ED7">
        <w:rPr>
          <w:sz w:val="28"/>
          <w:szCs w:val="28"/>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производится исходя</w:t>
      </w:r>
      <w:bookmarkStart w:id="6" w:name="bookmark9"/>
      <w:r w:rsidRPr="00DC5ED7">
        <w:rPr>
          <w:sz w:val="28"/>
          <w:szCs w:val="28"/>
        </w:rPr>
        <w:t xml:space="preserve"> из остаточной стоимости, увеличенной на затраты по модернизации</w:t>
      </w:r>
      <w:bookmarkEnd w:id="6"/>
      <w:r w:rsidRPr="00DC5ED7">
        <w:rPr>
          <w:sz w:val="28"/>
          <w:szCs w:val="28"/>
        </w:rPr>
        <w:t xml:space="preserve"> (достройке, дооборудованию, реконструкции) и оставшегося срока полезного использования.</w:t>
      </w:r>
    </w:p>
    <w:p w:rsidR="00D5227B" w:rsidRPr="00DC5ED7" w:rsidRDefault="00D5227B" w:rsidP="001F19B9">
      <w:pPr>
        <w:pStyle w:val="2"/>
        <w:shd w:val="clear" w:color="auto" w:fill="auto"/>
        <w:spacing w:before="0" w:line="312" w:lineRule="auto"/>
        <w:ind w:firstLine="700"/>
        <w:rPr>
          <w:sz w:val="28"/>
          <w:szCs w:val="28"/>
        </w:rPr>
      </w:pPr>
    </w:p>
    <w:p w:rsidR="00265F0E" w:rsidRPr="00DC5ED7" w:rsidRDefault="00A24EED" w:rsidP="00DD675C">
      <w:pPr>
        <w:pStyle w:val="220"/>
        <w:numPr>
          <w:ilvl w:val="0"/>
          <w:numId w:val="1"/>
        </w:numPr>
        <w:shd w:val="clear" w:color="auto" w:fill="auto"/>
        <w:spacing w:after="202" w:line="312" w:lineRule="auto"/>
        <w:rPr>
          <w:sz w:val="28"/>
          <w:szCs w:val="28"/>
        </w:rPr>
      </w:pPr>
      <w:bookmarkStart w:id="7" w:name="bookmark10"/>
      <w:r w:rsidRPr="00DC5ED7">
        <w:rPr>
          <w:sz w:val="28"/>
          <w:szCs w:val="28"/>
        </w:rPr>
        <w:t>Учет материальных запасов</w:t>
      </w:r>
      <w:bookmarkEnd w:id="7"/>
    </w:p>
    <w:p w:rsidR="00A24EED" w:rsidRPr="00DC5ED7" w:rsidRDefault="00A24EED"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Единицей бухгалтерского учета материальных запасов является номенклатурный номер с целью обеспечить раздельный аналитический учет однородных материальных запасов, выпущенных разными производителями, разных торговых марок, артикулов.</w:t>
      </w:r>
    </w:p>
    <w:p w:rsidR="00A24EED" w:rsidRPr="00DC5ED7" w:rsidRDefault="00A24EED"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Активы, относящиеся к запасам, принимаются к бухгалтерскому учету по первоначальной стоимости.</w:t>
      </w:r>
    </w:p>
    <w:p w:rsidR="00A24EED" w:rsidRPr="00DC5ED7" w:rsidRDefault="00A24EED"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Первоначальная</w:t>
      </w:r>
      <w:r w:rsidR="007C1C59" w:rsidRPr="00DC5ED7">
        <w:rPr>
          <w:sz w:val="28"/>
          <w:szCs w:val="28"/>
        </w:rPr>
        <w:t xml:space="preserve"> стоимость материальных запасов, определяется в сумме фактически произведенных вложений, формируемых с учетом сумм налога на добавленную стоимость (далее </w:t>
      </w:r>
      <w:r w:rsidR="000311F8" w:rsidRPr="00DC5ED7">
        <w:rPr>
          <w:sz w:val="28"/>
          <w:szCs w:val="28"/>
        </w:rPr>
        <w:t>–</w:t>
      </w:r>
      <w:r w:rsidR="007C1C59" w:rsidRPr="00DC5ED7">
        <w:rPr>
          <w:sz w:val="28"/>
          <w:szCs w:val="28"/>
        </w:rPr>
        <w:t xml:space="preserve"> НДС), предъявленных субъекту учета поставщиками (исполнителями, продавцами), кроме приобретения (создания, получения, сбора) материальных запасов, используемых для выполнения работ, оказания услуг, облагаемых НДС, если иное не предусмотрено законодательством Российской Федерации о налогах и сборах, которые включают:</w:t>
      </w:r>
    </w:p>
    <w:p w:rsidR="00A24EED" w:rsidRPr="00DC5ED7" w:rsidRDefault="007C1C59" w:rsidP="001F19B9">
      <w:pPr>
        <w:pStyle w:val="2"/>
        <w:numPr>
          <w:ilvl w:val="0"/>
          <w:numId w:val="2"/>
        </w:numPr>
        <w:shd w:val="clear" w:color="auto" w:fill="auto"/>
        <w:tabs>
          <w:tab w:val="left" w:pos="1085"/>
        </w:tabs>
        <w:spacing w:before="0" w:line="312" w:lineRule="auto"/>
        <w:ind w:firstLine="709"/>
        <w:rPr>
          <w:sz w:val="28"/>
          <w:szCs w:val="28"/>
        </w:rPr>
      </w:pPr>
      <w:r w:rsidRPr="00DC5ED7">
        <w:rPr>
          <w:sz w:val="28"/>
          <w:szCs w:val="28"/>
        </w:rPr>
        <w:t xml:space="preserve"> цену приобретения и иные расходы, предусмотренные договором с поставщиком (исполнителем, продавцом), в том числе таможенные пошлины, невозмещаемые суммы НДС (иного налога), за вычетом полученных скидок (вычетов, премий, льгот);</w:t>
      </w:r>
    </w:p>
    <w:p w:rsidR="00A24EED" w:rsidRPr="00DC5ED7" w:rsidRDefault="007C1C59" w:rsidP="001F19B9">
      <w:pPr>
        <w:pStyle w:val="2"/>
        <w:numPr>
          <w:ilvl w:val="0"/>
          <w:numId w:val="2"/>
        </w:numPr>
        <w:shd w:val="clear" w:color="auto" w:fill="auto"/>
        <w:tabs>
          <w:tab w:val="left" w:pos="1085"/>
        </w:tabs>
        <w:spacing w:before="0" w:line="312" w:lineRule="auto"/>
        <w:ind w:firstLine="709"/>
        <w:rPr>
          <w:sz w:val="28"/>
          <w:szCs w:val="28"/>
        </w:rPr>
      </w:pPr>
      <w:bookmarkStart w:id="8" w:name="Par2"/>
      <w:bookmarkEnd w:id="8"/>
      <w:r w:rsidRPr="00DC5ED7">
        <w:rPr>
          <w:sz w:val="28"/>
          <w:szCs w:val="28"/>
        </w:rPr>
        <w:t xml:space="preserve"> расходы, непосредственно связанные с приобретением материальных запасов, в том числе:</w:t>
      </w:r>
    </w:p>
    <w:p w:rsidR="00A24EED" w:rsidRPr="00DC5ED7" w:rsidRDefault="00861FD0" w:rsidP="001F19B9">
      <w:pPr>
        <w:pStyle w:val="2"/>
        <w:numPr>
          <w:ilvl w:val="0"/>
          <w:numId w:val="2"/>
        </w:numPr>
        <w:shd w:val="clear" w:color="auto" w:fill="auto"/>
        <w:tabs>
          <w:tab w:val="left" w:pos="1085"/>
        </w:tabs>
        <w:spacing w:before="0" w:line="312" w:lineRule="auto"/>
        <w:ind w:firstLine="709"/>
        <w:rPr>
          <w:sz w:val="28"/>
          <w:szCs w:val="28"/>
        </w:rPr>
      </w:pPr>
      <w:r w:rsidRPr="00DC5ED7">
        <w:rPr>
          <w:sz w:val="28"/>
          <w:szCs w:val="28"/>
        </w:rPr>
        <w:t xml:space="preserve"> </w:t>
      </w:r>
      <w:r w:rsidR="007C1C59" w:rsidRPr="00DC5ED7">
        <w:rPr>
          <w:sz w:val="28"/>
          <w:szCs w:val="28"/>
        </w:rPr>
        <w:t>расходы на информационные и консультационные услуги, непосредственно связанные с приобретением материальных ценностей;</w:t>
      </w:r>
    </w:p>
    <w:p w:rsidR="00A24EED" w:rsidRPr="00DC5ED7" w:rsidRDefault="00861FD0" w:rsidP="001F19B9">
      <w:pPr>
        <w:pStyle w:val="2"/>
        <w:numPr>
          <w:ilvl w:val="0"/>
          <w:numId w:val="2"/>
        </w:numPr>
        <w:shd w:val="clear" w:color="auto" w:fill="auto"/>
        <w:tabs>
          <w:tab w:val="left" w:pos="1085"/>
        </w:tabs>
        <w:spacing w:before="0" w:line="312" w:lineRule="auto"/>
        <w:ind w:firstLine="709"/>
        <w:rPr>
          <w:sz w:val="28"/>
          <w:szCs w:val="28"/>
        </w:rPr>
      </w:pPr>
      <w:r w:rsidRPr="00DC5ED7">
        <w:rPr>
          <w:sz w:val="28"/>
          <w:szCs w:val="28"/>
        </w:rPr>
        <w:t xml:space="preserve"> </w:t>
      </w:r>
      <w:r w:rsidR="007C1C59" w:rsidRPr="00DC5ED7">
        <w:rPr>
          <w:sz w:val="28"/>
          <w:szCs w:val="28"/>
        </w:rPr>
        <w:t>суммы вознаграждений за оказание посреднических услуг при приобретении материальных запасов;</w:t>
      </w:r>
    </w:p>
    <w:p w:rsidR="00A24EED" w:rsidRPr="00DC5ED7" w:rsidRDefault="00E93D42" w:rsidP="001F19B9">
      <w:pPr>
        <w:pStyle w:val="2"/>
        <w:numPr>
          <w:ilvl w:val="0"/>
          <w:numId w:val="2"/>
        </w:numPr>
        <w:shd w:val="clear" w:color="auto" w:fill="auto"/>
        <w:tabs>
          <w:tab w:val="left" w:pos="1085"/>
        </w:tabs>
        <w:spacing w:before="0" w:line="312" w:lineRule="auto"/>
        <w:ind w:firstLine="709"/>
        <w:rPr>
          <w:sz w:val="28"/>
          <w:szCs w:val="28"/>
        </w:rPr>
      </w:pPr>
      <w:r w:rsidRPr="00DC5ED7">
        <w:rPr>
          <w:sz w:val="28"/>
          <w:szCs w:val="28"/>
        </w:rPr>
        <w:t xml:space="preserve"> </w:t>
      </w:r>
      <w:r w:rsidR="007C1C59" w:rsidRPr="00DC5ED7">
        <w:rPr>
          <w:sz w:val="28"/>
          <w:szCs w:val="28"/>
        </w:rPr>
        <w:t xml:space="preserve">расходы на заготовку и доставку материальных запасов до места их получения (использования), включая страхование доставки (далее при совместном упоминании </w:t>
      </w:r>
      <w:r w:rsidR="000311F8" w:rsidRPr="00DC5ED7">
        <w:rPr>
          <w:sz w:val="28"/>
          <w:szCs w:val="28"/>
        </w:rPr>
        <w:t>–</w:t>
      </w:r>
      <w:r w:rsidR="007C1C59" w:rsidRPr="00DC5ED7">
        <w:rPr>
          <w:sz w:val="28"/>
          <w:szCs w:val="28"/>
        </w:rPr>
        <w:t xml:space="preserve"> расходы по доставке материальных запасов);</w:t>
      </w:r>
    </w:p>
    <w:p w:rsidR="00A24EED" w:rsidRPr="00DC5ED7" w:rsidRDefault="00861FD0" w:rsidP="001F19B9">
      <w:pPr>
        <w:pStyle w:val="2"/>
        <w:numPr>
          <w:ilvl w:val="0"/>
          <w:numId w:val="2"/>
        </w:numPr>
        <w:shd w:val="clear" w:color="auto" w:fill="auto"/>
        <w:tabs>
          <w:tab w:val="left" w:pos="1085"/>
        </w:tabs>
        <w:spacing w:before="0" w:line="312" w:lineRule="auto"/>
        <w:ind w:firstLine="709"/>
        <w:rPr>
          <w:sz w:val="28"/>
          <w:szCs w:val="28"/>
        </w:rPr>
      </w:pPr>
      <w:r w:rsidRPr="00DC5ED7">
        <w:rPr>
          <w:sz w:val="28"/>
          <w:szCs w:val="28"/>
        </w:rPr>
        <w:t xml:space="preserve"> </w:t>
      </w:r>
      <w:r w:rsidR="007C1C59" w:rsidRPr="00DC5ED7">
        <w:rPr>
          <w:sz w:val="28"/>
          <w:szCs w:val="28"/>
        </w:rPr>
        <w:t>иные платежи, непосредственно связанные с приобретением материальных запасов.</w:t>
      </w:r>
    </w:p>
    <w:p w:rsidR="00A24EED" w:rsidRPr="00DC5ED7" w:rsidRDefault="00A02A15" w:rsidP="001F19B9">
      <w:pPr>
        <w:pStyle w:val="2"/>
        <w:shd w:val="clear" w:color="auto" w:fill="auto"/>
        <w:tabs>
          <w:tab w:val="left" w:pos="1297"/>
        </w:tabs>
        <w:spacing w:before="0" w:line="312" w:lineRule="auto"/>
        <w:ind w:firstLine="1134"/>
        <w:rPr>
          <w:sz w:val="28"/>
          <w:szCs w:val="28"/>
        </w:rPr>
      </w:pPr>
      <w:r w:rsidRPr="00DC5ED7">
        <w:rPr>
          <w:sz w:val="28"/>
          <w:szCs w:val="28"/>
        </w:rPr>
        <w:t>При оприходовании гор</w:t>
      </w:r>
      <w:r w:rsidR="00F97753" w:rsidRPr="00DC5ED7">
        <w:rPr>
          <w:sz w:val="28"/>
          <w:szCs w:val="28"/>
        </w:rPr>
        <w:t>ю</w:t>
      </w:r>
      <w:r w:rsidRPr="00DC5ED7">
        <w:rPr>
          <w:sz w:val="28"/>
          <w:szCs w:val="28"/>
        </w:rPr>
        <w:t>че-смазочных материалов в целях определения первоначальной стоимости, расходы за единицу материалов возможно принимать по средней стоимости.</w:t>
      </w:r>
    </w:p>
    <w:p w:rsidR="00A24EED" w:rsidRPr="00DC5ED7" w:rsidRDefault="00265F0E"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lastRenderedPageBreak/>
        <w:t>Выбытие (списание) материальных запасов осуществляется по средней фактической стоимости.</w:t>
      </w:r>
    </w:p>
    <w:p w:rsidR="00A24EED" w:rsidRPr="00DC5ED7" w:rsidRDefault="00265F0E"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 xml:space="preserve">Передача материальных запасов подрядчику для изготовления нефинансовых активов из материалов учреждения отражается как внутреннее перемещение материальных запасов на основании Накладной на отпуск материалов на сторону с пометкой «давальческое сырье». Материальные запасы, переданные подрядчику, учитываются одновременно на аналитическом счете </w:t>
      </w:r>
      <w:r w:rsidR="00D5227B" w:rsidRPr="00DC5ED7">
        <w:rPr>
          <w:sz w:val="28"/>
          <w:szCs w:val="28"/>
        </w:rPr>
        <w:t>«</w:t>
      </w:r>
      <w:r w:rsidRPr="00DC5ED7">
        <w:rPr>
          <w:sz w:val="28"/>
          <w:szCs w:val="28"/>
        </w:rPr>
        <w:t>Материалы на переработке</w:t>
      </w:r>
      <w:r w:rsidR="00D5227B" w:rsidRPr="00DC5ED7">
        <w:rPr>
          <w:sz w:val="28"/>
          <w:szCs w:val="28"/>
        </w:rPr>
        <w:t>»</w:t>
      </w:r>
      <w:r w:rsidRPr="00DC5ED7">
        <w:rPr>
          <w:sz w:val="28"/>
          <w:szCs w:val="28"/>
        </w:rPr>
        <w:t xml:space="preserve"> счета 0 105 00 </w:t>
      </w:r>
      <w:r w:rsidR="00D5227B" w:rsidRPr="00DC5ED7">
        <w:rPr>
          <w:sz w:val="28"/>
          <w:szCs w:val="28"/>
        </w:rPr>
        <w:t>000</w:t>
      </w:r>
      <w:r w:rsidRPr="00DC5ED7">
        <w:rPr>
          <w:sz w:val="28"/>
          <w:szCs w:val="28"/>
        </w:rPr>
        <w:t xml:space="preserve"> </w:t>
      </w:r>
      <w:r w:rsidR="00D5227B" w:rsidRPr="00DC5ED7">
        <w:rPr>
          <w:sz w:val="28"/>
          <w:szCs w:val="28"/>
        </w:rPr>
        <w:t>«</w:t>
      </w:r>
      <w:r w:rsidRPr="00DC5ED7">
        <w:rPr>
          <w:sz w:val="28"/>
          <w:szCs w:val="28"/>
        </w:rPr>
        <w:t>Материальные запасы</w:t>
      </w:r>
      <w:r w:rsidR="00D5227B" w:rsidRPr="00DC5ED7">
        <w:rPr>
          <w:sz w:val="28"/>
          <w:szCs w:val="28"/>
        </w:rPr>
        <w:t>»</w:t>
      </w:r>
      <w:r w:rsidRPr="00DC5ED7">
        <w:rPr>
          <w:sz w:val="28"/>
          <w:szCs w:val="28"/>
        </w:rPr>
        <w:t xml:space="preserve"> и специальном </w:t>
      </w:r>
      <w:r w:rsidR="004910FA" w:rsidRPr="00DC5ED7">
        <w:rPr>
          <w:sz w:val="28"/>
          <w:szCs w:val="28"/>
        </w:rPr>
        <w:t>забалансовом</w:t>
      </w:r>
      <w:r w:rsidRPr="00DC5ED7">
        <w:rPr>
          <w:sz w:val="28"/>
          <w:szCs w:val="28"/>
        </w:rPr>
        <w:t xml:space="preserve"> счете.</w:t>
      </w:r>
    </w:p>
    <w:p w:rsidR="00A24EED" w:rsidRPr="00DC5ED7" w:rsidRDefault="00B126A4"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При реализации (продаже, обмене) или распространении запасов, предназначенных для отчуждения, балансовая стоимость таких запасов признается в качестве расходов (ум</w:t>
      </w:r>
      <w:r w:rsidR="00FC386A" w:rsidRPr="00DC5ED7">
        <w:rPr>
          <w:sz w:val="28"/>
          <w:szCs w:val="28"/>
        </w:rPr>
        <w:t>еньшает доходы на счете 401.10)</w:t>
      </w:r>
      <w:r w:rsidRPr="00DC5ED7">
        <w:rPr>
          <w:sz w:val="28"/>
          <w:szCs w:val="28"/>
        </w:rPr>
        <w:t xml:space="preserve"> в том же периоде, в котором признаются доходы от продажи, осуществляется обмен или распространение товаров. Доходы и расходы по операциям реализации (продажи, обмена) или распространения запасов, предназначенных для отчуждения, отражаются в бухгалтерском учете развернуто.</w:t>
      </w:r>
    </w:p>
    <w:p w:rsidR="00A24EED" w:rsidRPr="00DC5ED7" w:rsidRDefault="00A171CF" w:rsidP="00A171CF">
      <w:pPr>
        <w:pStyle w:val="2"/>
        <w:numPr>
          <w:ilvl w:val="1"/>
          <w:numId w:val="1"/>
        </w:numPr>
        <w:shd w:val="clear" w:color="auto" w:fill="auto"/>
        <w:tabs>
          <w:tab w:val="left" w:pos="0"/>
        </w:tabs>
        <w:spacing w:before="0" w:line="312" w:lineRule="auto"/>
        <w:ind w:firstLine="709"/>
        <w:rPr>
          <w:sz w:val="28"/>
          <w:szCs w:val="28"/>
        </w:rPr>
      </w:pPr>
      <w:r w:rsidRPr="00DC5ED7">
        <w:rPr>
          <w:sz w:val="28"/>
          <w:szCs w:val="28"/>
        </w:rPr>
        <w:t>Мат</w:t>
      </w:r>
      <w:r w:rsidR="00265F0E" w:rsidRPr="00DC5ED7">
        <w:rPr>
          <w:sz w:val="28"/>
          <w:szCs w:val="28"/>
        </w:rPr>
        <w:t xml:space="preserve">ериальные запасы подлежат учету с указанием того кода вида деятельности (финансового обеспечения), за счет которого они приобретены (созданы). В частности, на отчетную дату в учете могут числиться остатки по счету 5 105 00 000 </w:t>
      </w:r>
      <w:r w:rsidR="00D5227B" w:rsidRPr="00DC5ED7">
        <w:rPr>
          <w:sz w:val="28"/>
          <w:szCs w:val="28"/>
        </w:rPr>
        <w:t>«</w:t>
      </w:r>
      <w:r w:rsidR="00265F0E" w:rsidRPr="00DC5ED7">
        <w:rPr>
          <w:sz w:val="28"/>
          <w:szCs w:val="28"/>
        </w:rPr>
        <w:t>Материальные запасы</w:t>
      </w:r>
      <w:r w:rsidR="00D5227B" w:rsidRPr="00DC5ED7">
        <w:rPr>
          <w:sz w:val="28"/>
          <w:szCs w:val="28"/>
        </w:rPr>
        <w:t>»</w:t>
      </w:r>
      <w:r w:rsidR="00265F0E" w:rsidRPr="00DC5ED7">
        <w:rPr>
          <w:sz w:val="28"/>
          <w:szCs w:val="28"/>
        </w:rPr>
        <w:t>.</w:t>
      </w:r>
    </w:p>
    <w:p w:rsidR="00A24EED" w:rsidRPr="00DC5ED7" w:rsidRDefault="00265F0E"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 xml:space="preserve">Материальные запасы, переданные в личное пользование работникам, списываются с балансового учета и учитываются на забалансовом счете </w:t>
      </w:r>
      <w:r w:rsidR="007F34F2" w:rsidRPr="00DC5ED7">
        <w:rPr>
          <w:sz w:val="28"/>
          <w:szCs w:val="28"/>
        </w:rPr>
        <w:t xml:space="preserve">                                  </w:t>
      </w:r>
      <w:r w:rsidRPr="00DC5ED7">
        <w:rPr>
          <w:sz w:val="28"/>
          <w:szCs w:val="28"/>
        </w:rPr>
        <w:t xml:space="preserve">27 </w:t>
      </w:r>
      <w:r w:rsidR="00D5227B" w:rsidRPr="00DC5ED7">
        <w:rPr>
          <w:sz w:val="28"/>
          <w:szCs w:val="28"/>
        </w:rPr>
        <w:t>«</w:t>
      </w:r>
      <w:r w:rsidRPr="00DC5ED7">
        <w:rPr>
          <w:sz w:val="28"/>
          <w:szCs w:val="28"/>
        </w:rPr>
        <w:t xml:space="preserve">Материальные ценности, выданные в личное пользование </w:t>
      </w:r>
      <w:r w:rsidR="00D5227B" w:rsidRPr="00DC5ED7">
        <w:rPr>
          <w:sz w:val="28"/>
          <w:szCs w:val="28"/>
        </w:rPr>
        <w:t>работникам»</w:t>
      </w:r>
      <w:r w:rsidRPr="00DC5ED7">
        <w:rPr>
          <w:sz w:val="28"/>
          <w:szCs w:val="28"/>
        </w:rPr>
        <w:t>.</w:t>
      </w:r>
    </w:p>
    <w:p w:rsidR="00A24EED" w:rsidRPr="00DC5ED7" w:rsidRDefault="00265F0E"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В учреждении применяются Нормы списания горюче-смазочных материалов (ГСМ), утвержденные приказом учреждения. Нормы разработаны с учетом Норм расхода топлива и смазочных материалов на автомобильном транспорте, утвержденных распоряжениями Минтранса.</w:t>
      </w:r>
    </w:p>
    <w:p w:rsidR="00A24EED" w:rsidRPr="00DC5ED7" w:rsidRDefault="00265F0E" w:rsidP="00DD675C">
      <w:pPr>
        <w:pStyle w:val="2"/>
        <w:numPr>
          <w:ilvl w:val="1"/>
          <w:numId w:val="1"/>
        </w:numPr>
        <w:shd w:val="clear" w:color="auto" w:fill="auto"/>
        <w:tabs>
          <w:tab w:val="left" w:pos="1297"/>
        </w:tabs>
        <w:spacing w:before="0" w:line="312" w:lineRule="auto"/>
        <w:ind w:firstLine="709"/>
        <w:rPr>
          <w:sz w:val="28"/>
          <w:szCs w:val="28"/>
        </w:rPr>
      </w:pPr>
      <w:r w:rsidRPr="00DC5ED7">
        <w:rPr>
          <w:sz w:val="28"/>
          <w:szCs w:val="28"/>
        </w:rPr>
        <w:t xml:space="preserve">Стоимость фактически израсходованных объемов ГСМ отражается в учете по кредиту счета 105 00 </w:t>
      </w:r>
      <w:r w:rsidR="000C6F3B" w:rsidRPr="00DC5ED7">
        <w:rPr>
          <w:sz w:val="28"/>
          <w:szCs w:val="28"/>
        </w:rPr>
        <w:t>«</w:t>
      </w:r>
      <w:r w:rsidRPr="00DC5ED7">
        <w:rPr>
          <w:sz w:val="28"/>
          <w:szCs w:val="28"/>
        </w:rPr>
        <w:t>Материальные запасы</w:t>
      </w:r>
      <w:r w:rsidR="000B4DC4" w:rsidRPr="00DC5ED7">
        <w:rPr>
          <w:sz w:val="28"/>
          <w:szCs w:val="28"/>
        </w:rPr>
        <w:t>»</w:t>
      </w:r>
      <w:r w:rsidRPr="00DC5ED7">
        <w:rPr>
          <w:sz w:val="28"/>
          <w:szCs w:val="28"/>
        </w:rPr>
        <w:t xml:space="preserve"> в полном объеме. В бухгалтерии учреждения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 При превышении норм проводится разбирательство (расследование), по результатам которого может быть установлено:</w:t>
      </w:r>
    </w:p>
    <w:p w:rsidR="00A24EED" w:rsidRPr="00DC5ED7" w:rsidRDefault="00265F0E" w:rsidP="001F19B9">
      <w:pPr>
        <w:pStyle w:val="2"/>
        <w:numPr>
          <w:ilvl w:val="0"/>
          <w:numId w:val="2"/>
        </w:numPr>
        <w:shd w:val="clear" w:color="auto" w:fill="auto"/>
        <w:tabs>
          <w:tab w:val="left" w:pos="1085"/>
        </w:tabs>
        <w:spacing w:before="0" w:line="312" w:lineRule="auto"/>
        <w:ind w:firstLine="709"/>
        <w:rPr>
          <w:sz w:val="28"/>
          <w:szCs w:val="28"/>
        </w:rPr>
      </w:pPr>
      <w:r w:rsidRPr="00DC5ED7">
        <w:rPr>
          <w:sz w:val="28"/>
          <w:szCs w:val="28"/>
        </w:rPr>
        <w:lastRenderedPageBreak/>
        <w:t>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rsidR="00A24EED" w:rsidRPr="00DC5ED7" w:rsidRDefault="0024731D" w:rsidP="001F19B9">
      <w:pPr>
        <w:pStyle w:val="2"/>
        <w:numPr>
          <w:ilvl w:val="0"/>
          <w:numId w:val="2"/>
        </w:numPr>
        <w:shd w:val="clear" w:color="auto" w:fill="auto"/>
        <w:tabs>
          <w:tab w:val="left" w:pos="1085"/>
        </w:tabs>
        <w:spacing w:before="0" w:line="312" w:lineRule="auto"/>
        <w:ind w:firstLine="709"/>
        <w:rPr>
          <w:sz w:val="28"/>
          <w:szCs w:val="28"/>
        </w:rPr>
      </w:pPr>
      <w:r w:rsidRPr="00DC5ED7">
        <w:rPr>
          <w:sz w:val="28"/>
          <w:szCs w:val="28"/>
        </w:rPr>
        <w:t xml:space="preserve"> </w:t>
      </w:r>
      <w:r w:rsidR="00265F0E" w:rsidRPr="00DC5ED7">
        <w:rPr>
          <w:sz w:val="28"/>
          <w:szCs w:val="28"/>
        </w:rPr>
        <w:t>наличие виновных лиц (например, перерасход ГСМ может быть обусловлен ненадлежащей эксплуатацией автомобиля водителем).</w:t>
      </w:r>
    </w:p>
    <w:p w:rsidR="00A24EED" w:rsidRPr="00DC5ED7" w:rsidRDefault="00265F0E" w:rsidP="001F19B9">
      <w:pPr>
        <w:pStyle w:val="2"/>
        <w:shd w:val="clear" w:color="auto" w:fill="auto"/>
        <w:spacing w:before="0" w:line="312" w:lineRule="auto"/>
        <w:ind w:firstLine="700"/>
        <w:rPr>
          <w:sz w:val="28"/>
          <w:szCs w:val="28"/>
        </w:rPr>
      </w:pPr>
      <w:r w:rsidRPr="00DC5ED7">
        <w:rPr>
          <w:sz w:val="28"/>
          <w:szCs w:val="28"/>
        </w:rPr>
        <w:t>При отсутствии виновных лиц по результатам проверки планируются мероприятия, направленные на недопущение перерасходов ГСМ в будущем (неисправная техника направляется на ремонт, вводится запрет на эксплуатацию определенных моделей в сложных условиях и т.д.).</w:t>
      </w:r>
    </w:p>
    <w:p w:rsidR="00A24EED" w:rsidRPr="00DC5ED7" w:rsidRDefault="00265F0E" w:rsidP="001F19B9">
      <w:pPr>
        <w:pStyle w:val="2"/>
        <w:shd w:val="clear" w:color="auto" w:fill="auto"/>
        <w:spacing w:before="0" w:line="312" w:lineRule="auto"/>
        <w:ind w:firstLine="700"/>
        <w:rPr>
          <w:sz w:val="28"/>
          <w:szCs w:val="28"/>
        </w:rPr>
      </w:pPr>
      <w:r w:rsidRPr="00DC5ED7">
        <w:rPr>
          <w:sz w:val="28"/>
          <w:szCs w:val="28"/>
        </w:rPr>
        <w:t>При наличии виновных лиц стоимость топлива, израсходованного сверх установленных норм, взыскивается с таких лиц в установленном порядке.</w:t>
      </w:r>
    </w:p>
    <w:p w:rsidR="00A24EED" w:rsidRPr="000176D8" w:rsidRDefault="00265F0E" w:rsidP="001F19B9">
      <w:pPr>
        <w:pStyle w:val="2"/>
        <w:shd w:val="clear" w:color="auto" w:fill="auto"/>
        <w:spacing w:before="0" w:line="312" w:lineRule="auto"/>
        <w:ind w:firstLine="700"/>
        <w:rPr>
          <w:sz w:val="28"/>
          <w:szCs w:val="28"/>
        </w:rPr>
      </w:pPr>
      <w:r w:rsidRPr="00DC5ED7">
        <w:rPr>
          <w:sz w:val="28"/>
          <w:szCs w:val="28"/>
        </w:rPr>
        <w:t>При этом в бухгалтерском учете делается запись по дебету счета 0 209 74</w:t>
      </w:r>
      <w:r w:rsidR="000C6F3B" w:rsidRPr="00DC5ED7">
        <w:rPr>
          <w:sz w:val="28"/>
          <w:szCs w:val="28"/>
        </w:rPr>
        <w:t> </w:t>
      </w:r>
      <w:r w:rsidR="00FC386A" w:rsidRPr="00DC5ED7">
        <w:rPr>
          <w:sz w:val="28"/>
          <w:szCs w:val="28"/>
        </w:rPr>
        <w:t>000 «</w:t>
      </w:r>
      <w:r w:rsidRPr="00DC5ED7">
        <w:rPr>
          <w:sz w:val="28"/>
          <w:szCs w:val="28"/>
        </w:rPr>
        <w:t>Расчеты по ущербу материальных запасов</w:t>
      </w:r>
      <w:r w:rsidR="000C6F3B" w:rsidRPr="00DC5ED7">
        <w:rPr>
          <w:sz w:val="28"/>
          <w:szCs w:val="28"/>
        </w:rPr>
        <w:t>»</w:t>
      </w:r>
      <w:r w:rsidRPr="00DC5ED7">
        <w:rPr>
          <w:sz w:val="28"/>
          <w:szCs w:val="28"/>
        </w:rPr>
        <w:t xml:space="preserve"> и кредиту счета 0 401 10 172 </w:t>
      </w:r>
      <w:r w:rsidR="000C6F3B" w:rsidRPr="00DC5ED7">
        <w:rPr>
          <w:sz w:val="28"/>
          <w:szCs w:val="28"/>
        </w:rPr>
        <w:t>«</w:t>
      </w:r>
      <w:r w:rsidRPr="00DC5ED7">
        <w:rPr>
          <w:sz w:val="28"/>
          <w:szCs w:val="28"/>
        </w:rPr>
        <w:t xml:space="preserve">Доходы от операций </w:t>
      </w:r>
      <w:r w:rsidRPr="000176D8">
        <w:rPr>
          <w:sz w:val="28"/>
          <w:szCs w:val="28"/>
        </w:rPr>
        <w:t>с активами</w:t>
      </w:r>
      <w:r w:rsidR="000204F6" w:rsidRPr="000176D8">
        <w:rPr>
          <w:sz w:val="28"/>
          <w:szCs w:val="28"/>
        </w:rPr>
        <w:t>»</w:t>
      </w:r>
      <w:r w:rsidRPr="000176D8">
        <w:rPr>
          <w:sz w:val="28"/>
          <w:szCs w:val="28"/>
        </w:rPr>
        <w:t>.</w:t>
      </w:r>
    </w:p>
    <w:p w:rsidR="00234FA5" w:rsidRPr="000176D8" w:rsidRDefault="00A24EED" w:rsidP="00DD675C">
      <w:pPr>
        <w:pStyle w:val="220"/>
        <w:numPr>
          <w:ilvl w:val="0"/>
          <w:numId w:val="1"/>
        </w:numPr>
        <w:shd w:val="clear" w:color="auto" w:fill="auto"/>
        <w:spacing w:after="202" w:line="312" w:lineRule="auto"/>
        <w:rPr>
          <w:sz w:val="28"/>
          <w:szCs w:val="28"/>
        </w:rPr>
      </w:pPr>
      <w:r w:rsidRPr="000176D8">
        <w:rPr>
          <w:sz w:val="28"/>
          <w:szCs w:val="28"/>
        </w:rPr>
        <w:t>Учет прав пользования</w:t>
      </w:r>
    </w:p>
    <w:p w:rsidR="00A24EED" w:rsidRPr="000176D8" w:rsidRDefault="00A24EED" w:rsidP="00DD675C">
      <w:pPr>
        <w:pStyle w:val="2"/>
        <w:numPr>
          <w:ilvl w:val="1"/>
          <w:numId w:val="1"/>
        </w:numPr>
        <w:shd w:val="clear" w:color="auto" w:fill="auto"/>
        <w:tabs>
          <w:tab w:val="left" w:pos="1297"/>
        </w:tabs>
        <w:spacing w:before="0" w:line="312" w:lineRule="auto"/>
        <w:ind w:firstLine="709"/>
        <w:rPr>
          <w:sz w:val="28"/>
          <w:szCs w:val="28"/>
        </w:rPr>
      </w:pPr>
      <w:r w:rsidRPr="000176D8">
        <w:rPr>
          <w:sz w:val="28"/>
          <w:szCs w:val="28"/>
        </w:rPr>
        <w:t xml:space="preserve">Объекты учета аренды подлежат отражению в соответствии со стандартом бухгалтерского учета для организаций государственного сектора </w:t>
      </w:r>
      <w:r w:rsidR="00DB772D" w:rsidRPr="000176D8">
        <w:rPr>
          <w:sz w:val="28"/>
          <w:szCs w:val="28"/>
        </w:rPr>
        <w:t>«</w:t>
      </w:r>
      <w:r w:rsidRPr="000176D8">
        <w:rPr>
          <w:sz w:val="28"/>
          <w:szCs w:val="28"/>
        </w:rPr>
        <w:t>Аренда</w:t>
      </w:r>
      <w:r w:rsidR="00DB772D" w:rsidRPr="000176D8">
        <w:rPr>
          <w:sz w:val="28"/>
          <w:szCs w:val="28"/>
        </w:rPr>
        <w:t>»</w:t>
      </w:r>
      <w:r w:rsidRPr="000176D8">
        <w:rPr>
          <w:sz w:val="28"/>
          <w:szCs w:val="28"/>
        </w:rPr>
        <w:t>, утвержденный приказом Минфина России </w:t>
      </w:r>
      <w:hyperlink r:id="rId34" w:tgtFrame="_top" w:history="1">
        <w:r w:rsidRPr="000176D8">
          <w:rPr>
            <w:sz w:val="28"/>
            <w:szCs w:val="28"/>
          </w:rPr>
          <w:t>от 31.12.2016 № 258н</w:t>
        </w:r>
      </w:hyperlink>
      <w:r w:rsidRPr="000176D8">
        <w:rPr>
          <w:sz w:val="28"/>
          <w:szCs w:val="28"/>
        </w:rPr>
        <w:t xml:space="preserve">, далее – Стандарт </w:t>
      </w:r>
      <w:r w:rsidR="00DB772D" w:rsidRPr="000176D8">
        <w:rPr>
          <w:sz w:val="28"/>
          <w:szCs w:val="28"/>
        </w:rPr>
        <w:t>«</w:t>
      </w:r>
      <w:r w:rsidRPr="000176D8">
        <w:rPr>
          <w:sz w:val="28"/>
          <w:szCs w:val="28"/>
        </w:rPr>
        <w:t>Аренда</w:t>
      </w:r>
      <w:r w:rsidR="00DB772D" w:rsidRPr="000176D8">
        <w:rPr>
          <w:sz w:val="28"/>
          <w:szCs w:val="28"/>
        </w:rPr>
        <w:t>»</w:t>
      </w:r>
      <w:r w:rsidRPr="000176D8">
        <w:rPr>
          <w:sz w:val="28"/>
          <w:szCs w:val="28"/>
        </w:rPr>
        <w:t>.</w:t>
      </w:r>
    </w:p>
    <w:p w:rsidR="00A24EED" w:rsidRPr="000176D8" w:rsidRDefault="00A24EED" w:rsidP="00DD675C">
      <w:pPr>
        <w:pStyle w:val="2"/>
        <w:numPr>
          <w:ilvl w:val="1"/>
          <w:numId w:val="1"/>
        </w:numPr>
        <w:shd w:val="clear" w:color="auto" w:fill="auto"/>
        <w:spacing w:before="0" w:line="312" w:lineRule="auto"/>
        <w:ind w:firstLine="709"/>
        <w:rPr>
          <w:sz w:val="28"/>
          <w:szCs w:val="28"/>
        </w:rPr>
      </w:pPr>
      <w:r w:rsidRPr="000176D8">
        <w:rPr>
          <w:sz w:val="28"/>
          <w:szCs w:val="28"/>
        </w:rPr>
        <w:t>В качестве объектов учета аренды в соответствии с </w:t>
      </w:r>
      <w:hyperlink r:id="rId35" w:tgtFrame="_top" w:history="1">
        <w:r w:rsidRPr="000176D8">
          <w:rPr>
            <w:sz w:val="28"/>
            <w:szCs w:val="28"/>
          </w:rPr>
          <w:t>пунктом 2</w:t>
        </w:r>
      </w:hyperlink>
      <w:r w:rsidRPr="000176D8">
        <w:rPr>
          <w:sz w:val="28"/>
          <w:szCs w:val="28"/>
        </w:rPr>
        <w:t xml:space="preserve"> Стандарта </w:t>
      </w:r>
      <w:r w:rsidR="00DB772D" w:rsidRPr="000176D8">
        <w:rPr>
          <w:sz w:val="28"/>
          <w:szCs w:val="28"/>
        </w:rPr>
        <w:t>«</w:t>
      </w:r>
      <w:r w:rsidRPr="000176D8">
        <w:rPr>
          <w:sz w:val="28"/>
          <w:szCs w:val="28"/>
        </w:rPr>
        <w:t>Аренда</w:t>
      </w:r>
      <w:r w:rsidR="00DB772D" w:rsidRPr="000176D8">
        <w:rPr>
          <w:sz w:val="28"/>
          <w:szCs w:val="28"/>
        </w:rPr>
        <w:t>»</w:t>
      </w:r>
      <w:r w:rsidRPr="000176D8">
        <w:rPr>
          <w:sz w:val="28"/>
          <w:szCs w:val="28"/>
        </w:rPr>
        <w:t xml:space="preserve"> классифицируются объекты бухгалтерского учета, возникающие при получении (предоставлении государственного (муниципального)) имущества во временное владение (пользование):</w:t>
      </w:r>
    </w:p>
    <w:p w:rsidR="00A24EED" w:rsidRPr="000176D8" w:rsidRDefault="00A24EED" w:rsidP="001F19B9">
      <w:pPr>
        <w:pStyle w:val="2"/>
        <w:numPr>
          <w:ilvl w:val="0"/>
          <w:numId w:val="2"/>
        </w:numPr>
        <w:shd w:val="clear" w:color="auto" w:fill="auto"/>
        <w:tabs>
          <w:tab w:val="left" w:pos="1085"/>
        </w:tabs>
        <w:spacing w:before="0" w:line="312" w:lineRule="auto"/>
        <w:ind w:firstLine="709"/>
        <w:rPr>
          <w:sz w:val="28"/>
          <w:szCs w:val="28"/>
        </w:rPr>
      </w:pPr>
      <w:r w:rsidRPr="000176D8">
        <w:rPr>
          <w:sz w:val="28"/>
          <w:szCs w:val="28"/>
        </w:rPr>
        <w:t>по договору аренды (имущественного найма);</w:t>
      </w:r>
    </w:p>
    <w:p w:rsidR="00A24EED" w:rsidRPr="000176D8" w:rsidRDefault="00A24EED" w:rsidP="001F19B9">
      <w:pPr>
        <w:pStyle w:val="2"/>
        <w:numPr>
          <w:ilvl w:val="0"/>
          <w:numId w:val="2"/>
        </w:numPr>
        <w:shd w:val="clear" w:color="auto" w:fill="auto"/>
        <w:tabs>
          <w:tab w:val="left" w:pos="1085"/>
        </w:tabs>
        <w:spacing w:before="0" w:line="312" w:lineRule="auto"/>
        <w:ind w:firstLine="709"/>
        <w:rPr>
          <w:sz w:val="28"/>
          <w:szCs w:val="28"/>
        </w:rPr>
      </w:pPr>
      <w:r w:rsidRPr="000176D8">
        <w:rPr>
          <w:sz w:val="28"/>
          <w:szCs w:val="28"/>
        </w:rPr>
        <w:t>по договору безвозмездного пользования.</w:t>
      </w:r>
    </w:p>
    <w:p w:rsidR="00A24EED" w:rsidRPr="003B6990" w:rsidRDefault="00A24EED" w:rsidP="00DD675C">
      <w:pPr>
        <w:pStyle w:val="2"/>
        <w:numPr>
          <w:ilvl w:val="1"/>
          <w:numId w:val="1"/>
        </w:numPr>
        <w:shd w:val="clear" w:color="auto" w:fill="auto"/>
        <w:spacing w:before="0" w:line="312" w:lineRule="auto"/>
        <w:ind w:firstLine="709"/>
        <w:rPr>
          <w:sz w:val="28"/>
          <w:szCs w:val="28"/>
        </w:rPr>
      </w:pPr>
      <w:r w:rsidRPr="003B6990">
        <w:rPr>
          <w:sz w:val="28"/>
          <w:szCs w:val="28"/>
        </w:rPr>
        <w:t>Операционная аренда.  Объекты учета операционной аренды возникают, при передаче или получении в аренду помещений, транспортных средств и другого имущества на небольшой срок (от нескольких месяцев до нескольких лет), несопоставимый с оставшимся сроком полезного использования), а также при передаче или получении в аренду земли (непроизведенных активов</w:t>
      </w:r>
      <w:r w:rsidR="005A0D5D" w:rsidRPr="003B6990">
        <w:rPr>
          <w:sz w:val="28"/>
          <w:szCs w:val="28"/>
        </w:rPr>
        <w:t>)</w:t>
      </w:r>
      <w:r w:rsidRPr="003B6990">
        <w:rPr>
          <w:sz w:val="28"/>
          <w:szCs w:val="28"/>
        </w:rPr>
        <w:t>.</w:t>
      </w:r>
    </w:p>
    <w:p w:rsidR="00A24EED" w:rsidRPr="003B6990" w:rsidRDefault="00A24EED" w:rsidP="00DD675C">
      <w:pPr>
        <w:pStyle w:val="2"/>
        <w:numPr>
          <w:ilvl w:val="1"/>
          <w:numId w:val="1"/>
        </w:numPr>
        <w:shd w:val="clear" w:color="auto" w:fill="auto"/>
        <w:tabs>
          <w:tab w:val="left" w:pos="1297"/>
        </w:tabs>
        <w:spacing w:before="0" w:line="312" w:lineRule="auto"/>
        <w:ind w:firstLine="709"/>
        <w:rPr>
          <w:sz w:val="28"/>
          <w:szCs w:val="28"/>
        </w:rPr>
      </w:pPr>
      <w:r w:rsidRPr="003B6990">
        <w:rPr>
          <w:sz w:val="28"/>
          <w:szCs w:val="28"/>
        </w:rPr>
        <w:t xml:space="preserve">При признании объекта операционной аренды на учет ставится право пользования активом в сумме арендных платежей за весь срок пользования имуществом согласно договору, ежемесячно начисляется амортизация права </w:t>
      </w:r>
      <w:r w:rsidRPr="003B6990">
        <w:rPr>
          <w:sz w:val="28"/>
          <w:szCs w:val="28"/>
        </w:rPr>
        <w:lastRenderedPageBreak/>
        <w:t>пользования активом в сумме месячных арендных платежей.</w:t>
      </w:r>
    </w:p>
    <w:p w:rsidR="00A24EED" w:rsidRPr="003B6990" w:rsidRDefault="00A24EED" w:rsidP="00DD675C">
      <w:pPr>
        <w:pStyle w:val="2"/>
        <w:numPr>
          <w:ilvl w:val="1"/>
          <w:numId w:val="1"/>
        </w:numPr>
        <w:shd w:val="clear" w:color="auto" w:fill="auto"/>
        <w:tabs>
          <w:tab w:val="left" w:pos="1297"/>
        </w:tabs>
        <w:spacing w:before="0" w:line="312" w:lineRule="auto"/>
        <w:ind w:firstLine="709"/>
        <w:rPr>
          <w:sz w:val="28"/>
          <w:szCs w:val="28"/>
        </w:rPr>
      </w:pPr>
      <w:r w:rsidRPr="003B6990">
        <w:rPr>
          <w:sz w:val="28"/>
          <w:szCs w:val="28"/>
        </w:rPr>
        <w:t xml:space="preserve">Объект учета операционной аренды </w:t>
      </w:r>
      <w:r w:rsidR="000311F8" w:rsidRPr="003B6990">
        <w:rPr>
          <w:sz w:val="28"/>
          <w:szCs w:val="28"/>
        </w:rPr>
        <w:t>–</w:t>
      </w:r>
      <w:r w:rsidRPr="003B6990">
        <w:rPr>
          <w:sz w:val="28"/>
          <w:szCs w:val="28"/>
        </w:rPr>
        <w:t xml:space="preserve"> право пользования активом отражается пользователем (арендатором) в составе нефинансовых активов как самостоятельный объект бухгалтерского учета.</w:t>
      </w:r>
    </w:p>
    <w:p w:rsidR="00A24EED" w:rsidRPr="003B6990" w:rsidRDefault="00A24EED" w:rsidP="00DD675C">
      <w:pPr>
        <w:pStyle w:val="2"/>
        <w:numPr>
          <w:ilvl w:val="1"/>
          <w:numId w:val="1"/>
        </w:numPr>
        <w:shd w:val="clear" w:color="auto" w:fill="auto"/>
        <w:tabs>
          <w:tab w:val="left" w:pos="0"/>
        </w:tabs>
        <w:spacing w:before="0" w:line="312" w:lineRule="auto"/>
        <w:ind w:firstLine="709"/>
        <w:rPr>
          <w:sz w:val="28"/>
          <w:szCs w:val="28"/>
        </w:rPr>
      </w:pPr>
      <w:r w:rsidRPr="003B6990">
        <w:rPr>
          <w:sz w:val="28"/>
          <w:szCs w:val="28"/>
        </w:rPr>
        <w:t xml:space="preserve">Первоначальное признание объекта учета операционной аренды </w:t>
      </w:r>
      <w:r w:rsidR="000311F8" w:rsidRPr="003B6990">
        <w:rPr>
          <w:sz w:val="28"/>
          <w:szCs w:val="28"/>
        </w:rPr>
        <w:t>–</w:t>
      </w:r>
      <w:r w:rsidRPr="003B6990">
        <w:rPr>
          <w:sz w:val="28"/>
          <w:szCs w:val="28"/>
        </w:rPr>
        <w:t xml:space="preserve"> право пользования активом производится </w:t>
      </w:r>
      <w:hyperlink r:id="rId36" w:anchor="_toc514755806" w:history="1">
        <w:r w:rsidRPr="003B6990">
          <w:rPr>
            <w:sz w:val="28"/>
            <w:szCs w:val="28"/>
          </w:rPr>
          <w:t>на дату классификации</w:t>
        </w:r>
      </w:hyperlink>
      <w:r w:rsidRPr="003B6990">
        <w:rPr>
          <w:sz w:val="28"/>
          <w:szCs w:val="28"/>
        </w:rPr>
        <w:t> объектов учета аренды в сумме арендных платежей за весь срок пользования имуществом, предусмотренный договором аренды (имущественного найма) или договором безвозмездного пользования.</w:t>
      </w:r>
    </w:p>
    <w:p w:rsidR="00A24EED" w:rsidRPr="003B6990" w:rsidRDefault="00A24EED" w:rsidP="00DD675C">
      <w:pPr>
        <w:pStyle w:val="2"/>
        <w:numPr>
          <w:ilvl w:val="1"/>
          <w:numId w:val="1"/>
        </w:numPr>
        <w:shd w:val="clear" w:color="auto" w:fill="auto"/>
        <w:spacing w:before="0" w:line="312" w:lineRule="auto"/>
        <w:ind w:firstLine="709"/>
        <w:rPr>
          <w:sz w:val="28"/>
          <w:szCs w:val="28"/>
        </w:rPr>
      </w:pPr>
      <w:r w:rsidRPr="003B6990">
        <w:rPr>
          <w:sz w:val="28"/>
          <w:szCs w:val="28"/>
        </w:rPr>
        <w:t xml:space="preserve">Учета объектов операционной аренды </w:t>
      </w:r>
      <w:r w:rsidR="000311F8" w:rsidRPr="003B6990">
        <w:rPr>
          <w:sz w:val="28"/>
          <w:szCs w:val="28"/>
        </w:rPr>
        <w:t>–</w:t>
      </w:r>
      <w:r w:rsidRPr="003B6990">
        <w:rPr>
          <w:sz w:val="28"/>
          <w:szCs w:val="28"/>
        </w:rPr>
        <w:t xml:space="preserve"> прав пользования активами, осуществляемого пользователем (арендатором) осуществляется на счете 111 40 </w:t>
      </w:r>
      <w:r w:rsidR="003935D1" w:rsidRPr="003B6990">
        <w:rPr>
          <w:sz w:val="28"/>
          <w:szCs w:val="28"/>
        </w:rPr>
        <w:t>«</w:t>
      </w:r>
      <w:r w:rsidRPr="003B6990">
        <w:rPr>
          <w:sz w:val="28"/>
          <w:szCs w:val="28"/>
        </w:rPr>
        <w:t>Права пользования нефинансовыми активами</w:t>
      </w:r>
      <w:r w:rsidR="003935D1" w:rsidRPr="003B6990">
        <w:rPr>
          <w:sz w:val="28"/>
          <w:szCs w:val="28"/>
        </w:rPr>
        <w:t>»</w:t>
      </w:r>
      <w:r w:rsidRPr="003B6990">
        <w:rPr>
          <w:sz w:val="28"/>
          <w:szCs w:val="28"/>
        </w:rPr>
        <w:t>.</w:t>
      </w:r>
    </w:p>
    <w:p w:rsidR="00A24EED" w:rsidRPr="00221F5E" w:rsidRDefault="00A24EED" w:rsidP="00DD675C">
      <w:pPr>
        <w:pStyle w:val="2"/>
        <w:numPr>
          <w:ilvl w:val="1"/>
          <w:numId w:val="1"/>
        </w:numPr>
        <w:shd w:val="clear" w:color="auto" w:fill="auto"/>
        <w:tabs>
          <w:tab w:val="left" w:pos="1297"/>
        </w:tabs>
        <w:spacing w:before="0" w:line="312" w:lineRule="auto"/>
        <w:ind w:firstLine="709"/>
        <w:rPr>
          <w:sz w:val="28"/>
          <w:szCs w:val="28"/>
        </w:rPr>
      </w:pPr>
      <w:r w:rsidRPr="00221F5E">
        <w:rPr>
          <w:sz w:val="28"/>
          <w:szCs w:val="28"/>
        </w:rPr>
        <w:t>Аналитический учет прав пользования активами ведется по объектам, полученным в пользование, и по правообладателям (арендодателям) в разрезе договоров, мест нахождения имущества, полученного в пользование, а также лиц, ответственных за их сохранность и (или) использование по назначению.</w:t>
      </w:r>
    </w:p>
    <w:p w:rsidR="00A24EED" w:rsidRPr="00221F5E" w:rsidRDefault="00A24EED" w:rsidP="00DD675C">
      <w:pPr>
        <w:pStyle w:val="2"/>
        <w:numPr>
          <w:ilvl w:val="1"/>
          <w:numId w:val="1"/>
        </w:numPr>
        <w:shd w:val="clear" w:color="auto" w:fill="auto"/>
        <w:tabs>
          <w:tab w:val="left" w:pos="1297"/>
        </w:tabs>
        <w:spacing w:before="0" w:line="312" w:lineRule="auto"/>
        <w:ind w:firstLine="709"/>
        <w:rPr>
          <w:sz w:val="28"/>
          <w:szCs w:val="28"/>
        </w:rPr>
      </w:pPr>
      <w:r w:rsidRPr="00221F5E">
        <w:rPr>
          <w:sz w:val="28"/>
          <w:szCs w:val="28"/>
        </w:rPr>
        <w:t>В случае</w:t>
      </w:r>
      <w:r w:rsidRPr="003B6990">
        <w:rPr>
          <w:sz w:val="28"/>
          <w:szCs w:val="28"/>
        </w:rPr>
        <w:t xml:space="preserve">, когда в аренду передается имущественный комплекс, </w:t>
      </w:r>
      <w:r w:rsidRPr="00221F5E">
        <w:rPr>
          <w:sz w:val="28"/>
          <w:szCs w:val="28"/>
        </w:rPr>
        <w:t xml:space="preserve">например, здание с оборудованием, помещение (кабинет) с мебелью и другими предметами интерьера, и при этом в договоре указана стоимость аренды всего комплекса, полученные в пользование объекты в целях контроля сохранности и проведения инвентаризации, учитываются: </w:t>
      </w:r>
    </w:p>
    <w:p w:rsidR="00A24EED" w:rsidRPr="00221F5E" w:rsidRDefault="00A24EED" w:rsidP="001F19B9">
      <w:pPr>
        <w:pStyle w:val="2"/>
        <w:numPr>
          <w:ilvl w:val="0"/>
          <w:numId w:val="2"/>
        </w:numPr>
        <w:shd w:val="clear" w:color="auto" w:fill="auto"/>
        <w:tabs>
          <w:tab w:val="left" w:pos="1085"/>
        </w:tabs>
        <w:spacing w:before="0" w:line="312" w:lineRule="auto"/>
        <w:ind w:firstLine="709"/>
        <w:rPr>
          <w:sz w:val="28"/>
          <w:szCs w:val="28"/>
        </w:rPr>
      </w:pPr>
      <w:r w:rsidRPr="00221F5E">
        <w:rPr>
          <w:sz w:val="28"/>
          <w:szCs w:val="28"/>
        </w:rPr>
        <w:t xml:space="preserve">в стоимостной оценке 1 рубль, при условии, что предоставлены права пользования нежилым помещением, мебелью и т.д. и при этом арендованная мебель может использоваться не только в конкретном арендованном нежилом помещении, но и самостоятельно по усмотрению арендатора на других территориях. </w:t>
      </w:r>
    </w:p>
    <w:p w:rsidR="00FB4387" w:rsidRPr="00F36630" w:rsidRDefault="00A24EED" w:rsidP="00DB772D">
      <w:pPr>
        <w:pStyle w:val="2"/>
        <w:numPr>
          <w:ilvl w:val="0"/>
          <w:numId w:val="2"/>
        </w:numPr>
        <w:shd w:val="clear" w:color="auto" w:fill="auto"/>
        <w:tabs>
          <w:tab w:val="left" w:pos="1085"/>
        </w:tabs>
        <w:spacing w:before="0" w:line="312" w:lineRule="auto"/>
        <w:ind w:firstLine="709"/>
        <w:rPr>
          <w:sz w:val="28"/>
          <w:szCs w:val="28"/>
        </w:rPr>
      </w:pPr>
      <w:r w:rsidRPr="00F36630">
        <w:rPr>
          <w:sz w:val="28"/>
          <w:szCs w:val="28"/>
        </w:rPr>
        <w:t>если предоставлены права пользования имущественным комплексом, состоящим из нежилого помещения, мебели и т.д. и при этом мебель не может использоваться вне нежилого помещения (например, встроенная мебель, картины) либо ее отдельное использование от объекта недвижимости не предусматривается, в этом случае арендованное имущество рассматривается как единый имущественный комплекс.</w:t>
      </w:r>
    </w:p>
    <w:p w:rsidR="00A24EED" w:rsidRPr="00F36630" w:rsidRDefault="00A24EED" w:rsidP="00DD675C">
      <w:pPr>
        <w:pStyle w:val="2"/>
        <w:numPr>
          <w:ilvl w:val="1"/>
          <w:numId w:val="1"/>
        </w:numPr>
        <w:shd w:val="clear" w:color="auto" w:fill="auto"/>
        <w:tabs>
          <w:tab w:val="left" w:pos="1297"/>
        </w:tabs>
        <w:spacing w:before="0" w:line="312" w:lineRule="auto"/>
        <w:ind w:firstLine="709"/>
        <w:rPr>
          <w:sz w:val="28"/>
          <w:szCs w:val="28"/>
        </w:rPr>
      </w:pPr>
      <w:r w:rsidRPr="00F36630">
        <w:rPr>
          <w:sz w:val="28"/>
          <w:szCs w:val="28"/>
        </w:rPr>
        <w:t xml:space="preserve">В соответствии </w:t>
      </w:r>
      <w:hyperlink r:id="rId37" w:anchor="block_2067" w:history="1">
        <w:r w:rsidRPr="00F36630">
          <w:rPr>
            <w:sz w:val="28"/>
            <w:szCs w:val="28"/>
          </w:rPr>
          <w:t>п. 67.2</w:t>
        </w:r>
      </w:hyperlink>
      <w:r w:rsidRPr="00F36630">
        <w:rPr>
          <w:sz w:val="28"/>
          <w:szCs w:val="28"/>
        </w:rPr>
        <w:t xml:space="preserve"> Инструкции </w:t>
      </w:r>
      <w:r w:rsidR="00DB772D" w:rsidRPr="00F36630">
        <w:rPr>
          <w:sz w:val="28"/>
          <w:szCs w:val="28"/>
        </w:rPr>
        <w:t>№</w:t>
      </w:r>
      <w:r w:rsidRPr="00F36630">
        <w:rPr>
          <w:sz w:val="28"/>
          <w:szCs w:val="28"/>
        </w:rPr>
        <w:t xml:space="preserve"> 183н право пользования нежилыми помещениями (зданиями и сооружениями) учитывается на счете </w:t>
      </w:r>
      <w:r w:rsidR="005C02BB">
        <w:rPr>
          <w:sz w:val="28"/>
          <w:szCs w:val="28"/>
        </w:rPr>
        <w:t xml:space="preserve">      </w:t>
      </w:r>
      <w:r w:rsidRPr="00F36630">
        <w:rPr>
          <w:sz w:val="28"/>
          <w:szCs w:val="28"/>
        </w:rPr>
        <w:t xml:space="preserve">111 42 </w:t>
      </w:r>
      <w:r w:rsidR="00DB772D" w:rsidRPr="00F36630">
        <w:rPr>
          <w:sz w:val="28"/>
          <w:szCs w:val="28"/>
        </w:rPr>
        <w:t>«</w:t>
      </w:r>
      <w:r w:rsidRPr="00F36630">
        <w:rPr>
          <w:sz w:val="28"/>
          <w:szCs w:val="28"/>
        </w:rPr>
        <w:t xml:space="preserve">Права пользования нежилыми помещениями (зданиями и </w:t>
      </w:r>
      <w:r w:rsidRPr="00F36630">
        <w:rPr>
          <w:sz w:val="28"/>
          <w:szCs w:val="28"/>
        </w:rPr>
        <w:lastRenderedPageBreak/>
        <w:t>сооружениями)</w:t>
      </w:r>
      <w:r w:rsidR="00DB772D" w:rsidRPr="00F36630">
        <w:rPr>
          <w:sz w:val="28"/>
          <w:szCs w:val="28"/>
        </w:rPr>
        <w:t>»</w:t>
      </w:r>
      <w:r w:rsidRPr="00F36630">
        <w:rPr>
          <w:sz w:val="28"/>
          <w:szCs w:val="28"/>
        </w:rPr>
        <w:t>, право пользования инвентарем производственным и хоз</w:t>
      </w:r>
      <w:r w:rsidR="00DD675C" w:rsidRPr="00F36630">
        <w:rPr>
          <w:sz w:val="28"/>
          <w:szCs w:val="28"/>
        </w:rPr>
        <w:t xml:space="preserve">яйственным, т.ч. мебель и т.д. </w:t>
      </w:r>
      <w:r w:rsidRPr="00F36630">
        <w:rPr>
          <w:sz w:val="28"/>
          <w:szCs w:val="28"/>
        </w:rPr>
        <w:t xml:space="preserve">на счете 111 46 </w:t>
      </w:r>
      <w:r w:rsidR="00DB772D" w:rsidRPr="00F36630">
        <w:rPr>
          <w:sz w:val="28"/>
          <w:szCs w:val="28"/>
        </w:rPr>
        <w:t>«</w:t>
      </w:r>
      <w:r w:rsidRPr="00F36630">
        <w:rPr>
          <w:sz w:val="28"/>
          <w:szCs w:val="28"/>
        </w:rPr>
        <w:t>Права пользования инвентарем производственным и хозяйственным</w:t>
      </w:r>
      <w:r w:rsidR="00DB772D" w:rsidRPr="00F36630">
        <w:rPr>
          <w:sz w:val="28"/>
          <w:szCs w:val="28"/>
        </w:rPr>
        <w:t>»</w:t>
      </w:r>
      <w:r w:rsidRPr="00F36630">
        <w:rPr>
          <w:sz w:val="28"/>
          <w:szCs w:val="28"/>
        </w:rPr>
        <w:t>.</w:t>
      </w:r>
    </w:p>
    <w:p w:rsidR="00A24EED" w:rsidRPr="00F36630" w:rsidRDefault="00A24EED" w:rsidP="00DD675C">
      <w:pPr>
        <w:pStyle w:val="2"/>
        <w:numPr>
          <w:ilvl w:val="1"/>
          <w:numId w:val="1"/>
        </w:numPr>
        <w:shd w:val="clear" w:color="auto" w:fill="auto"/>
        <w:tabs>
          <w:tab w:val="left" w:pos="1297"/>
        </w:tabs>
        <w:spacing w:before="0" w:line="312" w:lineRule="auto"/>
        <w:ind w:firstLine="709"/>
        <w:rPr>
          <w:sz w:val="28"/>
          <w:szCs w:val="28"/>
        </w:rPr>
      </w:pPr>
      <w:r w:rsidRPr="00F36630">
        <w:rPr>
          <w:sz w:val="28"/>
          <w:szCs w:val="28"/>
        </w:rPr>
        <w:t>Учет операций по выбытию (реклассификации) права пользования активами ведется в Журнале операций по выбытию и перемещению нефинансовых активов.</w:t>
      </w:r>
    </w:p>
    <w:p w:rsidR="00FB4387" w:rsidRPr="0026455E" w:rsidRDefault="00E019DB" w:rsidP="00DD675C">
      <w:pPr>
        <w:pStyle w:val="a5"/>
        <w:numPr>
          <w:ilvl w:val="1"/>
          <w:numId w:val="1"/>
        </w:numPr>
        <w:autoSpaceDE w:val="0"/>
        <w:autoSpaceDN w:val="0"/>
        <w:adjustRightInd w:val="0"/>
        <w:spacing w:after="0" w:line="312" w:lineRule="auto"/>
        <w:ind w:left="0" w:firstLine="709"/>
        <w:jc w:val="both"/>
        <w:rPr>
          <w:rFonts w:ascii="Times New Roman" w:eastAsia="Times New Roman" w:hAnsi="Times New Roman" w:cs="Times New Roman"/>
          <w:spacing w:val="-2"/>
          <w:sz w:val="28"/>
          <w:szCs w:val="28"/>
        </w:rPr>
      </w:pPr>
      <w:r w:rsidRPr="0026455E">
        <w:rPr>
          <w:rFonts w:ascii="Times New Roman" w:eastAsia="Times New Roman" w:hAnsi="Times New Roman" w:cs="Times New Roman"/>
          <w:spacing w:val="-2"/>
          <w:sz w:val="28"/>
          <w:szCs w:val="28"/>
        </w:rPr>
        <w:t>Н</w:t>
      </w:r>
      <w:r w:rsidR="00FB4387" w:rsidRPr="0026455E">
        <w:rPr>
          <w:rFonts w:ascii="Times New Roman" w:eastAsia="Times New Roman" w:hAnsi="Times New Roman" w:cs="Times New Roman"/>
          <w:spacing w:val="-2"/>
          <w:sz w:val="28"/>
          <w:szCs w:val="28"/>
        </w:rPr>
        <w:t xml:space="preserve">еисключительные права пользования </w:t>
      </w:r>
      <w:r w:rsidR="001F674F" w:rsidRPr="0026455E">
        <w:rPr>
          <w:rFonts w:ascii="Times New Roman" w:eastAsia="Times New Roman" w:hAnsi="Times New Roman" w:cs="Times New Roman"/>
          <w:spacing w:val="-2"/>
          <w:sz w:val="28"/>
          <w:szCs w:val="28"/>
        </w:rPr>
        <w:t xml:space="preserve">нематериальными активами </w:t>
      </w:r>
      <w:r w:rsidR="0080620C" w:rsidRPr="0026455E">
        <w:rPr>
          <w:rFonts w:ascii="Times New Roman" w:eastAsia="Times New Roman" w:hAnsi="Times New Roman" w:cs="Times New Roman"/>
          <w:spacing w:val="-2"/>
          <w:sz w:val="28"/>
          <w:szCs w:val="28"/>
        </w:rPr>
        <w:t>(объект нефинансовых активов, предназначенный для неоднократного и (или) постоянного использования в деятельности учреждения свыше 12 месяцев, не имеющий материально-вещественной формы, с возможностью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w:t>
      </w:r>
      <w:r w:rsidR="00FB4387" w:rsidRPr="0026455E">
        <w:rPr>
          <w:rFonts w:ascii="Times New Roman" w:eastAsia="Times New Roman" w:hAnsi="Times New Roman" w:cs="Times New Roman"/>
          <w:spacing w:val="-2"/>
          <w:sz w:val="28"/>
          <w:szCs w:val="28"/>
        </w:rPr>
        <w:t xml:space="preserve"> в соответствии с положениями </w:t>
      </w:r>
      <w:hyperlink r:id="rId38" w:history="1">
        <w:r w:rsidR="00FB4387" w:rsidRPr="0026455E">
          <w:rPr>
            <w:rFonts w:ascii="Times New Roman" w:eastAsia="Times New Roman" w:hAnsi="Times New Roman" w:cs="Times New Roman"/>
            <w:spacing w:val="-2"/>
            <w:sz w:val="28"/>
            <w:szCs w:val="28"/>
          </w:rPr>
          <w:t>СГС</w:t>
        </w:r>
      </w:hyperlink>
      <w:r w:rsidR="00FB4387" w:rsidRPr="0026455E">
        <w:rPr>
          <w:rFonts w:ascii="Times New Roman" w:eastAsia="Times New Roman" w:hAnsi="Times New Roman" w:cs="Times New Roman"/>
          <w:spacing w:val="-2"/>
          <w:sz w:val="28"/>
          <w:szCs w:val="28"/>
        </w:rPr>
        <w:t xml:space="preserve"> </w:t>
      </w:r>
      <w:r w:rsidR="000311F8" w:rsidRPr="0026455E">
        <w:rPr>
          <w:rFonts w:ascii="Times New Roman" w:eastAsia="Times New Roman" w:hAnsi="Times New Roman" w:cs="Times New Roman"/>
          <w:spacing w:val="-2"/>
          <w:sz w:val="28"/>
          <w:szCs w:val="28"/>
        </w:rPr>
        <w:t>«</w:t>
      </w:r>
      <w:r w:rsidR="00FB4387" w:rsidRPr="0026455E">
        <w:rPr>
          <w:rFonts w:ascii="Times New Roman" w:eastAsia="Times New Roman" w:hAnsi="Times New Roman" w:cs="Times New Roman"/>
          <w:spacing w:val="-2"/>
          <w:sz w:val="28"/>
          <w:szCs w:val="28"/>
        </w:rPr>
        <w:t>Нематериальные активы</w:t>
      </w:r>
      <w:r w:rsidR="000311F8" w:rsidRPr="0026455E">
        <w:rPr>
          <w:rFonts w:ascii="Times New Roman" w:eastAsia="Times New Roman" w:hAnsi="Times New Roman" w:cs="Times New Roman"/>
          <w:spacing w:val="-2"/>
          <w:sz w:val="28"/>
          <w:szCs w:val="28"/>
        </w:rPr>
        <w:t>»</w:t>
      </w:r>
      <w:r w:rsidR="00FB4387" w:rsidRPr="0026455E">
        <w:rPr>
          <w:rFonts w:ascii="Times New Roman" w:eastAsia="Times New Roman" w:hAnsi="Times New Roman" w:cs="Times New Roman"/>
          <w:spacing w:val="-2"/>
          <w:sz w:val="28"/>
          <w:szCs w:val="28"/>
        </w:rPr>
        <w:t xml:space="preserve"> отражаются на соответствующих счетах аналитического учета счета 0 111 60 000 </w:t>
      </w:r>
      <w:r w:rsidR="00514C4E" w:rsidRPr="0026455E">
        <w:rPr>
          <w:rFonts w:ascii="Times New Roman" w:eastAsia="Times New Roman" w:hAnsi="Times New Roman" w:cs="Times New Roman"/>
          <w:spacing w:val="-2"/>
          <w:sz w:val="28"/>
          <w:szCs w:val="28"/>
        </w:rPr>
        <w:t>«</w:t>
      </w:r>
      <w:r w:rsidR="00FB4387" w:rsidRPr="0026455E">
        <w:rPr>
          <w:rFonts w:ascii="Times New Roman" w:eastAsia="Times New Roman" w:hAnsi="Times New Roman" w:cs="Times New Roman"/>
          <w:spacing w:val="-2"/>
          <w:sz w:val="28"/>
          <w:szCs w:val="28"/>
        </w:rPr>
        <w:t>Права пользования нематериальными активами</w:t>
      </w:r>
      <w:r w:rsidR="00514C4E" w:rsidRPr="0026455E">
        <w:rPr>
          <w:rFonts w:ascii="Times New Roman" w:eastAsia="Times New Roman" w:hAnsi="Times New Roman" w:cs="Times New Roman"/>
          <w:spacing w:val="-2"/>
          <w:sz w:val="28"/>
          <w:szCs w:val="28"/>
        </w:rPr>
        <w:t>»</w:t>
      </w:r>
      <w:r w:rsidR="00FB4387" w:rsidRPr="0026455E">
        <w:rPr>
          <w:rFonts w:ascii="Times New Roman" w:eastAsia="Times New Roman" w:hAnsi="Times New Roman" w:cs="Times New Roman"/>
          <w:spacing w:val="-2"/>
          <w:sz w:val="28"/>
          <w:szCs w:val="28"/>
        </w:rPr>
        <w:t>:</w:t>
      </w:r>
    </w:p>
    <w:p w:rsidR="00AA37CB" w:rsidRPr="0026455E" w:rsidRDefault="00AA37CB" w:rsidP="004400C0">
      <w:pPr>
        <w:tabs>
          <w:tab w:val="left" w:pos="540"/>
        </w:tabs>
        <w:autoSpaceDE w:val="0"/>
        <w:autoSpaceDN w:val="0"/>
        <w:adjustRightInd w:val="0"/>
        <w:spacing w:after="0" w:line="312" w:lineRule="auto"/>
        <w:ind w:firstLine="709"/>
        <w:jc w:val="both"/>
        <w:rPr>
          <w:rFonts w:ascii="Times New Roman" w:hAnsi="Times New Roman" w:cs="Times New Roman"/>
          <w:sz w:val="28"/>
          <w:szCs w:val="28"/>
        </w:rPr>
      </w:pPr>
      <w:r w:rsidRPr="0026455E">
        <w:rPr>
          <w:rFonts w:ascii="Times New Roman" w:hAnsi="Times New Roman" w:cs="Times New Roman"/>
          <w:sz w:val="28"/>
          <w:szCs w:val="28"/>
        </w:rPr>
        <w:t>-</w:t>
      </w:r>
      <w:r w:rsidRPr="0026455E">
        <w:rPr>
          <w:rFonts w:ascii="Times New Roman" w:hAnsi="Times New Roman" w:cs="Times New Roman"/>
          <w:sz w:val="28"/>
          <w:szCs w:val="28"/>
          <w:lang w:val="en-US"/>
        </w:rPr>
        <w:t> </w:t>
      </w:r>
      <w:hyperlink r:id="rId39" w:history="1">
        <w:r w:rsidRPr="0026455E">
          <w:rPr>
            <w:rFonts w:ascii="Times New Roman" w:hAnsi="Times New Roman" w:cs="Times New Roman"/>
            <w:sz w:val="28"/>
            <w:szCs w:val="28"/>
          </w:rPr>
          <w:t>111</w:t>
        </w:r>
        <w:r w:rsidRPr="0026455E">
          <w:rPr>
            <w:rFonts w:ascii="Times New Roman" w:hAnsi="Times New Roman" w:cs="Times New Roman"/>
            <w:sz w:val="28"/>
            <w:szCs w:val="28"/>
            <w:lang w:val="en-US"/>
          </w:rPr>
          <w:t> </w:t>
        </w:r>
        <w:r w:rsidRPr="0026455E">
          <w:rPr>
            <w:rFonts w:ascii="Times New Roman" w:hAnsi="Times New Roman" w:cs="Times New Roman"/>
            <w:sz w:val="28"/>
            <w:szCs w:val="28"/>
          </w:rPr>
          <w:t>6N</w:t>
        </w:r>
      </w:hyperlink>
      <w:r w:rsidRPr="0026455E">
        <w:rPr>
          <w:rFonts w:ascii="Times New Roman" w:hAnsi="Times New Roman" w:cs="Times New Roman"/>
          <w:sz w:val="28"/>
          <w:szCs w:val="28"/>
        </w:rPr>
        <w:t xml:space="preserve"> </w:t>
      </w:r>
      <w:r w:rsidR="000311F8" w:rsidRPr="0026455E">
        <w:rPr>
          <w:rFonts w:ascii="Times New Roman" w:hAnsi="Times New Roman" w:cs="Times New Roman"/>
          <w:sz w:val="28"/>
          <w:szCs w:val="28"/>
        </w:rPr>
        <w:t>–</w:t>
      </w:r>
      <w:r w:rsidRPr="0026455E">
        <w:rPr>
          <w:rFonts w:ascii="Times New Roman" w:hAnsi="Times New Roman" w:cs="Times New Roman"/>
          <w:sz w:val="28"/>
          <w:szCs w:val="28"/>
        </w:rPr>
        <w:t xml:space="preserve"> отражайте на счете права пользования научными исследованиями;</w:t>
      </w:r>
    </w:p>
    <w:p w:rsidR="00AA37CB" w:rsidRPr="0026455E" w:rsidRDefault="00AA37CB" w:rsidP="004400C0">
      <w:pPr>
        <w:tabs>
          <w:tab w:val="left" w:pos="540"/>
        </w:tabs>
        <w:autoSpaceDE w:val="0"/>
        <w:autoSpaceDN w:val="0"/>
        <w:adjustRightInd w:val="0"/>
        <w:spacing w:after="0" w:line="312" w:lineRule="auto"/>
        <w:ind w:firstLine="709"/>
        <w:jc w:val="both"/>
        <w:rPr>
          <w:rFonts w:ascii="Times New Roman" w:hAnsi="Times New Roman" w:cs="Times New Roman"/>
          <w:sz w:val="28"/>
          <w:szCs w:val="28"/>
        </w:rPr>
      </w:pPr>
      <w:r w:rsidRPr="0026455E">
        <w:rPr>
          <w:rFonts w:ascii="Times New Roman" w:hAnsi="Times New Roman" w:cs="Times New Roman"/>
          <w:sz w:val="28"/>
          <w:szCs w:val="28"/>
        </w:rPr>
        <w:t>-</w:t>
      </w:r>
      <w:r w:rsidRPr="0026455E">
        <w:rPr>
          <w:rFonts w:ascii="Times New Roman" w:hAnsi="Times New Roman" w:cs="Times New Roman"/>
          <w:sz w:val="28"/>
          <w:szCs w:val="28"/>
          <w:lang w:val="en-US"/>
        </w:rPr>
        <w:t> </w:t>
      </w:r>
      <w:hyperlink r:id="rId40" w:history="1">
        <w:r w:rsidRPr="0026455E">
          <w:rPr>
            <w:rFonts w:ascii="Times New Roman" w:hAnsi="Times New Roman" w:cs="Times New Roman"/>
            <w:sz w:val="28"/>
            <w:szCs w:val="28"/>
          </w:rPr>
          <w:t>111</w:t>
        </w:r>
        <w:r w:rsidRPr="0026455E">
          <w:rPr>
            <w:rFonts w:ascii="Times New Roman" w:hAnsi="Times New Roman" w:cs="Times New Roman"/>
            <w:sz w:val="28"/>
            <w:szCs w:val="28"/>
            <w:lang w:val="en-US"/>
          </w:rPr>
          <w:t> </w:t>
        </w:r>
        <w:r w:rsidRPr="0026455E">
          <w:rPr>
            <w:rFonts w:ascii="Times New Roman" w:hAnsi="Times New Roman" w:cs="Times New Roman"/>
            <w:sz w:val="28"/>
            <w:szCs w:val="28"/>
          </w:rPr>
          <w:t>6R</w:t>
        </w:r>
      </w:hyperlink>
      <w:r w:rsidRPr="0026455E">
        <w:rPr>
          <w:rFonts w:ascii="Times New Roman" w:hAnsi="Times New Roman" w:cs="Times New Roman"/>
          <w:sz w:val="28"/>
          <w:szCs w:val="28"/>
        </w:rPr>
        <w:t xml:space="preserve"> </w:t>
      </w:r>
      <w:r w:rsidR="000311F8" w:rsidRPr="0026455E">
        <w:rPr>
          <w:rFonts w:ascii="Times New Roman" w:hAnsi="Times New Roman" w:cs="Times New Roman"/>
          <w:sz w:val="28"/>
          <w:szCs w:val="28"/>
        </w:rPr>
        <w:t>–</w:t>
      </w:r>
      <w:r w:rsidRPr="0026455E">
        <w:rPr>
          <w:rFonts w:ascii="Times New Roman" w:hAnsi="Times New Roman" w:cs="Times New Roman"/>
          <w:sz w:val="28"/>
          <w:szCs w:val="28"/>
        </w:rPr>
        <w:t xml:space="preserve"> учитывайте на счете права пользования опытно-конструкторскими и технологическими разработками;</w:t>
      </w:r>
    </w:p>
    <w:p w:rsidR="00AA37CB" w:rsidRPr="0026455E" w:rsidRDefault="00AA37CB" w:rsidP="004400C0">
      <w:pPr>
        <w:tabs>
          <w:tab w:val="left" w:pos="540"/>
        </w:tabs>
        <w:autoSpaceDE w:val="0"/>
        <w:autoSpaceDN w:val="0"/>
        <w:adjustRightInd w:val="0"/>
        <w:spacing w:after="0" w:line="312" w:lineRule="auto"/>
        <w:ind w:firstLine="709"/>
        <w:jc w:val="both"/>
        <w:rPr>
          <w:rFonts w:ascii="Times New Roman" w:hAnsi="Times New Roman" w:cs="Times New Roman"/>
          <w:sz w:val="28"/>
          <w:szCs w:val="28"/>
        </w:rPr>
      </w:pPr>
      <w:r w:rsidRPr="0026455E">
        <w:rPr>
          <w:rFonts w:ascii="Times New Roman" w:hAnsi="Times New Roman" w:cs="Times New Roman"/>
          <w:sz w:val="28"/>
          <w:szCs w:val="28"/>
        </w:rPr>
        <w:t>-</w:t>
      </w:r>
      <w:r w:rsidRPr="0026455E">
        <w:rPr>
          <w:rFonts w:ascii="Times New Roman" w:hAnsi="Times New Roman" w:cs="Times New Roman"/>
          <w:sz w:val="28"/>
          <w:szCs w:val="28"/>
          <w:lang w:val="en-US"/>
        </w:rPr>
        <w:t> </w:t>
      </w:r>
      <w:hyperlink r:id="rId41" w:history="1">
        <w:r w:rsidRPr="0026455E">
          <w:rPr>
            <w:rFonts w:ascii="Times New Roman" w:hAnsi="Times New Roman" w:cs="Times New Roman"/>
            <w:sz w:val="28"/>
            <w:szCs w:val="28"/>
          </w:rPr>
          <w:t>111</w:t>
        </w:r>
        <w:r w:rsidRPr="0026455E">
          <w:rPr>
            <w:rFonts w:ascii="Times New Roman" w:hAnsi="Times New Roman" w:cs="Times New Roman"/>
            <w:sz w:val="28"/>
            <w:szCs w:val="28"/>
            <w:lang w:val="en-US"/>
          </w:rPr>
          <w:t> </w:t>
        </w:r>
        <w:r w:rsidRPr="0026455E">
          <w:rPr>
            <w:rFonts w:ascii="Times New Roman" w:hAnsi="Times New Roman" w:cs="Times New Roman"/>
            <w:sz w:val="28"/>
            <w:szCs w:val="28"/>
          </w:rPr>
          <w:t>6I</w:t>
        </w:r>
      </w:hyperlink>
      <w:r w:rsidRPr="0026455E">
        <w:rPr>
          <w:rFonts w:ascii="Times New Roman" w:hAnsi="Times New Roman" w:cs="Times New Roman"/>
          <w:sz w:val="28"/>
          <w:szCs w:val="28"/>
        </w:rPr>
        <w:t xml:space="preserve"> </w:t>
      </w:r>
      <w:r w:rsidR="000311F8" w:rsidRPr="0026455E">
        <w:rPr>
          <w:rFonts w:ascii="Times New Roman" w:hAnsi="Times New Roman" w:cs="Times New Roman"/>
          <w:sz w:val="28"/>
          <w:szCs w:val="28"/>
        </w:rPr>
        <w:t>–</w:t>
      </w:r>
      <w:r w:rsidRPr="0026455E">
        <w:rPr>
          <w:rFonts w:ascii="Times New Roman" w:hAnsi="Times New Roman" w:cs="Times New Roman"/>
          <w:sz w:val="28"/>
          <w:szCs w:val="28"/>
        </w:rPr>
        <w:t xml:space="preserve"> учитывайте на счете права пользования программным обеспечением и базами данных;</w:t>
      </w:r>
    </w:p>
    <w:p w:rsidR="00B46A55" w:rsidRPr="0026455E" w:rsidRDefault="00AA37CB" w:rsidP="00FC386A">
      <w:pPr>
        <w:tabs>
          <w:tab w:val="left" w:pos="540"/>
        </w:tabs>
        <w:autoSpaceDE w:val="0"/>
        <w:autoSpaceDN w:val="0"/>
        <w:adjustRightInd w:val="0"/>
        <w:spacing w:after="0" w:line="312" w:lineRule="auto"/>
        <w:ind w:firstLine="709"/>
        <w:jc w:val="both"/>
        <w:rPr>
          <w:rFonts w:ascii="Times New Roman" w:hAnsi="Times New Roman" w:cs="Times New Roman"/>
          <w:sz w:val="28"/>
          <w:szCs w:val="28"/>
        </w:rPr>
      </w:pPr>
      <w:r w:rsidRPr="0026455E">
        <w:rPr>
          <w:rFonts w:ascii="Times New Roman" w:hAnsi="Times New Roman" w:cs="Times New Roman"/>
          <w:sz w:val="28"/>
          <w:szCs w:val="28"/>
        </w:rPr>
        <w:t>-</w:t>
      </w:r>
      <w:r w:rsidRPr="0026455E">
        <w:rPr>
          <w:rFonts w:ascii="Times New Roman" w:hAnsi="Times New Roman" w:cs="Times New Roman"/>
          <w:sz w:val="28"/>
          <w:szCs w:val="28"/>
          <w:lang w:val="en-US"/>
        </w:rPr>
        <w:t> </w:t>
      </w:r>
      <w:hyperlink r:id="rId42" w:history="1">
        <w:r w:rsidRPr="0026455E">
          <w:rPr>
            <w:rFonts w:ascii="Times New Roman" w:hAnsi="Times New Roman" w:cs="Times New Roman"/>
            <w:sz w:val="28"/>
            <w:szCs w:val="28"/>
          </w:rPr>
          <w:t>111</w:t>
        </w:r>
        <w:r w:rsidRPr="0026455E">
          <w:rPr>
            <w:rFonts w:ascii="Times New Roman" w:hAnsi="Times New Roman" w:cs="Times New Roman"/>
            <w:sz w:val="28"/>
            <w:szCs w:val="28"/>
            <w:lang w:val="en-US"/>
          </w:rPr>
          <w:t> </w:t>
        </w:r>
        <w:r w:rsidRPr="0026455E">
          <w:rPr>
            <w:rFonts w:ascii="Times New Roman" w:hAnsi="Times New Roman" w:cs="Times New Roman"/>
            <w:sz w:val="28"/>
            <w:szCs w:val="28"/>
          </w:rPr>
          <w:t>6D</w:t>
        </w:r>
      </w:hyperlink>
      <w:r w:rsidRPr="0026455E">
        <w:rPr>
          <w:rFonts w:ascii="Times New Roman" w:hAnsi="Times New Roman" w:cs="Times New Roman"/>
          <w:sz w:val="28"/>
          <w:szCs w:val="28"/>
        </w:rPr>
        <w:t xml:space="preserve"> </w:t>
      </w:r>
      <w:r w:rsidR="000311F8" w:rsidRPr="0026455E">
        <w:rPr>
          <w:rFonts w:ascii="Times New Roman" w:hAnsi="Times New Roman" w:cs="Times New Roman"/>
          <w:sz w:val="28"/>
          <w:szCs w:val="28"/>
        </w:rPr>
        <w:t>–</w:t>
      </w:r>
      <w:r w:rsidRPr="0026455E">
        <w:rPr>
          <w:rFonts w:ascii="Times New Roman" w:hAnsi="Times New Roman" w:cs="Times New Roman"/>
          <w:sz w:val="28"/>
          <w:szCs w:val="28"/>
        </w:rPr>
        <w:t xml:space="preserve"> отражайте на счете права пользования иными объектами интеллектуальной собственности.</w:t>
      </w:r>
    </w:p>
    <w:p w:rsidR="00B46A55" w:rsidRPr="0026455E" w:rsidRDefault="00B46A55" w:rsidP="002D7440">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26455E">
        <w:rPr>
          <w:rFonts w:ascii="Times New Roman" w:eastAsia="Times New Roman" w:hAnsi="Times New Roman" w:cs="Times New Roman"/>
          <w:spacing w:val="-2"/>
          <w:sz w:val="28"/>
          <w:szCs w:val="28"/>
        </w:rPr>
        <w:t xml:space="preserve">Нематериальные активы, полученные в пользование, учитывайте на </w:t>
      </w:r>
      <w:hyperlink r:id="rId43" w:history="1">
        <w:r w:rsidRPr="0026455E">
          <w:rPr>
            <w:rFonts w:ascii="Times New Roman" w:eastAsia="Times New Roman" w:hAnsi="Times New Roman" w:cs="Times New Roman"/>
            <w:spacing w:val="-2"/>
            <w:sz w:val="28"/>
            <w:szCs w:val="28"/>
          </w:rPr>
          <w:t>счете 111 60</w:t>
        </w:r>
      </w:hyperlink>
      <w:r w:rsidRPr="0026455E">
        <w:rPr>
          <w:rFonts w:ascii="Times New Roman" w:eastAsia="Times New Roman" w:hAnsi="Times New Roman" w:cs="Times New Roman"/>
          <w:spacing w:val="-2"/>
          <w:sz w:val="28"/>
          <w:szCs w:val="28"/>
        </w:rPr>
        <w:t xml:space="preserve"> по стоимости, определяемой исходя из размера вознаграждения, установленного в лицензионном договоре (</w:t>
      </w:r>
      <w:hyperlink r:id="rId44" w:history="1">
        <w:r w:rsidRPr="0026455E">
          <w:rPr>
            <w:rFonts w:ascii="Times New Roman" w:eastAsia="Times New Roman" w:hAnsi="Times New Roman" w:cs="Times New Roman"/>
            <w:spacing w:val="-2"/>
            <w:sz w:val="28"/>
            <w:szCs w:val="28"/>
          </w:rPr>
          <w:t>п. п. 151.1</w:t>
        </w:r>
      </w:hyperlink>
      <w:r w:rsidRPr="0026455E">
        <w:rPr>
          <w:rFonts w:ascii="Times New Roman" w:eastAsia="Times New Roman" w:hAnsi="Times New Roman" w:cs="Times New Roman"/>
          <w:spacing w:val="-2"/>
          <w:sz w:val="28"/>
          <w:szCs w:val="28"/>
        </w:rPr>
        <w:t xml:space="preserve">, </w:t>
      </w:r>
      <w:hyperlink r:id="rId45" w:history="1">
        <w:r w:rsidRPr="0026455E">
          <w:rPr>
            <w:rFonts w:ascii="Times New Roman" w:eastAsia="Times New Roman" w:hAnsi="Times New Roman" w:cs="Times New Roman"/>
            <w:spacing w:val="-2"/>
            <w:sz w:val="28"/>
            <w:szCs w:val="28"/>
          </w:rPr>
          <w:t>151.2</w:t>
        </w:r>
      </w:hyperlink>
      <w:r w:rsidRPr="0026455E">
        <w:rPr>
          <w:rFonts w:ascii="Times New Roman" w:eastAsia="Times New Roman" w:hAnsi="Times New Roman" w:cs="Times New Roman"/>
          <w:spacing w:val="-2"/>
          <w:sz w:val="28"/>
          <w:szCs w:val="28"/>
        </w:rPr>
        <w:t xml:space="preserve"> Инструкции </w:t>
      </w:r>
      <w:r w:rsidR="009A1D52" w:rsidRPr="0026455E">
        <w:rPr>
          <w:rFonts w:ascii="Times New Roman" w:eastAsia="Times New Roman" w:hAnsi="Times New Roman" w:cs="Times New Roman"/>
          <w:spacing w:val="-2"/>
          <w:sz w:val="28"/>
          <w:szCs w:val="28"/>
        </w:rPr>
        <w:t>№</w:t>
      </w:r>
      <w:r w:rsidRPr="0026455E">
        <w:rPr>
          <w:rFonts w:ascii="Times New Roman" w:eastAsia="Times New Roman" w:hAnsi="Times New Roman" w:cs="Times New Roman"/>
          <w:spacing w:val="-2"/>
          <w:sz w:val="28"/>
          <w:szCs w:val="28"/>
        </w:rPr>
        <w:t xml:space="preserve"> 157н, </w:t>
      </w:r>
      <w:hyperlink r:id="rId46" w:history="1">
        <w:r w:rsidRPr="0026455E">
          <w:rPr>
            <w:rFonts w:ascii="Times New Roman" w:eastAsia="Times New Roman" w:hAnsi="Times New Roman" w:cs="Times New Roman"/>
            <w:spacing w:val="-2"/>
            <w:sz w:val="28"/>
            <w:szCs w:val="28"/>
          </w:rPr>
          <w:t>разд. 3</w:t>
        </w:r>
      </w:hyperlink>
      <w:r w:rsidRPr="0026455E">
        <w:rPr>
          <w:rFonts w:ascii="Times New Roman" w:eastAsia="Times New Roman" w:hAnsi="Times New Roman" w:cs="Times New Roman"/>
          <w:spacing w:val="-2"/>
          <w:sz w:val="28"/>
          <w:szCs w:val="28"/>
        </w:rPr>
        <w:t xml:space="preserve"> Методических рекомендаций по применению СГС </w:t>
      </w:r>
      <w:r w:rsidR="000311F8" w:rsidRPr="0026455E">
        <w:rPr>
          <w:rFonts w:ascii="Times New Roman" w:eastAsia="Times New Roman" w:hAnsi="Times New Roman" w:cs="Times New Roman"/>
          <w:spacing w:val="-2"/>
          <w:sz w:val="28"/>
          <w:szCs w:val="28"/>
        </w:rPr>
        <w:t>«</w:t>
      </w:r>
      <w:r w:rsidRPr="0026455E">
        <w:rPr>
          <w:rFonts w:ascii="Times New Roman" w:eastAsia="Times New Roman" w:hAnsi="Times New Roman" w:cs="Times New Roman"/>
          <w:spacing w:val="-2"/>
          <w:sz w:val="28"/>
          <w:szCs w:val="28"/>
        </w:rPr>
        <w:t>Нематериальные активы</w:t>
      </w:r>
      <w:r w:rsidR="000311F8" w:rsidRPr="0026455E">
        <w:rPr>
          <w:rFonts w:ascii="Times New Roman" w:eastAsia="Times New Roman" w:hAnsi="Times New Roman" w:cs="Times New Roman"/>
          <w:spacing w:val="-2"/>
          <w:sz w:val="28"/>
          <w:szCs w:val="28"/>
        </w:rPr>
        <w:t>»</w:t>
      </w:r>
      <w:r w:rsidRPr="0026455E">
        <w:rPr>
          <w:rFonts w:ascii="Times New Roman" w:eastAsia="Times New Roman" w:hAnsi="Times New Roman" w:cs="Times New Roman"/>
          <w:spacing w:val="-2"/>
          <w:sz w:val="28"/>
          <w:szCs w:val="28"/>
        </w:rPr>
        <w:t>).</w:t>
      </w:r>
    </w:p>
    <w:p w:rsidR="00AA37CB" w:rsidRPr="001617B7" w:rsidRDefault="00B46A55" w:rsidP="002D7440">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eastAsia="Times New Roman" w:hAnsi="Times New Roman" w:cs="Times New Roman"/>
          <w:spacing w:val="-2"/>
          <w:sz w:val="28"/>
          <w:szCs w:val="28"/>
        </w:rPr>
        <w:t>Объекты нематериальных активов принимаются к бухгалтерскому учету в момент</w:t>
      </w:r>
      <w:r w:rsidRPr="001617B7">
        <w:rPr>
          <w:rFonts w:ascii="Times New Roman" w:hAnsi="Times New Roman" w:cs="Times New Roman"/>
          <w:sz w:val="28"/>
          <w:szCs w:val="28"/>
        </w:rPr>
        <w:t xml:space="preserve"> возникновения на них исключительного права соответствующего публично-правового образования в лице учреждения, которое фактически использует (вправе использовать) указанный актив, как закрепленный за ним собственником (учредителем), так и полученный в ходе финансово-хозяйственной деятельности</w:t>
      </w:r>
      <w:r w:rsidR="00F117D5" w:rsidRPr="001617B7">
        <w:rPr>
          <w:rFonts w:ascii="Times New Roman" w:hAnsi="Times New Roman" w:cs="Times New Roman"/>
          <w:sz w:val="28"/>
          <w:szCs w:val="28"/>
        </w:rPr>
        <w:t xml:space="preserve"> </w:t>
      </w:r>
      <w:r w:rsidRPr="001617B7">
        <w:rPr>
          <w:rFonts w:ascii="Times New Roman" w:hAnsi="Times New Roman" w:cs="Times New Roman"/>
          <w:sz w:val="28"/>
          <w:szCs w:val="28"/>
        </w:rPr>
        <w:t>(</w:t>
      </w:r>
      <w:hyperlink r:id="rId47" w:history="1">
        <w:r w:rsidRPr="001617B7">
          <w:rPr>
            <w:rFonts w:ascii="Times New Roman" w:hAnsi="Times New Roman" w:cs="Times New Roman"/>
            <w:sz w:val="28"/>
            <w:szCs w:val="28"/>
          </w:rPr>
          <w:t>п. 64</w:t>
        </w:r>
      </w:hyperlink>
      <w:r w:rsidRPr="001617B7">
        <w:rPr>
          <w:rFonts w:ascii="Times New Roman" w:hAnsi="Times New Roman" w:cs="Times New Roman"/>
          <w:sz w:val="28"/>
          <w:szCs w:val="28"/>
        </w:rPr>
        <w:t xml:space="preserve"> Инструкции </w:t>
      </w:r>
      <w:r w:rsidR="002D7440" w:rsidRPr="001617B7">
        <w:rPr>
          <w:rFonts w:ascii="Times New Roman" w:hAnsi="Times New Roman" w:cs="Times New Roman"/>
          <w:sz w:val="28"/>
          <w:szCs w:val="28"/>
        </w:rPr>
        <w:t>№</w:t>
      </w:r>
      <w:r w:rsidRPr="001617B7">
        <w:rPr>
          <w:rFonts w:ascii="Times New Roman" w:hAnsi="Times New Roman" w:cs="Times New Roman"/>
          <w:sz w:val="28"/>
          <w:szCs w:val="28"/>
        </w:rPr>
        <w:t xml:space="preserve"> 157н, </w:t>
      </w:r>
      <w:hyperlink r:id="rId48" w:history="1">
        <w:r w:rsidRPr="001617B7">
          <w:rPr>
            <w:rFonts w:ascii="Times New Roman" w:hAnsi="Times New Roman" w:cs="Times New Roman"/>
            <w:sz w:val="28"/>
            <w:szCs w:val="28"/>
          </w:rPr>
          <w:t>п. 7</w:t>
        </w:r>
      </w:hyperlink>
      <w:r w:rsidRPr="001617B7">
        <w:rPr>
          <w:rFonts w:ascii="Times New Roman" w:hAnsi="Times New Roman" w:cs="Times New Roman"/>
          <w:sz w:val="28"/>
          <w:szCs w:val="28"/>
        </w:rPr>
        <w:t xml:space="preserve"> СГС </w:t>
      </w:r>
      <w:r w:rsidR="002D7440" w:rsidRPr="001617B7">
        <w:rPr>
          <w:rFonts w:ascii="Times New Roman" w:hAnsi="Times New Roman" w:cs="Times New Roman"/>
          <w:sz w:val="28"/>
          <w:szCs w:val="28"/>
        </w:rPr>
        <w:t>«</w:t>
      </w:r>
      <w:r w:rsidRPr="001617B7">
        <w:rPr>
          <w:rFonts w:ascii="Times New Roman" w:hAnsi="Times New Roman" w:cs="Times New Roman"/>
          <w:sz w:val="28"/>
          <w:szCs w:val="28"/>
        </w:rPr>
        <w:t>Нематериальные активы</w:t>
      </w:r>
      <w:r w:rsidR="002D7440" w:rsidRPr="001617B7">
        <w:rPr>
          <w:rFonts w:ascii="Times New Roman" w:hAnsi="Times New Roman" w:cs="Times New Roman"/>
          <w:sz w:val="28"/>
          <w:szCs w:val="28"/>
        </w:rPr>
        <w:t>»).</w:t>
      </w:r>
    </w:p>
    <w:p w:rsidR="00FB4387" w:rsidRPr="001617B7" w:rsidRDefault="00FB4387" w:rsidP="002D7440">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1617B7">
        <w:rPr>
          <w:rFonts w:ascii="Times New Roman" w:eastAsia="Times New Roman" w:hAnsi="Times New Roman" w:cs="Times New Roman"/>
          <w:spacing w:val="-2"/>
          <w:sz w:val="28"/>
          <w:szCs w:val="28"/>
        </w:rPr>
        <w:lastRenderedPageBreak/>
        <w:t>В целях отражения прав пользования нематериальными активами применяются следующие подстатьи КОСГУ:</w:t>
      </w:r>
    </w:p>
    <w:p w:rsidR="00FB4387" w:rsidRPr="001617B7" w:rsidRDefault="00FB4387" w:rsidP="002D7440">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1617B7">
        <w:rPr>
          <w:rFonts w:ascii="Times New Roman" w:eastAsia="Times New Roman" w:hAnsi="Times New Roman" w:cs="Times New Roman"/>
          <w:spacing w:val="-2"/>
          <w:sz w:val="28"/>
          <w:szCs w:val="28"/>
        </w:rPr>
        <w:t xml:space="preserve">для неисключительных прав с неопределенным сроком полезного использования </w:t>
      </w:r>
      <w:r w:rsidR="000311F8"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 xml:space="preserve"> подстатьи 352 </w:t>
      </w:r>
      <w:r w:rsidR="002D7440"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Увеличение стоимости неисключительных прав на результаты интеллектуальной деятельности с определенным сроком полезного использования</w:t>
      </w:r>
      <w:r w:rsidR="002D7440"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 xml:space="preserve"> КОСГУ; 452 </w:t>
      </w:r>
      <w:r w:rsidR="002D7440"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Уменьшение стоимости неисключительных прав на результаты интеллектуальной деятельности с определенным сроком полезного использования</w:t>
      </w:r>
      <w:r w:rsidR="002D7440"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 xml:space="preserve"> КОСГУ;</w:t>
      </w:r>
    </w:p>
    <w:p w:rsidR="00FB4387" w:rsidRPr="001617B7" w:rsidRDefault="00FB4387" w:rsidP="002D7440">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1617B7">
        <w:rPr>
          <w:rFonts w:ascii="Times New Roman" w:eastAsia="Times New Roman" w:hAnsi="Times New Roman" w:cs="Times New Roman"/>
          <w:spacing w:val="-2"/>
          <w:sz w:val="28"/>
          <w:szCs w:val="28"/>
        </w:rPr>
        <w:t xml:space="preserve">для неисключительных прав с определенным сроком полезного использования </w:t>
      </w:r>
      <w:r w:rsidR="000311F8"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 xml:space="preserve"> подстатьи 353 </w:t>
      </w:r>
      <w:r w:rsidR="007D61BF"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Увеличение стоимости неисключительных прав на результаты интеллектуальной деятельности с неопределенным сроком полезного использования</w:t>
      </w:r>
      <w:r w:rsidR="007D61BF"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 xml:space="preserve"> КОСГУ; 453 </w:t>
      </w:r>
      <w:r w:rsidR="00415122"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Уменьшение стоимости неисключительных прав на результаты интеллектуальной деятельности с неопределенным сроком полезного использования</w:t>
      </w:r>
      <w:r w:rsidR="00415122"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 xml:space="preserve"> КОСГУ.</w:t>
      </w:r>
    </w:p>
    <w:p w:rsidR="00FB4387" w:rsidRPr="001617B7" w:rsidRDefault="00FB4387" w:rsidP="002D7440">
      <w:pPr>
        <w:autoSpaceDE w:val="0"/>
        <w:autoSpaceDN w:val="0"/>
        <w:adjustRightInd w:val="0"/>
        <w:spacing w:after="0" w:line="312" w:lineRule="auto"/>
        <w:ind w:firstLine="709"/>
        <w:jc w:val="both"/>
        <w:rPr>
          <w:rFonts w:ascii="Times New Roman" w:eastAsia="Times New Roman" w:hAnsi="Times New Roman" w:cs="Times New Roman"/>
          <w:spacing w:val="-2"/>
          <w:sz w:val="28"/>
          <w:szCs w:val="28"/>
        </w:rPr>
      </w:pPr>
      <w:r w:rsidRPr="001617B7">
        <w:rPr>
          <w:rFonts w:ascii="Times New Roman" w:eastAsia="Times New Roman" w:hAnsi="Times New Roman" w:cs="Times New Roman"/>
          <w:spacing w:val="-2"/>
          <w:sz w:val="28"/>
          <w:szCs w:val="28"/>
        </w:rPr>
        <w:t xml:space="preserve">Одновременно с этим, кассовые расходы на приобретение неисключительных прав пользования </w:t>
      </w:r>
      <w:r w:rsidR="00ED01D3" w:rsidRPr="001617B7">
        <w:rPr>
          <w:rFonts w:ascii="Times New Roman" w:eastAsia="Times New Roman" w:hAnsi="Times New Roman" w:cs="Times New Roman"/>
          <w:spacing w:val="-2"/>
          <w:sz w:val="28"/>
          <w:szCs w:val="28"/>
        </w:rPr>
        <w:t>программным обеспечением и базами данных</w:t>
      </w:r>
      <w:r w:rsidRPr="001617B7">
        <w:rPr>
          <w:rFonts w:ascii="Times New Roman" w:eastAsia="Times New Roman" w:hAnsi="Times New Roman" w:cs="Times New Roman"/>
          <w:spacing w:val="-2"/>
          <w:sz w:val="28"/>
          <w:szCs w:val="28"/>
        </w:rPr>
        <w:t xml:space="preserve"> (прав пользования в соответствии с лицензионными договорами либо иными документами, подтверждающими сущест</w:t>
      </w:r>
      <w:r w:rsidR="00C3212B" w:rsidRPr="001617B7">
        <w:rPr>
          <w:rFonts w:ascii="Times New Roman" w:eastAsia="Times New Roman" w:hAnsi="Times New Roman" w:cs="Times New Roman"/>
          <w:spacing w:val="-2"/>
          <w:sz w:val="28"/>
          <w:szCs w:val="28"/>
        </w:rPr>
        <w:t xml:space="preserve">вование права </w:t>
      </w:r>
      <w:r w:rsidR="00540189" w:rsidRPr="001617B7">
        <w:rPr>
          <w:rFonts w:ascii="Times New Roman" w:eastAsia="Times New Roman" w:hAnsi="Times New Roman" w:cs="Times New Roman"/>
          <w:spacing w:val="-2"/>
          <w:sz w:val="28"/>
          <w:szCs w:val="28"/>
        </w:rPr>
        <w:t>пользования)</w:t>
      </w:r>
      <w:r w:rsidRPr="001617B7">
        <w:rPr>
          <w:rFonts w:ascii="Times New Roman" w:eastAsia="Times New Roman" w:hAnsi="Times New Roman" w:cs="Times New Roman"/>
          <w:spacing w:val="-2"/>
          <w:sz w:val="28"/>
          <w:szCs w:val="28"/>
        </w:rPr>
        <w:t xml:space="preserve"> подлежат отражению по подстатье 226 </w:t>
      </w:r>
      <w:r w:rsidR="002D7440"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Прочие работы, услуги</w:t>
      </w:r>
      <w:r w:rsidR="002D7440" w:rsidRPr="001617B7">
        <w:rPr>
          <w:rFonts w:ascii="Times New Roman" w:eastAsia="Times New Roman" w:hAnsi="Times New Roman" w:cs="Times New Roman"/>
          <w:spacing w:val="-2"/>
          <w:sz w:val="28"/>
          <w:szCs w:val="28"/>
        </w:rPr>
        <w:t>»</w:t>
      </w:r>
      <w:r w:rsidRPr="001617B7">
        <w:rPr>
          <w:rFonts w:ascii="Times New Roman" w:eastAsia="Times New Roman" w:hAnsi="Times New Roman" w:cs="Times New Roman"/>
          <w:spacing w:val="-2"/>
          <w:sz w:val="28"/>
          <w:szCs w:val="28"/>
        </w:rPr>
        <w:t xml:space="preserve"> КОСГУ.</w:t>
      </w:r>
    </w:p>
    <w:p w:rsidR="008F1477" w:rsidRPr="001617B7" w:rsidRDefault="002B1A5E" w:rsidP="002D7440">
      <w:pPr>
        <w:pStyle w:val="2"/>
        <w:shd w:val="clear" w:color="auto" w:fill="auto"/>
        <w:tabs>
          <w:tab w:val="left" w:pos="851"/>
        </w:tabs>
        <w:spacing w:before="0" w:line="312" w:lineRule="auto"/>
        <w:ind w:firstLine="709"/>
        <w:rPr>
          <w:sz w:val="28"/>
          <w:szCs w:val="28"/>
        </w:rPr>
      </w:pPr>
      <w:r w:rsidRPr="001617B7">
        <w:rPr>
          <w:sz w:val="28"/>
          <w:szCs w:val="28"/>
        </w:rPr>
        <w:t>В случае если с</w:t>
      </w:r>
      <w:r w:rsidR="00FB4387" w:rsidRPr="001617B7">
        <w:rPr>
          <w:sz w:val="28"/>
          <w:szCs w:val="28"/>
        </w:rPr>
        <w:t xml:space="preserve">рок </w:t>
      </w:r>
      <w:r w:rsidR="00CA498E" w:rsidRPr="001617B7">
        <w:rPr>
          <w:sz w:val="28"/>
          <w:szCs w:val="28"/>
        </w:rPr>
        <w:t>полезного использования не</w:t>
      </w:r>
      <w:r w:rsidRPr="001617B7">
        <w:rPr>
          <w:sz w:val="28"/>
          <w:szCs w:val="28"/>
        </w:rPr>
        <w:t xml:space="preserve"> подтвержден </w:t>
      </w:r>
      <w:r w:rsidR="00540189" w:rsidRPr="001617B7">
        <w:rPr>
          <w:sz w:val="28"/>
          <w:szCs w:val="28"/>
        </w:rPr>
        <w:t>документально,</w:t>
      </w:r>
      <w:r w:rsidR="00FB4387" w:rsidRPr="001617B7">
        <w:rPr>
          <w:sz w:val="28"/>
          <w:szCs w:val="28"/>
        </w:rPr>
        <w:t xml:space="preserve"> </w:t>
      </w:r>
      <w:r w:rsidR="008F1477" w:rsidRPr="001617B7">
        <w:rPr>
          <w:sz w:val="28"/>
          <w:szCs w:val="28"/>
        </w:rPr>
        <w:t>он считается равным 5 годам.</w:t>
      </w:r>
    </w:p>
    <w:p w:rsidR="00226984" w:rsidRPr="001617B7" w:rsidRDefault="0079205C" w:rsidP="004440FF">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По результатам годовой инвентаризации срок полезного использования нематериальных активов может корректироваться</w:t>
      </w:r>
      <w:r w:rsidR="009B4499" w:rsidRPr="001617B7">
        <w:rPr>
          <w:rFonts w:ascii="Times New Roman" w:hAnsi="Times New Roman" w:cs="Times New Roman"/>
          <w:sz w:val="28"/>
          <w:szCs w:val="28"/>
        </w:rPr>
        <w:t xml:space="preserve"> на основании решения комиссии.</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397"/>
        <w:gridCol w:w="3402"/>
        <w:gridCol w:w="2835"/>
      </w:tblGrid>
      <w:tr w:rsidR="00033F79" w:rsidRPr="001617B7" w:rsidTr="00FC386A">
        <w:trPr>
          <w:trHeight w:val="209"/>
        </w:trPr>
        <w:tc>
          <w:tcPr>
            <w:tcW w:w="3397" w:type="dxa"/>
            <w:vMerge w:val="restart"/>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jc w:val="center"/>
              <w:rPr>
                <w:rFonts w:ascii="Times New Roman" w:hAnsi="Times New Roman" w:cs="Times New Roman"/>
                <w:sz w:val="28"/>
                <w:szCs w:val="28"/>
              </w:rPr>
            </w:pPr>
            <w:r w:rsidRPr="001617B7">
              <w:rPr>
                <w:rFonts w:ascii="Times New Roman" w:hAnsi="Times New Roman" w:cs="Times New Roman"/>
                <w:sz w:val="28"/>
                <w:szCs w:val="28"/>
              </w:rPr>
              <w:t>Содержание операции</w:t>
            </w:r>
          </w:p>
        </w:tc>
        <w:tc>
          <w:tcPr>
            <w:tcW w:w="6237" w:type="dxa"/>
            <w:gridSpan w:val="2"/>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jc w:val="center"/>
              <w:rPr>
                <w:rFonts w:ascii="Times New Roman" w:hAnsi="Times New Roman" w:cs="Times New Roman"/>
                <w:sz w:val="28"/>
                <w:szCs w:val="28"/>
              </w:rPr>
            </w:pPr>
            <w:r w:rsidRPr="001617B7">
              <w:rPr>
                <w:rFonts w:ascii="Times New Roman" w:hAnsi="Times New Roman" w:cs="Times New Roman"/>
                <w:sz w:val="28"/>
                <w:szCs w:val="28"/>
              </w:rPr>
              <w:t>Номер счета</w:t>
            </w:r>
          </w:p>
        </w:tc>
      </w:tr>
      <w:tr w:rsidR="00033F79" w:rsidRPr="001617B7" w:rsidTr="00FC386A">
        <w:trPr>
          <w:trHeight w:val="289"/>
        </w:trPr>
        <w:tc>
          <w:tcPr>
            <w:tcW w:w="3397" w:type="dxa"/>
            <w:vMerge/>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jc w:val="center"/>
              <w:outlineLvl w:val="0"/>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jc w:val="center"/>
              <w:rPr>
                <w:rFonts w:ascii="Times New Roman" w:hAnsi="Times New Roman" w:cs="Times New Roman"/>
                <w:sz w:val="28"/>
                <w:szCs w:val="28"/>
              </w:rPr>
            </w:pPr>
            <w:r w:rsidRPr="001617B7">
              <w:rPr>
                <w:rFonts w:ascii="Times New Roman" w:hAnsi="Times New Roman" w:cs="Times New Roman"/>
                <w:sz w:val="28"/>
                <w:szCs w:val="28"/>
              </w:rPr>
              <w:t>по дебету</w:t>
            </w:r>
          </w:p>
        </w:tc>
        <w:tc>
          <w:tcPr>
            <w:tcW w:w="2835"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jc w:val="center"/>
              <w:rPr>
                <w:rFonts w:ascii="Times New Roman" w:hAnsi="Times New Roman" w:cs="Times New Roman"/>
                <w:sz w:val="28"/>
                <w:szCs w:val="28"/>
              </w:rPr>
            </w:pPr>
            <w:r w:rsidRPr="001617B7">
              <w:rPr>
                <w:rFonts w:ascii="Times New Roman" w:hAnsi="Times New Roman" w:cs="Times New Roman"/>
                <w:sz w:val="28"/>
                <w:szCs w:val="28"/>
              </w:rPr>
              <w:t>по кредиту</w:t>
            </w:r>
          </w:p>
        </w:tc>
      </w:tr>
      <w:tr w:rsidR="00033F79" w:rsidRPr="001617B7" w:rsidTr="004440FF">
        <w:trPr>
          <w:trHeight w:val="239"/>
        </w:trPr>
        <w:tc>
          <w:tcPr>
            <w:tcW w:w="3397" w:type="dxa"/>
            <w:tcBorders>
              <w:top w:val="single" w:sz="4" w:space="0" w:color="auto"/>
              <w:left w:val="single" w:sz="4" w:space="0" w:color="auto"/>
              <w:bottom w:val="single" w:sz="4" w:space="0" w:color="auto"/>
              <w:right w:val="single" w:sz="4" w:space="0" w:color="auto"/>
            </w:tcBorders>
            <w:vAlign w:val="bottom"/>
          </w:tcPr>
          <w:p w:rsidR="00033F79" w:rsidRPr="001617B7" w:rsidRDefault="00033F79" w:rsidP="00514C4E">
            <w:pPr>
              <w:autoSpaceDE w:val="0"/>
              <w:autoSpaceDN w:val="0"/>
              <w:adjustRightInd w:val="0"/>
              <w:spacing w:after="0" w:line="312" w:lineRule="auto"/>
              <w:jc w:val="center"/>
              <w:rPr>
                <w:rFonts w:ascii="Times New Roman" w:hAnsi="Times New Roman" w:cs="Times New Roman"/>
                <w:sz w:val="24"/>
                <w:szCs w:val="24"/>
              </w:rPr>
            </w:pPr>
            <w:r w:rsidRPr="001617B7">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vAlign w:val="bottom"/>
          </w:tcPr>
          <w:p w:rsidR="00033F79" w:rsidRPr="001617B7" w:rsidRDefault="00033F79" w:rsidP="00514C4E">
            <w:pPr>
              <w:autoSpaceDE w:val="0"/>
              <w:autoSpaceDN w:val="0"/>
              <w:adjustRightInd w:val="0"/>
              <w:spacing w:after="0" w:line="312" w:lineRule="auto"/>
              <w:jc w:val="center"/>
              <w:rPr>
                <w:rFonts w:ascii="Times New Roman" w:hAnsi="Times New Roman" w:cs="Times New Roman"/>
                <w:sz w:val="24"/>
                <w:szCs w:val="24"/>
              </w:rPr>
            </w:pPr>
            <w:r w:rsidRPr="001617B7">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033F79" w:rsidRPr="001617B7" w:rsidRDefault="00033F79" w:rsidP="00514C4E">
            <w:pPr>
              <w:autoSpaceDE w:val="0"/>
              <w:autoSpaceDN w:val="0"/>
              <w:adjustRightInd w:val="0"/>
              <w:spacing w:after="0" w:line="312" w:lineRule="auto"/>
              <w:jc w:val="center"/>
              <w:rPr>
                <w:rFonts w:ascii="Times New Roman" w:hAnsi="Times New Roman" w:cs="Times New Roman"/>
                <w:sz w:val="24"/>
                <w:szCs w:val="24"/>
              </w:rPr>
            </w:pPr>
            <w:r w:rsidRPr="001617B7">
              <w:rPr>
                <w:rFonts w:ascii="Times New Roman" w:hAnsi="Times New Roman" w:cs="Times New Roman"/>
                <w:sz w:val="24"/>
                <w:szCs w:val="24"/>
              </w:rPr>
              <w:t>3</w:t>
            </w:r>
          </w:p>
        </w:tc>
      </w:tr>
      <w:tr w:rsidR="00F04129" w:rsidRPr="001617B7" w:rsidTr="008A0E66">
        <w:trPr>
          <w:trHeight w:val="34"/>
        </w:trPr>
        <w:tc>
          <w:tcPr>
            <w:tcW w:w="3397" w:type="dxa"/>
            <w:tcBorders>
              <w:top w:val="single" w:sz="4" w:space="0" w:color="auto"/>
              <w:left w:val="single" w:sz="4" w:space="0" w:color="auto"/>
              <w:bottom w:val="single" w:sz="4" w:space="0" w:color="auto"/>
              <w:right w:val="single" w:sz="4" w:space="0" w:color="auto"/>
            </w:tcBorders>
          </w:tcPr>
          <w:p w:rsidR="00BB4F92" w:rsidRPr="001617B7" w:rsidRDefault="00BB4F92" w:rsidP="00FC386A">
            <w:pPr>
              <w:spacing w:after="0"/>
              <w:rPr>
                <w:rFonts w:ascii="Times New Roman" w:hAnsi="Times New Roman" w:cs="Times New Roman"/>
                <w:sz w:val="28"/>
                <w:szCs w:val="28"/>
              </w:rPr>
            </w:pPr>
            <w:r w:rsidRPr="001617B7">
              <w:rPr>
                <w:rFonts w:ascii="Times New Roman" w:hAnsi="Times New Roman" w:cs="Times New Roman"/>
                <w:sz w:val="28"/>
                <w:szCs w:val="28"/>
              </w:rPr>
              <w:t xml:space="preserve">Принятие к учету прав пользования на программные продукты </w:t>
            </w:r>
          </w:p>
          <w:p w:rsidR="00F04129" w:rsidRPr="001617B7" w:rsidRDefault="00BB4F92" w:rsidP="00FC386A">
            <w:pPr>
              <w:spacing w:after="0"/>
            </w:pPr>
            <w:r w:rsidRPr="001617B7">
              <w:rPr>
                <w:rFonts w:ascii="Times New Roman" w:hAnsi="Times New Roman" w:cs="Times New Roman"/>
                <w:sz w:val="28"/>
                <w:szCs w:val="28"/>
              </w:rPr>
              <w:t>сроком до 12 месяцев</w:t>
            </w:r>
          </w:p>
        </w:tc>
        <w:tc>
          <w:tcPr>
            <w:tcW w:w="3402" w:type="dxa"/>
            <w:tcBorders>
              <w:top w:val="single" w:sz="4" w:space="0" w:color="auto"/>
              <w:left w:val="single" w:sz="4" w:space="0" w:color="auto"/>
              <w:bottom w:val="single" w:sz="4" w:space="0" w:color="auto"/>
              <w:right w:val="single" w:sz="4" w:space="0" w:color="auto"/>
            </w:tcBorders>
          </w:tcPr>
          <w:p w:rsidR="008A0E66" w:rsidRPr="001617B7" w:rsidRDefault="00F0412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 xml:space="preserve">2 109 XX 000 </w:t>
            </w:r>
            <w:r w:rsidR="008A0E66" w:rsidRPr="001617B7">
              <w:rPr>
                <w:rFonts w:ascii="Times New Roman" w:hAnsi="Times New Roman" w:cs="Times New Roman"/>
                <w:sz w:val="28"/>
                <w:szCs w:val="28"/>
              </w:rPr>
              <w:t>«Затраты на изготовление готовой продукции,</w:t>
            </w:r>
          </w:p>
          <w:p w:rsidR="00F04129" w:rsidRPr="001617B7" w:rsidRDefault="00F0412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выполнение работ, услуг</w:t>
            </w:r>
            <w:r w:rsidR="00514C4E" w:rsidRPr="001617B7">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F04129" w:rsidRPr="001617B7" w:rsidRDefault="00F0412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 xml:space="preserve">2 109 XX 000 </w:t>
            </w:r>
            <w:r w:rsidR="00514C4E" w:rsidRPr="001617B7">
              <w:rPr>
                <w:rFonts w:ascii="Times New Roman" w:hAnsi="Times New Roman" w:cs="Times New Roman"/>
                <w:sz w:val="28"/>
                <w:szCs w:val="28"/>
              </w:rPr>
              <w:t>«</w:t>
            </w:r>
            <w:r w:rsidRPr="001617B7">
              <w:rPr>
                <w:rFonts w:ascii="Times New Roman" w:hAnsi="Times New Roman" w:cs="Times New Roman"/>
                <w:sz w:val="28"/>
                <w:szCs w:val="28"/>
              </w:rPr>
              <w:t>Затраты на изготовление готовой продукции, выполнение работ, услуг</w:t>
            </w:r>
            <w:r w:rsidR="00514C4E" w:rsidRPr="001617B7">
              <w:rPr>
                <w:rFonts w:ascii="Times New Roman" w:hAnsi="Times New Roman" w:cs="Times New Roman"/>
                <w:sz w:val="28"/>
                <w:szCs w:val="28"/>
              </w:rPr>
              <w:t>»</w:t>
            </w:r>
          </w:p>
        </w:tc>
      </w:tr>
      <w:tr w:rsidR="00033F79" w:rsidRPr="001617B7" w:rsidTr="00FC386A">
        <w:tc>
          <w:tcPr>
            <w:tcW w:w="3397" w:type="dxa"/>
            <w:tcBorders>
              <w:top w:val="single" w:sz="4" w:space="0" w:color="auto"/>
              <w:left w:val="single" w:sz="4" w:space="0" w:color="auto"/>
              <w:bottom w:val="single" w:sz="4" w:space="0" w:color="auto"/>
              <w:right w:val="single" w:sz="4" w:space="0" w:color="auto"/>
            </w:tcBorders>
            <w:vAlign w:val="bottom"/>
          </w:tcPr>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lastRenderedPageBreak/>
              <w:t>Принятие к учету прав пользования нематериальными активами с определенным сроком полезного использования (неисключительных прав) при их приобретении</w:t>
            </w:r>
          </w:p>
        </w:tc>
        <w:tc>
          <w:tcPr>
            <w:tcW w:w="3402" w:type="dxa"/>
            <w:tcBorders>
              <w:top w:val="single" w:sz="4" w:space="0" w:color="auto"/>
              <w:left w:val="single" w:sz="4" w:space="0" w:color="auto"/>
              <w:bottom w:val="single" w:sz="4" w:space="0" w:color="auto"/>
              <w:right w:val="single" w:sz="4" w:space="0" w:color="auto"/>
            </w:tcBorders>
          </w:tcPr>
          <w:p w:rsidR="00FC386A"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2 111 6I 352</w:t>
            </w:r>
          </w:p>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 xml:space="preserve"> </w:t>
            </w:r>
            <w:r w:rsidR="00514C4E" w:rsidRPr="001617B7">
              <w:rPr>
                <w:rFonts w:ascii="Times New Roman" w:hAnsi="Times New Roman" w:cs="Times New Roman"/>
                <w:sz w:val="28"/>
                <w:szCs w:val="28"/>
              </w:rPr>
              <w:t>«</w:t>
            </w:r>
            <w:r w:rsidRPr="001617B7">
              <w:rPr>
                <w:rFonts w:ascii="Times New Roman" w:hAnsi="Times New Roman" w:cs="Times New Roman"/>
                <w:sz w:val="28"/>
                <w:szCs w:val="28"/>
              </w:rPr>
              <w:t>Права пользования программным обеспечением и базами данных</w:t>
            </w:r>
            <w:r w:rsidR="00514C4E" w:rsidRPr="001617B7">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 xml:space="preserve">2 302 26 730 </w:t>
            </w:r>
            <w:r w:rsidR="00514C4E" w:rsidRPr="001617B7">
              <w:rPr>
                <w:rFonts w:ascii="Times New Roman" w:hAnsi="Times New Roman" w:cs="Times New Roman"/>
                <w:sz w:val="28"/>
                <w:szCs w:val="28"/>
              </w:rPr>
              <w:t>«</w:t>
            </w:r>
            <w:r w:rsidRPr="001617B7">
              <w:rPr>
                <w:rFonts w:ascii="Times New Roman" w:hAnsi="Times New Roman" w:cs="Times New Roman"/>
                <w:sz w:val="28"/>
                <w:szCs w:val="28"/>
              </w:rPr>
              <w:t>Увеличение кредиторской задолженности по прочим работам, услугам</w:t>
            </w:r>
            <w:r w:rsidR="00514C4E" w:rsidRPr="001617B7">
              <w:rPr>
                <w:rFonts w:ascii="Times New Roman" w:hAnsi="Times New Roman" w:cs="Times New Roman"/>
                <w:sz w:val="28"/>
                <w:szCs w:val="28"/>
              </w:rPr>
              <w:t>»</w:t>
            </w:r>
          </w:p>
        </w:tc>
      </w:tr>
      <w:tr w:rsidR="00033F79" w:rsidRPr="001617B7" w:rsidTr="00FC386A">
        <w:tc>
          <w:tcPr>
            <w:tcW w:w="3397"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Начисление амортизации на права пользования программным продуктом</w:t>
            </w:r>
          </w:p>
        </w:tc>
        <w:tc>
          <w:tcPr>
            <w:tcW w:w="3402" w:type="dxa"/>
            <w:tcBorders>
              <w:top w:val="single" w:sz="4" w:space="0" w:color="auto"/>
              <w:left w:val="single" w:sz="4" w:space="0" w:color="auto"/>
              <w:bottom w:val="single" w:sz="4" w:space="0" w:color="auto"/>
              <w:right w:val="single" w:sz="4" w:space="0" w:color="auto"/>
            </w:tcBorders>
          </w:tcPr>
          <w:p w:rsidR="00FC386A" w:rsidRPr="001617B7" w:rsidRDefault="00033F79" w:rsidP="00FC386A">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2 109 XX 000</w:t>
            </w:r>
          </w:p>
          <w:p w:rsidR="00033F79" w:rsidRPr="001617B7" w:rsidRDefault="00033F79" w:rsidP="00FC386A">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 xml:space="preserve"> </w:t>
            </w:r>
            <w:r w:rsidR="00514C4E" w:rsidRPr="001617B7">
              <w:rPr>
                <w:rFonts w:ascii="Times New Roman" w:hAnsi="Times New Roman" w:cs="Times New Roman"/>
                <w:sz w:val="28"/>
                <w:szCs w:val="28"/>
              </w:rPr>
              <w:t>«</w:t>
            </w:r>
            <w:r w:rsidRPr="001617B7">
              <w:rPr>
                <w:rFonts w:ascii="Times New Roman" w:hAnsi="Times New Roman" w:cs="Times New Roman"/>
                <w:sz w:val="28"/>
                <w:szCs w:val="28"/>
              </w:rPr>
              <w:t>Затраты на изготовление готовой продукции, выполнение работ, услуг</w:t>
            </w:r>
            <w:r w:rsidR="00514C4E" w:rsidRPr="001617B7">
              <w:rPr>
                <w:rFonts w:ascii="Times New Roman" w:hAnsi="Times New Roman" w:cs="Times New Roman"/>
                <w:sz w:val="28"/>
                <w:szCs w:val="28"/>
              </w:rPr>
              <w:t>»</w:t>
            </w:r>
          </w:p>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 xml:space="preserve">2 104 6I 452 </w:t>
            </w:r>
            <w:r w:rsidR="00514C4E" w:rsidRPr="001617B7">
              <w:rPr>
                <w:rFonts w:ascii="Times New Roman" w:hAnsi="Times New Roman" w:cs="Times New Roman"/>
                <w:sz w:val="28"/>
                <w:szCs w:val="28"/>
              </w:rPr>
              <w:t>«</w:t>
            </w:r>
            <w:r w:rsidRPr="001617B7">
              <w:rPr>
                <w:rFonts w:ascii="Times New Roman" w:hAnsi="Times New Roman" w:cs="Times New Roman"/>
                <w:sz w:val="28"/>
                <w:szCs w:val="28"/>
              </w:rPr>
              <w:t>Амортизация прав пользования нематериальными активами с определенным сроком полезного использования</w:t>
            </w:r>
            <w:r w:rsidR="00514C4E" w:rsidRPr="001617B7">
              <w:rPr>
                <w:rFonts w:ascii="Times New Roman" w:hAnsi="Times New Roman" w:cs="Times New Roman"/>
                <w:sz w:val="28"/>
                <w:szCs w:val="28"/>
              </w:rPr>
              <w:t>»</w:t>
            </w:r>
          </w:p>
        </w:tc>
      </w:tr>
      <w:tr w:rsidR="00033F79" w:rsidRPr="001617B7" w:rsidTr="00FC386A">
        <w:tc>
          <w:tcPr>
            <w:tcW w:w="3397"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Принятие обязательства по оплате услуг с ежемесячным обновлением базы данных</w:t>
            </w:r>
          </w:p>
        </w:tc>
        <w:tc>
          <w:tcPr>
            <w:tcW w:w="3402"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 xml:space="preserve">2 109 XX 000 </w:t>
            </w:r>
            <w:r w:rsidR="00514C4E" w:rsidRPr="001617B7">
              <w:rPr>
                <w:rFonts w:ascii="Times New Roman" w:hAnsi="Times New Roman" w:cs="Times New Roman"/>
                <w:sz w:val="28"/>
                <w:szCs w:val="28"/>
              </w:rPr>
              <w:t>«</w:t>
            </w:r>
            <w:r w:rsidRPr="001617B7">
              <w:rPr>
                <w:rFonts w:ascii="Times New Roman" w:hAnsi="Times New Roman" w:cs="Times New Roman"/>
                <w:sz w:val="28"/>
                <w:szCs w:val="28"/>
              </w:rPr>
              <w:t>Затраты на изготовление готовой продукции, выполнение работ, услуг</w:t>
            </w:r>
            <w:r w:rsidR="00514C4E" w:rsidRPr="001617B7">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033F79" w:rsidRPr="001617B7" w:rsidRDefault="00033F79" w:rsidP="00514C4E">
            <w:pPr>
              <w:autoSpaceDE w:val="0"/>
              <w:autoSpaceDN w:val="0"/>
              <w:adjustRightInd w:val="0"/>
              <w:spacing w:after="0" w:line="312" w:lineRule="auto"/>
              <w:rPr>
                <w:rFonts w:ascii="Times New Roman" w:hAnsi="Times New Roman" w:cs="Times New Roman"/>
                <w:sz w:val="28"/>
                <w:szCs w:val="28"/>
              </w:rPr>
            </w:pPr>
            <w:r w:rsidRPr="001617B7">
              <w:rPr>
                <w:rFonts w:ascii="Times New Roman" w:hAnsi="Times New Roman" w:cs="Times New Roman"/>
                <w:sz w:val="28"/>
                <w:szCs w:val="28"/>
              </w:rPr>
              <w:t>2 302 26</w:t>
            </w:r>
            <w:r w:rsidR="00514C4E" w:rsidRPr="001617B7">
              <w:rPr>
                <w:rFonts w:ascii="Times New Roman" w:hAnsi="Times New Roman" w:cs="Times New Roman"/>
                <w:sz w:val="28"/>
                <w:szCs w:val="28"/>
              </w:rPr>
              <w:t> </w:t>
            </w:r>
            <w:r w:rsidRPr="001617B7">
              <w:rPr>
                <w:rFonts w:ascii="Times New Roman" w:hAnsi="Times New Roman" w:cs="Times New Roman"/>
                <w:sz w:val="28"/>
                <w:szCs w:val="28"/>
              </w:rPr>
              <w:t>730</w:t>
            </w:r>
            <w:r w:rsidR="00514C4E" w:rsidRPr="001617B7">
              <w:rPr>
                <w:rFonts w:ascii="Times New Roman" w:hAnsi="Times New Roman" w:cs="Times New Roman"/>
                <w:sz w:val="28"/>
                <w:szCs w:val="28"/>
              </w:rPr>
              <w:t xml:space="preserve"> «</w:t>
            </w:r>
            <w:r w:rsidRPr="001617B7">
              <w:rPr>
                <w:rFonts w:ascii="Times New Roman" w:hAnsi="Times New Roman" w:cs="Times New Roman"/>
                <w:sz w:val="28"/>
                <w:szCs w:val="28"/>
              </w:rPr>
              <w:t>Увеличение кредиторской задолженности по прочим работам, услугам</w:t>
            </w:r>
            <w:r w:rsidR="00514C4E" w:rsidRPr="001617B7">
              <w:rPr>
                <w:rFonts w:ascii="Times New Roman" w:hAnsi="Times New Roman" w:cs="Times New Roman"/>
                <w:sz w:val="28"/>
                <w:szCs w:val="28"/>
              </w:rPr>
              <w:t>»</w:t>
            </w:r>
          </w:p>
        </w:tc>
      </w:tr>
    </w:tbl>
    <w:p w:rsidR="004D7339" w:rsidRPr="001617B7" w:rsidRDefault="00AE39EC" w:rsidP="00AE39EC">
      <w:pPr>
        <w:pStyle w:val="2"/>
        <w:shd w:val="clear" w:color="auto" w:fill="auto"/>
        <w:tabs>
          <w:tab w:val="left" w:pos="1245"/>
        </w:tabs>
        <w:spacing w:before="0" w:line="312" w:lineRule="auto"/>
        <w:ind w:firstLine="0"/>
        <w:rPr>
          <w:sz w:val="28"/>
          <w:szCs w:val="28"/>
        </w:rPr>
      </w:pPr>
      <w:r w:rsidRPr="001617B7">
        <w:rPr>
          <w:sz w:val="28"/>
          <w:szCs w:val="28"/>
        </w:rPr>
        <w:t xml:space="preserve">           </w:t>
      </w:r>
    </w:p>
    <w:p w:rsidR="005E7DA4" w:rsidRPr="001617B7" w:rsidRDefault="00AE39EC" w:rsidP="00666AB3">
      <w:pPr>
        <w:pStyle w:val="2"/>
        <w:shd w:val="clear" w:color="auto" w:fill="auto"/>
        <w:tabs>
          <w:tab w:val="left" w:pos="1245"/>
        </w:tabs>
        <w:spacing w:before="0" w:line="312" w:lineRule="auto"/>
        <w:ind w:firstLine="709"/>
        <w:rPr>
          <w:sz w:val="28"/>
          <w:szCs w:val="28"/>
        </w:rPr>
      </w:pPr>
      <w:r w:rsidRPr="001617B7">
        <w:rPr>
          <w:sz w:val="28"/>
          <w:szCs w:val="28"/>
        </w:rPr>
        <w:t xml:space="preserve">  </w:t>
      </w:r>
      <w:r w:rsidR="005E7DA4" w:rsidRPr="001617B7">
        <w:rPr>
          <w:sz w:val="28"/>
          <w:szCs w:val="28"/>
        </w:rPr>
        <w:t xml:space="preserve">Инвентарный номер состоит из </w:t>
      </w:r>
      <w:r w:rsidR="005E7DA4" w:rsidRPr="001617B7">
        <w:rPr>
          <w:rStyle w:val="0pt"/>
          <w:b w:val="0"/>
          <w:sz w:val="28"/>
          <w:szCs w:val="28"/>
        </w:rPr>
        <w:t xml:space="preserve">12 </w:t>
      </w:r>
      <w:r w:rsidR="005E7DA4" w:rsidRPr="001617B7">
        <w:rPr>
          <w:rStyle w:val="0pt0"/>
          <w:b w:val="0"/>
          <w:sz w:val="28"/>
          <w:szCs w:val="28"/>
        </w:rPr>
        <w:t>(двенадцати</w:t>
      </w:r>
      <w:r w:rsidR="005E7DA4" w:rsidRPr="001617B7">
        <w:rPr>
          <w:b/>
          <w:sz w:val="28"/>
          <w:szCs w:val="28"/>
        </w:rPr>
        <w:t>)</w:t>
      </w:r>
      <w:r w:rsidR="005E7DA4" w:rsidRPr="001617B7">
        <w:rPr>
          <w:sz w:val="28"/>
          <w:szCs w:val="28"/>
        </w:rPr>
        <w:t xml:space="preserve"> знаков и формируется по следующим правилам:</w:t>
      </w:r>
    </w:p>
    <w:p w:rsidR="005E7DA4" w:rsidRPr="001617B7" w:rsidRDefault="005E7DA4" w:rsidP="001F19B9">
      <w:pPr>
        <w:pStyle w:val="2"/>
        <w:numPr>
          <w:ilvl w:val="0"/>
          <w:numId w:val="2"/>
        </w:numPr>
        <w:shd w:val="clear" w:color="auto" w:fill="auto"/>
        <w:tabs>
          <w:tab w:val="left" w:pos="1078"/>
        </w:tabs>
        <w:spacing w:before="0" w:line="312" w:lineRule="auto"/>
        <w:ind w:firstLine="851"/>
        <w:rPr>
          <w:sz w:val="28"/>
          <w:szCs w:val="28"/>
        </w:rPr>
      </w:pPr>
      <w:r w:rsidRPr="001617B7">
        <w:rPr>
          <w:sz w:val="28"/>
          <w:szCs w:val="28"/>
        </w:rPr>
        <w:t>в первых шести знаках указывается синтетический счет объекта учета;</w:t>
      </w:r>
    </w:p>
    <w:p w:rsidR="005E7DA4" w:rsidRPr="001617B7" w:rsidRDefault="005E7DA4" w:rsidP="001F19B9">
      <w:pPr>
        <w:pStyle w:val="2"/>
        <w:numPr>
          <w:ilvl w:val="0"/>
          <w:numId w:val="2"/>
        </w:numPr>
        <w:shd w:val="clear" w:color="auto" w:fill="auto"/>
        <w:tabs>
          <w:tab w:val="left" w:pos="1078"/>
          <w:tab w:val="left" w:pos="1438"/>
        </w:tabs>
        <w:spacing w:before="0" w:line="312" w:lineRule="auto"/>
        <w:ind w:firstLine="851"/>
        <w:rPr>
          <w:sz w:val="28"/>
          <w:szCs w:val="28"/>
        </w:rPr>
      </w:pPr>
      <w:r w:rsidRPr="001617B7">
        <w:rPr>
          <w:sz w:val="28"/>
          <w:szCs w:val="28"/>
        </w:rPr>
        <w:t>в последующих четырех знаках указывается порядковый номер основного средства в рамках общей нумерации объектов основных средств в учреждении, дополненный необходимым количеством нулей перед ним для получения установленного общего количества знаков.</w:t>
      </w:r>
    </w:p>
    <w:p w:rsidR="00F36F4B" w:rsidRPr="001617B7" w:rsidRDefault="005E7DA4" w:rsidP="00AE39EC">
      <w:pPr>
        <w:pStyle w:val="2"/>
        <w:numPr>
          <w:ilvl w:val="0"/>
          <w:numId w:val="2"/>
        </w:numPr>
        <w:shd w:val="clear" w:color="auto" w:fill="auto"/>
        <w:tabs>
          <w:tab w:val="left" w:pos="1078"/>
          <w:tab w:val="left" w:pos="1438"/>
        </w:tabs>
        <w:spacing w:before="0" w:line="312" w:lineRule="auto"/>
        <w:ind w:firstLine="851"/>
        <w:rPr>
          <w:sz w:val="28"/>
          <w:szCs w:val="28"/>
        </w:rPr>
      </w:pPr>
      <w:r w:rsidRPr="001617B7">
        <w:rPr>
          <w:sz w:val="28"/>
          <w:szCs w:val="28"/>
        </w:rPr>
        <w:t xml:space="preserve">Например, </w:t>
      </w:r>
      <w:r w:rsidRPr="001617B7">
        <w:rPr>
          <w:rStyle w:val="0pt0"/>
          <w:b w:val="0"/>
          <w:i w:val="0"/>
          <w:sz w:val="28"/>
          <w:szCs w:val="28"/>
        </w:rPr>
        <w:t>2</w:t>
      </w:r>
      <w:r w:rsidR="00CB014B" w:rsidRPr="001617B7">
        <w:rPr>
          <w:rStyle w:val="0pt0"/>
          <w:b w:val="0"/>
          <w:i w:val="0"/>
          <w:sz w:val="28"/>
          <w:szCs w:val="28"/>
        </w:rPr>
        <w:t> </w:t>
      </w:r>
      <w:r w:rsidRPr="001617B7">
        <w:rPr>
          <w:rStyle w:val="0pt0"/>
          <w:b w:val="0"/>
          <w:i w:val="0"/>
          <w:sz w:val="28"/>
          <w:szCs w:val="28"/>
        </w:rPr>
        <w:t>111</w:t>
      </w:r>
      <w:r w:rsidR="00CB014B" w:rsidRPr="001617B7">
        <w:rPr>
          <w:rStyle w:val="0pt0"/>
          <w:b w:val="0"/>
          <w:i w:val="0"/>
          <w:sz w:val="28"/>
          <w:szCs w:val="28"/>
        </w:rPr>
        <w:t xml:space="preserve"> </w:t>
      </w:r>
      <w:r w:rsidRPr="001617B7">
        <w:rPr>
          <w:rStyle w:val="0pt0"/>
          <w:b w:val="0"/>
          <w:i w:val="0"/>
          <w:sz w:val="28"/>
          <w:szCs w:val="28"/>
        </w:rPr>
        <w:t>6I</w:t>
      </w:r>
      <w:r w:rsidR="00CB014B" w:rsidRPr="001617B7">
        <w:rPr>
          <w:rStyle w:val="0pt0"/>
          <w:b w:val="0"/>
          <w:i w:val="0"/>
          <w:sz w:val="28"/>
          <w:szCs w:val="28"/>
        </w:rPr>
        <w:t xml:space="preserve"> </w:t>
      </w:r>
      <w:r w:rsidRPr="001617B7">
        <w:rPr>
          <w:rStyle w:val="0pt0"/>
          <w:b w:val="0"/>
          <w:i w:val="0"/>
          <w:sz w:val="28"/>
          <w:szCs w:val="28"/>
        </w:rPr>
        <w:t>000003,</w:t>
      </w:r>
      <w:r w:rsidRPr="001617B7">
        <w:rPr>
          <w:sz w:val="28"/>
          <w:szCs w:val="28"/>
        </w:rPr>
        <w:t xml:space="preserve"> где </w:t>
      </w:r>
      <w:r w:rsidRPr="001617B7">
        <w:rPr>
          <w:rStyle w:val="0pt0"/>
          <w:b w:val="0"/>
          <w:i w:val="0"/>
          <w:sz w:val="28"/>
          <w:szCs w:val="28"/>
        </w:rPr>
        <w:t xml:space="preserve">2 111 </w:t>
      </w:r>
      <w:r w:rsidR="00CB014B" w:rsidRPr="001617B7">
        <w:rPr>
          <w:rStyle w:val="0pt0"/>
          <w:b w:val="0"/>
          <w:i w:val="0"/>
          <w:sz w:val="28"/>
          <w:szCs w:val="28"/>
        </w:rPr>
        <w:t>6</w:t>
      </w:r>
      <w:r w:rsidR="00CB014B" w:rsidRPr="001617B7">
        <w:rPr>
          <w:rStyle w:val="0pt0"/>
          <w:b w:val="0"/>
          <w:i w:val="0"/>
          <w:sz w:val="28"/>
          <w:szCs w:val="28"/>
          <w:lang w:val="en-US"/>
        </w:rPr>
        <w:t>I</w:t>
      </w:r>
      <w:r w:rsidRPr="001617B7">
        <w:rPr>
          <w:sz w:val="28"/>
          <w:szCs w:val="28"/>
        </w:rPr>
        <w:t xml:space="preserve"> синтетический счет, </w:t>
      </w:r>
      <w:r w:rsidRPr="001617B7">
        <w:rPr>
          <w:rStyle w:val="0pt0"/>
          <w:b w:val="0"/>
          <w:i w:val="0"/>
          <w:sz w:val="28"/>
          <w:szCs w:val="28"/>
        </w:rPr>
        <w:t>00000</w:t>
      </w:r>
      <w:r w:rsidR="00CB014B" w:rsidRPr="001617B7">
        <w:rPr>
          <w:rStyle w:val="0pt0"/>
          <w:b w:val="0"/>
          <w:i w:val="0"/>
          <w:sz w:val="28"/>
          <w:szCs w:val="28"/>
        </w:rPr>
        <w:t>3</w:t>
      </w:r>
      <w:r w:rsidRPr="001617B7">
        <w:rPr>
          <w:rStyle w:val="0pt0"/>
          <w:b w:val="0"/>
          <w:i w:val="0"/>
          <w:sz w:val="28"/>
          <w:szCs w:val="28"/>
        </w:rPr>
        <w:t xml:space="preserve"> </w:t>
      </w:r>
      <w:r w:rsidR="000311F8" w:rsidRPr="001617B7">
        <w:rPr>
          <w:rStyle w:val="0pt0"/>
          <w:b w:val="0"/>
          <w:i w:val="0"/>
          <w:sz w:val="28"/>
          <w:szCs w:val="28"/>
        </w:rPr>
        <w:t>–</w:t>
      </w:r>
      <w:r w:rsidRPr="001617B7">
        <w:rPr>
          <w:rStyle w:val="0pt0"/>
          <w:b w:val="0"/>
          <w:i w:val="0"/>
          <w:sz w:val="28"/>
          <w:szCs w:val="28"/>
        </w:rPr>
        <w:t xml:space="preserve"> </w:t>
      </w:r>
      <w:r w:rsidRPr="001617B7">
        <w:rPr>
          <w:sz w:val="28"/>
          <w:szCs w:val="28"/>
        </w:rPr>
        <w:t>порядковый номер.</w:t>
      </w:r>
      <w:r w:rsidR="00E451B7" w:rsidRPr="001617B7">
        <w:rPr>
          <w:sz w:val="28"/>
          <w:szCs w:val="28"/>
        </w:rPr>
        <w:t xml:space="preserve"> </w:t>
      </w:r>
      <w:r w:rsidR="00FA15E1" w:rsidRPr="001617B7">
        <w:rPr>
          <w:sz w:val="28"/>
          <w:szCs w:val="28"/>
        </w:rPr>
        <w:t>Если приобретенные неисключительные права</w:t>
      </w:r>
      <w:r w:rsidR="001C6AD5" w:rsidRPr="001617B7">
        <w:rPr>
          <w:sz w:val="28"/>
          <w:szCs w:val="28"/>
        </w:rPr>
        <w:t xml:space="preserve"> </w:t>
      </w:r>
      <w:r w:rsidR="00FA15E1" w:rsidRPr="001617B7">
        <w:rPr>
          <w:sz w:val="28"/>
          <w:szCs w:val="28"/>
        </w:rPr>
        <w:t xml:space="preserve">имеют одинаковые классификационные признаки (стоимость, наименование, </w:t>
      </w:r>
      <w:r w:rsidR="00FA15E1" w:rsidRPr="001617B7">
        <w:rPr>
          <w:sz w:val="28"/>
          <w:szCs w:val="28"/>
        </w:rPr>
        <w:lastRenderedPageBreak/>
        <w:t>технические характеристики, назначение, производитель, дата поступления и принятия к учету и т.д.)</w:t>
      </w:r>
      <w:r w:rsidR="00125E8E" w:rsidRPr="001617B7">
        <w:rPr>
          <w:sz w:val="28"/>
          <w:szCs w:val="28"/>
        </w:rPr>
        <w:t>, то</w:t>
      </w:r>
      <w:r w:rsidR="00FA15E1" w:rsidRPr="001617B7">
        <w:rPr>
          <w:sz w:val="28"/>
          <w:szCs w:val="28"/>
        </w:rPr>
        <w:t xml:space="preserve"> </w:t>
      </w:r>
      <w:r w:rsidR="00125E8E" w:rsidRPr="001617B7">
        <w:rPr>
          <w:sz w:val="28"/>
          <w:szCs w:val="28"/>
        </w:rPr>
        <w:t>т</w:t>
      </w:r>
      <w:r w:rsidR="00FA15E1" w:rsidRPr="001617B7">
        <w:rPr>
          <w:sz w:val="28"/>
          <w:szCs w:val="28"/>
        </w:rPr>
        <w:t>акие объекты можно учитывать группой, а не каждый объект по отдельности.</w:t>
      </w:r>
      <w:bookmarkStart w:id="9" w:name="bookmark11"/>
    </w:p>
    <w:p w:rsidR="005915DF" w:rsidRPr="001617B7" w:rsidRDefault="005915DF" w:rsidP="005915DF">
      <w:pPr>
        <w:pStyle w:val="2"/>
        <w:shd w:val="clear" w:color="auto" w:fill="auto"/>
        <w:tabs>
          <w:tab w:val="left" w:pos="1078"/>
          <w:tab w:val="left" w:pos="1438"/>
        </w:tabs>
        <w:spacing w:before="0" w:line="312" w:lineRule="auto"/>
        <w:ind w:firstLine="0"/>
        <w:rPr>
          <w:sz w:val="28"/>
          <w:szCs w:val="28"/>
        </w:rPr>
      </w:pPr>
    </w:p>
    <w:p w:rsidR="006B64DF" w:rsidRPr="000F7474" w:rsidRDefault="00DD675C" w:rsidP="00AE39EC">
      <w:pPr>
        <w:pStyle w:val="220"/>
        <w:shd w:val="clear" w:color="auto" w:fill="auto"/>
        <w:spacing w:after="202" w:line="312" w:lineRule="auto"/>
        <w:rPr>
          <w:sz w:val="28"/>
          <w:szCs w:val="28"/>
        </w:rPr>
      </w:pPr>
      <w:r w:rsidRPr="000F7474">
        <w:rPr>
          <w:sz w:val="28"/>
          <w:szCs w:val="28"/>
        </w:rPr>
        <w:t>10.</w:t>
      </w:r>
      <w:r w:rsidR="00A24EED" w:rsidRPr="000F7474">
        <w:rPr>
          <w:sz w:val="28"/>
          <w:szCs w:val="28"/>
        </w:rPr>
        <w:t>Формирование себестоимости готовой продукции (работ, услуг)</w:t>
      </w:r>
      <w:bookmarkEnd w:id="9"/>
      <w:r w:rsidR="00505090" w:rsidRPr="000F7474">
        <w:rPr>
          <w:sz w:val="28"/>
          <w:szCs w:val="28"/>
        </w:rPr>
        <w:t>.</w:t>
      </w:r>
    </w:p>
    <w:p w:rsidR="00A24EED" w:rsidRPr="000F7474" w:rsidRDefault="00AA428A" w:rsidP="005A17EC">
      <w:pPr>
        <w:pStyle w:val="a5"/>
        <w:tabs>
          <w:tab w:val="left" w:pos="1134"/>
        </w:tabs>
        <w:spacing w:after="0"/>
        <w:ind w:left="0" w:firstLine="709"/>
        <w:jc w:val="both"/>
        <w:rPr>
          <w:rFonts w:ascii="Times New Roman" w:hAnsi="Times New Roman" w:cs="Times New Roman"/>
          <w:sz w:val="28"/>
          <w:szCs w:val="28"/>
        </w:rPr>
      </w:pPr>
      <w:bookmarkStart w:id="10" w:name="bookmark13"/>
      <w:r w:rsidRPr="000F7474">
        <w:rPr>
          <w:rFonts w:ascii="Times New Roman" w:hAnsi="Times New Roman" w:cs="Times New Roman"/>
          <w:sz w:val="28"/>
          <w:szCs w:val="28"/>
        </w:rPr>
        <w:t>10</w:t>
      </w:r>
      <w:r w:rsidR="00052A73" w:rsidRPr="000F7474">
        <w:rPr>
          <w:rFonts w:ascii="Times New Roman" w:hAnsi="Times New Roman" w:cs="Times New Roman"/>
          <w:sz w:val="28"/>
          <w:szCs w:val="28"/>
        </w:rPr>
        <w:t xml:space="preserve">.1. </w:t>
      </w:r>
      <w:r w:rsidR="00796775" w:rsidRPr="000F7474">
        <w:rPr>
          <w:rFonts w:ascii="Times New Roman" w:hAnsi="Times New Roman" w:cs="Times New Roman"/>
          <w:sz w:val="28"/>
          <w:szCs w:val="28"/>
        </w:rPr>
        <w:t xml:space="preserve">Учет операций по формированию себестоимости готовой продукции, выполняемых работ, оказываемых услуг осуществляется на счете 0 109 00 000 </w:t>
      </w:r>
      <w:r w:rsidR="00542393" w:rsidRPr="000F7474">
        <w:rPr>
          <w:rFonts w:ascii="Times New Roman" w:hAnsi="Times New Roman" w:cs="Times New Roman"/>
          <w:sz w:val="28"/>
          <w:szCs w:val="28"/>
        </w:rPr>
        <w:t>«</w:t>
      </w:r>
      <w:r w:rsidR="00796775" w:rsidRPr="000F7474">
        <w:rPr>
          <w:rFonts w:ascii="Times New Roman" w:hAnsi="Times New Roman" w:cs="Times New Roman"/>
          <w:sz w:val="28"/>
          <w:szCs w:val="28"/>
        </w:rPr>
        <w:t>Затраты на изготовление готовой продукции, выполнение работ, услуг</w:t>
      </w:r>
      <w:r w:rsidR="00542393" w:rsidRPr="000F7474">
        <w:rPr>
          <w:rFonts w:ascii="Times New Roman" w:hAnsi="Times New Roman" w:cs="Times New Roman"/>
          <w:sz w:val="28"/>
          <w:szCs w:val="28"/>
        </w:rPr>
        <w:t>»</w:t>
      </w:r>
      <w:r w:rsidR="00796775" w:rsidRPr="000F7474">
        <w:rPr>
          <w:rFonts w:ascii="Times New Roman" w:hAnsi="Times New Roman" w:cs="Times New Roman"/>
          <w:sz w:val="28"/>
          <w:szCs w:val="28"/>
        </w:rPr>
        <w:t xml:space="preserve"> в разрезе кодов финансового обеспечения (КФО 2 и КФО 4).</w:t>
      </w:r>
      <w:r w:rsidR="00052A73" w:rsidRPr="000F7474">
        <w:rPr>
          <w:rFonts w:ascii="Times New Roman" w:hAnsi="Times New Roman" w:cs="Times New Roman"/>
          <w:sz w:val="28"/>
          <w:szCs w:val="28"/>
        </w:rPr>
        <w:t xml:space="preserve">  </w:t>
      </w:r>
      <w:r w:rsidR="005A17EC" w:rsidRPr="000F7474">
        <w:rPr>
          <w:rFonts w:ascii="Times New Roman" w:hAnsi="Times New Roman" w:cs="Times New Roman"/>
          <w:sz w:val="28"/>
          <w:szCs w:val="28"/>
        </w:rPr>
        <w:t>Использование определенного КФО в учете определяется</w:t>
      </w:r>
      <w:r w:rsidR="00FF4AFD" w:rsidRPr="000F7474">
        <w:rPr>
          <w:rFonts w:ascii="Times New Roman" w:hAnsi="Times New Roman" w:cs="Times New Roman"/>
          <w:sz w:val="28"/>
          <w:szCs w:val="28"/>
        </w:rPr>
        <w:t>,</w:t>
      </w:r>
      <w:r w:rsidR="005A17EC" w:rsidRPr="000F7474">
        <w:rPr>
          <w:rFonts w:ascii="Times New Roman" w:hAnsi="Times New Roman" w:cs="Times New Roman"/>
          <w:sz w:val="28"/>
          <w:szCs w:val="28"/>
        </w:rPr>
        <w:t xml:space="preserve"> исходя из плановых </w:t>
      </w:r>
      <w:r w:rsidR="00FF4AFD" w:rsidRPr="000F7474">
        <w:rPr>
          <w:rFonts w:ascii="Times New Roman" w:hAnsi="Times New Roman" w:cs="Times New Roman"/>
          <w:sz w:val="28"/>
          <w:szCs w:val="28"/>
        </w:rPr>
        <w:t>назначений по расходам</w:t>
      </w:r>
      <w:r w:rsidR="005A17EC" w:rsidRPr="000F7474">
        <w:rPr>
          <w:rFonts w:ascii="Times New Roman" w:hAnsi="Times New Roman" w:cs="Times New Roman"/>
          <w:sz w:val="28"/>
          <w:szCs w:val="28"/>
        </w:rPr>
        <w:t xml:space="preserve"> в плане финансово-хозяйственной деятельности Учреждения (в процессе учета операций используется вкладка «Планируемые расходы» в 1С (КАИС БГУ).</w:t>
      </w:r>
    </w:p>
    <w:p w:rsidR="00A24EED" w:rsidRPr="000F7474" w:rsidRDefault="00AA428A" w:rsidP="001F19B9">
      <w:pPr>
        <w:pStyle w:val="2"/>
        <w:shd w:val="clear" w:color="auto" w:fill="auto"/>
        <w:tabs>
          <w:tab w:val="left" w:pos="1297"/>
        </w:tabs>
        <w:spacing w:before="0" w:line="312" w:lineRule="auto"/>
        <w:ind w:firstLine="709"/>
        <w:rPr>
          <w:sz w:val="28"/>
          <w:szCs w:val="28"/>
        </w:rPr>
      </w:pPr>
      <w:r w:rsidRPr="000F7474">
        <w:rPr>
          <w:sz w:val="28"/>
          <w:szCs w:val="28"/>
        </w:rPr>
        <w:t>10</w:t>
      </w:r>
      <w:r w:rsidR="00052A73" w:rsidRPr="000F7474">
        <w:rPr>
          <w:sz w:val="28"/>
          <w:szCs w:val="28"/>
        </w:rPr>
        <w:t xml:space="preserve">.2. </w:t>
      </w:r>
      <w:r w:rsidR="00796775" w:rsidRPr="000F7474">
        <w:rPr>
          <w:sz w:val="28"/>
          <w:szCs w:val="28"/>
        </w:rPr>
        <w:t xml:space="preserve">К прямым расходам относятся затраты, непосредственно связанные с оказанием услуг, выполнением работ, которые учитываются на счете 0 109 60 000 </w:t>
      </w:r>
      <w:r w:rsidR="000311F8" w:rsidRPr="000F7474">
        <w:rPr>
          <w:sz w:val="28"/>
          <w:szCs w:val="28"/>
        </w:rPr>
        <w:t>«</w:t>
      </w:r>
      <w:r w:rsidR="00796775" w:rsidRPr="000F7474">
        <w:rPr>
          <w:sz w:val="28"/>
          <w:szCs w:val="28"/>
        </w:rPr>
        <w:t>Себестоимость готовой продукции, работ, услуг</w:t>
      </w:r>
      <w:r w:rsidR="000311F8" w:rsidRPr="000F7474">
        <w:rPr>
          <w:sz w:val="28"/>
          <w:szCs w:val="28"/>
        </w:rPr>
        <w:t>»</w:t>
      </w:r>
      <w:r w:rsidR="00796775" w:rsidRPr="000F7474">
        <w:rPr>
          <w:sz w:val="28"/>
          <w:szCs w:val="28"/>
        </w:rPr>
        <w:t>.</w:t>
      </w:r>
    </w:p>
    <w:p w:rsidR="00A24EED" w:rsidRPr="000F7474" w:rsidRDefault="00AA428A" w:rsidP="001F19B9">
      <w:pPr>
        <w:pStyle w:val="2"/>
        <w:shd w:val="clear" w:color="auto" w:fill="auto"/>
        <w:tabs>
          <w:tab w:val="left" w:pos="1297"/>
        </w:tabs>
        <w:spacing w:before="0" w:line="312" w:lineRule="auto"/>
        <w:ind w:firstLine="709"/>
        <w:rPr>
          <w:sz w:val="28"/>
          <w:szCs w:val="28"/>
        </w:rPr>
      </w:pPr>
      <w:r w:rsidRPr="000F7474">
        <w:rPr>
          <w:sz w:val="28"/>
          <w:szCs w:val="28"/>
        </w:rPr>
        <w:t>10</w:t>
      </w:r>
      <w:r w:rsidR="00ED35CF" w:rsidRPr="000F7474">
        <w:rPr>
          <w:sz w:val="28"/>
          <w:szCs w:val="28"/>
        </w:rPr>
        <w:t xml:space="preserve">.3. </w:t>
      </w:r>
      <w:r w:rsidR="00796775" w:rsidRPr="000F7474">
        <w:rPr>
          <w:sz w:val="28"/>
          <w:szCs w:val="28"/>
        </w:rPr>
        <w:t>К прямым расходам относятся:</w:t>
      </w:r>
    </w:p>
    <w:p w:rsidR="00796775" w:rsidRPr="000F7474" w:rsidRDefault="00796775" w:rsidP="001F19B9">
      <w:pPr>
        <w:pStyle w:val="2"/>
        <w:numPr>
          <w:ilvl w:val="0"/>
          <w:numId w:val="2"/>
        </w:numPr>
        <w:shd w:val="clear" w:color="auto" w:fill="auto"/>
        <w:tabs>
          <w:tab w:val="left" w:pos="1085"/>
        </w:tabs>
        <w:spacing w:before="0" w:line="312" w:lineRule="auto"/>
        <w:ind w:firstLine="709"/>
        <w:rPr>
          <w:sz w:val="28"/>
          <w:szCs w:val="28"/>
        </w:rPr>
      </w:pPr>
      <w:r w:rsidRPr="000F7474">
        <w:rPr>
          <w:sz w:val="28"/>
          <w:szCs w:val="28"/>
        </w:rPr>
        <w:t xml:space="preserve"> заработная плата исполнителей;</w:t>
      </w:r>
    </w:p>
    <w:p w:rsidR="00A24EED" w:rsidRPr="000F7474" w:rsidRDefault="00796775" w:rsidP="001F19B9">
      <w:pPr>
        <w:pStyle w:val="2"/>
        <w:numPr>
          <w:ilvl w:val="0"/>
          <w:numId w:val="2"/>
        </w:numPr>
        <w:shd w:val="clear" w:color="auto" w:fill="auto"/>
        <w:tabs>
          <w:tab w:val="left" w:pos="1085"/>
        </w:tabs>
        <w:spacing w:before="0" w:line="312" w:lineRule="auto"/>
        <w:ind w:firstLine="709"/>
        <w:rPr>
          <w:sz w:val="28"/>
          <w:szCs w:val="28"/>
        </w:rPr>
      </w:pPr>
      <w:r w:rsidRPr="000F7474">
        <w:rPr>
          <w:sz w:val="28"/>
          <w:szCs w:val="28"/>
        </w:rPr>
        <w:t>начисления на выплаты по оплате труда исполнителей.</w:t>
      </w:r>
    </w:p>
    <w:p w:rsidR="00A24EED" w:rsidRPr="000F7474" w:rsidRDefault="00796775" w:rsidP="001F19B9">
      <w:pPr>
        <w:spacing w:after="0" w:line="312" w:lineRule="auto"/>
        <w:ind w:firstLine="709"/>
        <w:jc w:val="both"/>
        <w:rPr>
          <w:rFonts w:ascii="Times New Roman" w:eastAsia="Times New Roman" w:hAnsi="Times New Roman" w:cs="Times New Roman"/>
          <w:sz w:val="28"/>
          <w:szCs w:val="28"/>
        </w:rPr>
      </w:pPr>
      <w:r w:rsidRPr="000F7474">
        <w:rPr>
          <w:rFonts w:ascii="Times New Roman" w:eastAsia="Times New Roman" w:hAnsi="Times New Roman" w:cs="Times New Roman"/>
          <w:sz w:val="28"/>
          <w:szCs w:val="28"/>
        </w:rPr>
        <w:t>К прямым расходам могут быть отнесены и другие расходы, которые можно однозначно идентифицировать и отнести к таковым.</w:t>
      </w:r>
    </w:p>
    <w:p w:rsidR="00467BAE" w:rsidRPr="000F7474" w:rsidRDefault="007751FD" w:rsidP="00793621">
      <w:pPr>
        <w:pStyle w:val="2"/>
        <w:shd w:val="clear" w:color="auto" w:fill="auto"/>
        <w:tabs>
          <w:tab w:val="left" w:pos="1297"/>
        </w:tabs>
        <w:spacing w:before="0" w:line="312" w:lineRule="auto"/>
        <w:ind w:firstLine="709"/>
        <w:rPr>
          <w:sz w:val="28"/>
          <w:szCs w:val="28"/>
        </w:rPr>
      </w:pPr>
      <w:r w:rsidRPr="000F7474">
        <w:rPr>
          <w:sz w:val="28"/>
          <w:szCs w:val="28"/>
        </w:rPr>
        <w:t>10.4.</w:t>
      </w:r>
      <w:r w:rsidRPr="000F7474">
        <w:rPr>
          <w:sz w:val="28"/>
          <w:szCs w:val="28"/>
          <w:lang w:val="en-US"/>
        </w:rPr>
        <w:t> </w:t>
      </w:r>
      <w:r w:rsidRPr="000F7474">
        <w:rPr>
          <w:sz w:val="28"/>
          <w:szCs w:val="28"/>
        </w:rPr>
        <w:t>К общехозяйственным (расходам, не отнесенным к прямым расходам) относятся затраты на нужды Учреждения, не связанные непосредственно с производственным процессом (процессом оказания услуг, выполнения работ), которые учитываются на счете 0 109 80 0</w:t>
      </w:r>
      <w:r w:rsidR="00793621" w:rsidRPr="000F7474">
        <w:rPr>
          <w:sz w:val="28"/>
          <w:szCs w:val="28"/>
        </w:rPr>
        <w:t>00 «Общехозяйственные расходы».</w:t>
      </w:r>
    </w:p>
    <w:p w:rsidR="00467BAE" w:rsidRPr="000F7474" w:rsidRDefault="00F36F4B" w:rsidP="00226984">
      <w:pPr>
        <w:pStyle w:val="2"/>
        <w:shd w:val="clear" w:color="auto" w:fill="auto"/>
        <w:tabs>
          <w:tab w:val="left" w:pos="1297"/>
        </w:tabs>
        <w:spacing w:before="0" w:line="312" w:lineRule="auto"/>
        <w:ind w:firstLine="709"/>
        <w:rPr>
          <w:sz w:val="28"/>
          <w:szCs w:val="28"/>
        </w:rPr>
      </w:pPr>
      <w:r w:rsidRPr="000F7474">
        <w:rPr>
          <w:sz w:val="28"/>
          <w:szCs w:val="28"/>
        </w:rPr>
        <w:t>10.5. Отражение в учете</w:t>
      </w:r>
      <w:r w:rsidR="00467BAE" w:rsidRPr="000F7474">
        <w:rPr>
          <w:sz w:val="28"/>
          <w:szCs w:val="28"/>
        </w:rPr>
        <w:t xml:space="preserve"> прямых и общехозяйственных расходов </w:t>
      </w:r>
      <w:r w:rsidR="00D957D2" w:rsidRPr="000F7474">
        <w:rPr>
          <w:sz w:val="28"/>
          <w:szCs w:val="28"/>
        </w:rPr>
        <w:t>в рамках выполнения государственного задания</w:t>
      </w:r>
      <w:r w:rsidR="00226984" w:rsidRPr="000F7474">
        <w:rPr>
          <w:sz w:val="28"/>
          <w:szCs w:val="28"/>
        </w:rPr>
        <w:t xml:space="preserve"> и </w:t>
      </w:r>
      <w:r w:rsidR="00000E53" w:rsidRPr="000F7474">
        <w:rPr>
          <w:sz w:val="28"/>
          <w:szCs w:val="28"/>
        </w:rPr>
        <w:t>услуг</w:t>
      </w:r>
      <w:r w:rsidR="00467BAE" w:rsidRPr="000F7474">
        <w:rPr>
          <w:sz w:val="28"/>
          <w:szCs w:val="28"/>
        </w:rPr>
        <w:t xml:space="preserve"> </w:t>
      </w:r>
      <w:r w:rsidRPr="000F7474">
        <w:rPr>
          <w:sz w:val="28"/>
          <w:szCs w:val="28"/>
        </w:rPr>
        <w:t>по приносящей доход деятельности</w:t>
      </w:r>
      <w:r w:rsidR="00467BAE" w:rsidRPr="000F7474">
        <w:rPr>
          <w:sz w:val="28"/>
          <w:szCs w:val="28"/>
        </w:rPr>
        <w:t xml:space="preserve">, </w:t>
      </w:r>
      <w:r w:rsidR="00226984" w:rsidRPr="000F7474">
        <w:rPr>
          <w:sz w:val="28"/>
          <w:szCs w:val="28"/>
        </w:rPr>
        <w:t>осуществляется</w:t>
      </w:r>
      <w:r w:rsidR="00000E53" w:rsidRPr="000F7474">
        <w:rPr>
          <w:sz w:val="28"/>
          <w:szCs w:val="28"/>
        </w:rPr>
        <w:t xml:space="preserve"> </w:t>
      </w:r>
      <w:r w:rsidR="00467BAE" w:rsidRPr="000F7474">
        <w:rPr>
          <w:sz w:val="28"/>
          <w:szCs w:val="28"/>
        </w:rPr>
        <w:t xml:space="preserve">на основании </w:t>
      </w:r>
      <w:r w:rsidR="00226984" w:rsidRPr="000F7474">
        <w:rPr>
          <w:sz w:val="28"/>
          <w:szCs w:val="28"/>
        </w:rPr>
        <w:t>обоснований и прочих документов к Плану</w:t>
      </w:r>
      <w:r w:rsidR="00467BAE" w:rsidRPr="000F7474">
        <w:rPr>
          <w:sz w:val="28"/>
          <w:szCs w:val="28"/>
        </w:rPr>
        <w:t xml:space="preserve"> финансово-хозяйственной деятельности</w:t>
      </w:r>
      <w:r w:rsidR="00226984" w:rsidRPr="000F7474">
        <w:rPr>
          <w:sz w:val="28"/>
          <w:szCs w:val="28"/>
        </w:rPr>
        <w:t xml:space="preserve"> Учреждения</w:t>
      </w:r>
      <w:r w:rsidR="00467BAE" w:rsidRPr="000F7474">
        <w:rPr>
          <w:sz w:val="28"/>
          <w:szCs w:val="28"/>
        </w:rPr>
        <w:t xml:space="preserve"> (независимо от вида финансового обеспечения), локального нормативного акта </w:t>
      </w:r>
      <w:r w:rsidR="00000E53" w:rsidRPr="000F7474">
        <w:rPr>
          <w:sz w:val="28"/>
          <w:szCs w:val="28"/>
        </w:rPr>
        <w:t>Учреждения, закрепляющего</w:t>
      </w:r>
      <w:r w:rsidR="00467BAE" w:rsidRPr="000F7474">
        <w:rPr>
          <w:sz w:val="28"/>
          <w:szCs w:val="28"/>
        </w:rPr>
        <w:t xml:space="preserve"> отнесение затрат </w:t>
      </w:r>
      <w:r w:rsidR="00226984" w:rsidRPr="000F7474">
        <w:rPr>
          <w:sz w:val="28"/>
          <w:szCs w:val="28"/>
        </w:rPr>
        <w:t>(в том числе выплат по заработной плате), а также служебной записки от Финансово-контрактной службы.</w:t>
      </w:r>
    </w:p>
    <w:p w:rsidR="00A24EED" w:rsidRPr="000F7474" w:rsidRDefault="00AA428A" w:rsidP="001F19B9">
      <w:pPr>
        <w:pStyle w:val="2"/>
        <w:shd w:val="clear" w:color="auto" w:fill="auto"/>
        <w:tabs>
          <w:tab w:val="left" w:pos="1297"/>
        </w:tabs>
        <w:spacing w:before="0" w:line="312" w:lineRule="auto"/>
        <w:ind w:firstLine="709"/>
        <w:rPr>
          <w:sz w:val="28"/>
          <w:szCs w:val="28"/>
        </w:rPr>
      </w:pPr>
      <w:r w:rsidRPr="000F7474">
        <w:rPr>
          <w:sz w:val="28"/>
          <w:szCs w:val="28"/>
        </w:rPr>
        <w:t>10</w:t>
      </w:r>
      <w:r w:rsidR="004C0B23" w:rsidRPr="000F7474">
        <w:rPr>
          <w:sz w:val="28"/>
          <w:szCs w:val="28"/>
        </w:rPr>
        <w:t>.</w:t>
      </w:r>
      <w:r w:rsidR="00793621" w:rsidRPr="000F7474">
        <w:rPr>
          <w:sz w:val="28"/>
          <w:szCs w:val="28"/>
        </w:rPr>
        <w:t>6</w:t>
      </w:r>
      <w:r w:rsidR="004C0B23" w:rsidRPr="000F7474">
        <w:rPr>
          <w:sz w:val="28"/>
          <w:szCs w:val="28"/>
        </w:rPr>
        <w:t>.</w:t>
      </w:r>
      <w:r w:rsidR="00860508" w:rsidRPr="000F7474">
        <w:rPr>
          <w:sz w:val="28"/>
          <w:szCs w:val="28"/>
        </w:rPr>
        <w:t xml:space="preserve"> </w:t>
      </w:r>
      <w:r w:rsidR="00796775" w:rsidRPr="000F7474">
        <w:rPr>
          <w:sz w:val="28"/>
          <w:szCs w:val="28"/>
        </w:rPr>
        <w:t>Расходы, учтенные на счете 109.00 (за исключением незавершенного производства) списываются ежемесячно следующим образом:</w:t>
      </w:r>
    </w:p>
    <w:p w:rsidR="00B4582D" w:rsidRPr="000F7474" w:rsidRDefault="00796775" w:rsidP="001F19B9">
      <w:pPr>
        <w:pStyle w:val="2"/>
        <w:shd w:val="clear" w:color="auto" w:fill="auto"/>
        <w:tabs>
          <w:tab w:val="left" w:pos="1085"/>
        </w:tabs>
        <w:spacing w:before="0" w:line="312" w:lineRule="auto"/>
        <w:ind w:firstLine="709"/>
        <w:rPr>
          <w:sz w:val="28"/>
          <w:szCs w:val="28"/>
        </w:rPr>
      </w:pPr>
      <w:r w:rsidRPr="000F7474">
        <w:rPr>
          <w:sz w:val="28"/>
          <w:szCs w:val="28"/>
        </w:rPr>
        <w:lastRenderedPageBreak/>
        <w:t>-</w:t>
      </w:r>
      <w:r w:rsidR="00036136" w:rsidRPr="000F7474">
        <w:rPr>
          <w:sz w:val="28"/>
          <w:szCs w:val="28"/>
        </w:rPr>
        <w:t xml:space="preserve"> </w:t>
      </w:r>
      <w:r w:rsidRPr="000F7474">
        <w:rPr>
          <w:sz w:val="28"/>
          <w:szCs w:val="28"/>
        </w:rPr>
        <w:t xml:space="preserve">по КФО 4 </w:t>
      </w:r>
    </w:p>
    <w:p w:rsidR="00B4582D" w:rsidRPr="000F7474" w:rsidRDefault="00B4582D" w:rsidP="001F19B9">
      <w:pPr>
        <w:pStyle w:val="2"/>
        <w:shd w:val="clear" w:color="auto" w:fill="auto"/>
        <w:tabs>
          <w:tab w:val="left" w:pos="1085"/>
        </w:tabs>
        <w:spacing w:before="0" w:line="312" w:lineRule="auto"/>
        <w:ind w:firstLine="709"/>
        <w:rPr>
          <w:sz w:val="28"/>
          <w:szCs w:val="28"/>
        </w:rPr>
      </w:pPr>
      <w:r w:rsidRPr="000F7474">
        <w:rPr>
          <w:sz w:val="28"/>
          <w:szCs w:val="28"/>
        </w:rPr>
        <w:t xml:space="preserve"> 109.60 на счет 4 401.10 «Доходы текущего года» отнесение себестоимости на уменьшение финансового результата учреждения;</w:t>
      </w:r>
    </w:p>
    <w:p w:rsidR="00B4582D" w:rsidRPr="000F7474" w:rsidRDefault="00B4582D" w:rsidP="00B4582D">
      <w:pPr>
        <w:pStyle w:val="2"/>
        <w:shd w:val="clear" w:color="auto" w:fill="auto"/>
        <w:tabs>
          <w:tab w:val="left" w:pos="1085"/>
        </w:tabs>
        <w:spacing w:before="0" w:line="312" w:lineRule="auto"/>
        <w:ind w:firstLine="709"/>
        <w:rPr>
          <w:sz w:val="28"/>
          <w:szCs w:val="28"/>
        </w:rPr>
      </w:pPr>
      <w:r w:rsidRPr="000F7474">
        <w:rPr>
          <w:sz w:val="28"/>
          <w:szCs w:val="28"/>
        </w:rPr>
        <w:t>109.80 на счет 4 401 20 «Расходы текущего финансового года».</w:t>
      </w:r>
    </w:p>
    <w:p w:rsidR="00B4582D" w:rsidRPr="000F7474" w:rsidRDefault="00B4582D" w:rsidP="00B4582D">
      <w:pPr>
        <w:pStyle w:val="2"/>
        <w:shd w:val="clear" w:color="auto" w:fill="auto"/>
        <w:tabs>
          <w:tab w:val="left" w:pos="1085"/>
        </w:tabs>
        <w:spacing w:before="0" w:line="312" w:lineRule="auto"/>
        <w:ind w:firstLine="709"/>
      </w:pPr>
      <w:r w:rsidRPr="000F7474">
        <w:t>отражено отнесение общехозяйственных (нераспределяемых) расходов на финансовый результат текущего года.</w:t>
      </w:r>
    </w:p>
    <w:p w:rsidR="00A24EED" w:rsidRPr="000F7474" w:rsidRDefault="00796775" w:rsidP="001F19B9">
      <w:pPr>
        <w:pStyle w:val="2"/>
        <w:shd w:val="clear" w:color="auto" w:fill="auto"/>
        <w:tabs>
          <w:tab w:val="left" w:pos="1085"/>
        </w:tabs>
        <w:spacing w:before="0" w:line="312" w:lineRule="auto"/>
        <w:ind w:firstLine="709"/>
        <w:rPr>
          <w:sz w:val="28"/>
          <w:szCs w:val="28"/>
        </w:rPr>
      </w:pPr>
      <w:r w:rsidRPr="000F7474">
        <w:rPr>
          <w:sz w:val="28"/>
          <w:szCs w:val="28"/>
        </w:rPr>
        <w:t>-</w:t>
      </w:r>
      <w:r w:rsidR="00036136" w:rsidRPr="000F7474">
        <w:rPr>
          <w:sz w:val="28"/>
          <w:szCs w:val="28"/>
        </w:rPr>
        <w:t xml:space="preserve"> </w:t>
      </w:r>
      <w:r w:rsidRPr="000F7474">
        <w:rPr>
          <w:sz w:val="28"/>
          <w:szCs w:val="28"/>
        </w:rPr>
        <w:t xml:space="preserve">по КФО 2 </w:t>
      </w:r>
    </w:p>
    <w:p w:rsidR="00B4582D" w:rsidRPr="000F7474" w:rsidRDefault="00B4582D" w:rsidP="00B4582D">
      <w:pPr>
        <w:pStyle w:val="2"/>
        <w:shd w:val="clear" w:color="auto" w:fill="auto"/>
        <w:tabs>
          <w:tab w:val="left" w:pos="1085"/>
        </w:tabs>
        <w:spacing w:before="0" w:line="312" w:lineRule="auto"/>
        <w:ind w:firstLine="709"/>
        <w:rPr>
          <w:sz w:val="28"/>
          <w:szCs w:val="28"/>
        </w:rPr>
      </w:pPr>
      <w:r w:rsidRPr="000F7474">
        <w:rPr>
          <w:sz w:val="28"/>
          <w:szCs w:val="28"/>
        </w:rPr>
        <w:t>109.60 на счет 2 401.10 «Доходы текущего года» отнесение себестоимости на уменьшение финансового результата учреждения;</w:t>
      </w:r>
    </w:p>
    <w:p w:rsidR="00B4582D" w:rsidRPr="000F7474" w:rsidRDefault="00B4582D" w:rsidP="00B4582D">
      <w:pPr>
        <w:pStyle w:val="2"/>
        <w:shd w:val="clear" w:color="auto" w:fill="auto"/>
        <w:tabs>
          <w:tab w:val="left" w:pos="1085"/>
        </w:tabs>
        <w:spacing w:before="0" w:line="312" w:lineRule="auto"/>
        <w:ind w:firstLine="709"/>
        <w:rPr>
          <w:sz w:val="28"/>
          <w:szCs w:val="28"/>
        </w:rPr>
      </w:pPr>
      <w:r w:rsidRPr="000F7474">
        <w:rPr>
          <w:sz w:val="28"/>
          <w:szCs w:val="28"/>
        </w:rPr>
        <w:t>109.80 на счет 2 401 20 «Расходы текущего финансового года».</w:t>
      </w:r>
    </w:p>
    <w:p w:rsidR="00B4582D" w:rsidRPr="000F7474" w:rsidRDefault="00B4582D" w:rsidP="00B4582D">
      <w:pPr>
        <w:pStyle w:val="2"/>
        <w:shd w:val="clear" w:color="auto" w:fill="auto"/>
        <w:tabs>
          <w:tab w:val="left" w:pos="1085"/>
        </w:tabs>
        <w:spacing w:before="0" w:line="312" w:lineRule="auto"/>
        <w:ind w:firstLine="709"/>
      </w:pPr>
      <w:r w:rsidRPr="000F7474">
        <w:t>отражено отнесение общехозяйственных (нераспределяемых) расходов на финансовый результат текущего года.</w:t>
      </w:r>
    </w:p>
    <w:p w:rsidR="00A24EED" w:rsidRPr="000F7474" w:rsidRDefault="00AA428A" w:rsidP="001F19B9">
      <w:pPr>
        <w:pStyle w:val="2"/>
        <w:shd w:val="clear" w:color="auto" w:fill="auto"/>
        <w:tabs>
          <w:tab w:val="left" w:pos="1297"/>
        </w:tabs>
        <w:spacing w:before="0" w:line="312" w:lineRule="auto"/>
        <w:ind w:firstLine="709"/>
        <w:rPr>
          <w:sz w:val="28"/>
          <w:szCs w:val="28"/>
        </w:rPr>
      </w:pPr>
      <w:r w:rsidRPr="000F7474">
        <w:rPr>
          <w:sz w:val="28"/>
          <w:szCs w:val="28"/>
        </w:rPr>
        <w:t>10</w:t>
      </w:r>
      <w:r w:rsidR="004C0B23" w:rsidRPr="000F7474">
        <w:rPr>
          <w:sz w:val="28"/>
          <w:szCs w:val="28"/>
        </w:rPr>
        <w:t>.</w:t>
      </w:r>
      <w:r w:rsidR="00793621" w:rsidRPr="000F7474">
        <w:rPr>
          <w:sz w:val="28"/>
          <w:szCs w:val="28"/>
        </w:rPr>
        <w:t>7</w:t>
      </w:r>
      <w:r w:rsidR="004C0B23" w:rsidRPr="000F7474">
        <w:rPr>
          <w:sz w:val="28"/>
          <w:szCs w:val="28"/>
        </w:rPr>
        <w:t>.</w:t>
      </w:r>
      <w:r w:rsidR="008F73DD" w:rsidRPr="000F7474">
        <w:rPr>
          <w:sz w:val="28"/>
          <w:szCs w:val="28"/>
        </w:rPr>
        <w:t xml:space="preserve"> </w:t>
      </w:r>
      <w:r w:rsidR="00796775" w:rsidRPr="000F7474">
        <w:rPr>
          <w:sz w:val="28"/>
          <w:szCs w:val="28"/>
        </w:rPr>
        <w:t xml:space="preserve">Расходы, не учитываемые при формировании себестоимости готовой продукции (работ, услуг), подлежат списанию на счет 2 401 20 «Расходы текущего финансового года». </w:t>
      </w:r>
    </w:p>
    <w:p w:rsidR="00A24EED" w:rsidRPr="000F7474" w:rsidRDefault="00AA428A" w:rsidP="001F19B9">
      <w:pPr>
        <w:pStyle w:val="2"/>
        <w:shd w:val="clear" w:color="auto" w:fill="auto"/>
        <w:tabs>
          <w:tab w:val="left" w:pos="0"/>
        </w:tabs>
        <w:spacing w:before="0" w:line="312" w:lineRule="auto"/>
        <w:ind w:firstLine="709"/>
        <w:rPr>
          <w:sz w:val="28"/>
          <w:szCs w:val="28"/>
        </w:rPr>
      </w:pPr>
      <w:r w:rsidRPr="000F7474">
        <w:rPr>
          <w:sz w:val="28"/>
          <w:szCs w:val="28"/>
        </w:rPr>
        <w:t>10</w:t>
      </w:r>
      <w:r w:rsidR="004C0B23" w:rsidRPr="000F7474">
        <w:rPr>
          <w:sz w:val="28"/>
          <w:szCs w:val="28"/>
        </w:rPr>
        <w:t>.</w:t>
      </w:r>
      <w:r w:rsidR="00793621" w:rsidRPr="000F7474">
        <w:rPr>
          <w:sz w:val="28"/>
          <w:szCs w:val="28"/>
        </w:rPr>
        <w:t>8</w:t>
      </w:r>
      <w:r w:rsidR="004C0B23" w:rsidRPr="000F7474">
        <w:rPr>
          <w:sz w:val="28"/>
          <w:szCs w:val="28"/>
        </w:rPr>
        <w:t>.</w:t>
      </w:r>
      <w:r w:rsidR="008F73DD" w:rsidRPr="000F7474">
        <w:rPr>
          <w:sz w:val="28"/>
          <w:szCs w:val="28"/>
        </w:rPr>
        <w:t xml:space="preserve"> </w:t>
      </w:r>
      <w:r w:rsidR="00860508" w:rsidRPr="000F7474">
        <w:rPr>
          <w:sz w:val="28"/>
          <w:szCs w:val="28"/>
        </w:rPr>
        <w:t xml:space="preserve"> </w:t>
      </w:r>
      <w:r w:rsidR="00796775" w:rsidRPr="000F7474">
        <w:rPr>
          <w:sz w:val="28"/>
          <w:szCs w:val="28"/>
        </w:rPr>
        <w:t xml:space="preserve">В дебет счета 4 401 20 200 </w:t>
      </w:r>
      <w:r w:rsidR="001E3AC6" w:rsidRPr="000F7474">
        <w:rPr>
          <w:sz w:val="28"/>
          <w:szCs w:val="28"/>
        </w:rPr>
        <w:t>«</w:t>
      </w:r>
      <w:r w:rsidR="003F1D4A" w:rsidRPr="000F7474">
        <w:rPr>
          <w:sz w:val="28"/>
          <w:szCs w:val="28"/>
        </w:rPr>
        <w:t>Расходы текущего</w:t>
      </w:r>
      <w:r w:rsidR="006D53CD" w:rsidRPr="000F7474">
        <w:rPr>
          <w:sz w:val="28"/>
          <w:szCs w:val="28"/>
        </w:rPr>
        <w:t xml:space="preserve"> финансового года</w:t>
      </w:r>
      <w:r w:rsidR="001E3AC6" w:rsidRPr="000F7474">
        <w:rPr>
          <w:sz w:val="28"/>
          <w:szCs w:val="28"/>
        </w:rPr>
        <w:t>»</w:t>
      </w:r>
      <w:r w:rsidR="00796775" w:rsidRPr="000F7474">
        <w:rPr>
          <w:sz w:val="28"/>
          <w:szCs w:val="28"/>
        </w:rPr>
        <w:t xml:space="preserve"> относятся расходы по содержанию имущества, иные затраты, которые не учитывались при определении размера нормативных затрат на оказание государственной (муниципальной) услуги</w:t>
      </w:r>
      <w:r w:rsidR="006D53CD" w:rsidRPr="000F7474">
        <w:rPr>
          <w:sz w:val="28"/>
          <w:szCs w:val="28"/>
        </w:rPr>
        <w:t>.</w:t>
      </w:r>
      <w:r w:rsidR="00796775" w:rsidRPr="000F7474">
        <w:rPr>
          <w:sz w:val="28"/>
          <w:szCs w:val="28"/>
        </w:rPr>
        <w:t xml:space="preserve"> </w:t>
      </w:r>
    </w:p>
    <w:p w:rsidR="00645021" w:rsidRPr="0079759C" w:rsidRDefault="00645021" w:rsidP="001F19B9">
      <w:pPr>
        <w:pStyle w:val="2"/>
        <w:shd w:val="clear" w:color="auto" w:fill="auto"/>
        <w:tabs>
          <w:tab w:val="left" w:pos="0"/>
        </w:tabs>
        <w:spacing w:before="0" w:line="312" w:lineRule="auto"/>
        <w:ind w:firstLine="709"/>
        <w:rPr>
          <w:sz w:val="28"/>
          <w:szCs w:val="28"/>
          <w:highlight w:val="yellow"/>
        </w:rPr>
      </w:pPr>
    </w:p>
    <w:p w:rsidR="00A24EED" w:rsidRPr="001617B7" w:rsidRDefault="00A24EED" w:rsidP="001E3AC6">
      <w:pPr>
        <w:pStyle w:val="220"/>
        <w:shd w:val="clear" w:color="auto" w:fill="auto"/>
        <w:spacing w:after="202" w:line="312" w:lineRule="auto"/>
        <w:rPr>
          <w:sz w:val="28"/>
          <w:szCs w:val="28"/>
        </w:rPr>
      </w:pPr>
      <w:r w:rsidRPr="001617B7">
        <w:rPr>
          <w:sz w:val="28"/>
          <w:szCs w:val="28"/>
        </w:rPr>
        <w:t>1</w:t>
      </w:r>
      <w:r w:rsidR="008C4387" w:rsidRPr="001617B7">
        <w:rPr>
          <w:sz w:val="28"/>
          <w:szCs w:val="28"/>
        </w:rPr>
        <w:t>1</w:t>
      </w:r>
      <w:r w:rsidRPr="001617B7">
        <w:rPr>
          <w:sz w:val="28"/>
          <w:szCs w:val="28"/>
        </w:rPr>
        <w:t>.</w:t>
      </w:r>
      <w:r w:rsidR="001F4A19" w:rsidRPr="001617B7">
        <w:rPr>
          <w:sz w:val="28"/>
          <w:szCs w:val="28"/>
        </w:rPr>
        <w:t xml:space="preserve"> </w:t>
      </w:r>
      <w:r w:rsidRPr="001617B7">
        <w:rPr>
          <w:sz w:val="28"/>
          <w:szCs w:val="28"/>
        </w:rPr>
        <w:t>Учет денежных средств</w:t>
      </w:r>
      <w:bookmarkEnd w:id="10"/>
    </w:p>
    <w:p w:rsidR="00A24EED" w:rsidRPr="001617B7" w:rsidRDefault="002C7B97" w:rsidP="001F19B9">
      <w:pPr>
        <w:pStyle w:val="2"/>
        <w:shd w:val="clear" w:color="auto" w:fill="auto"/>
        <w:tabs>
          <w:tab w:val="left" w:pos="0"/>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.1.</w:t>
      </w:r>
      <w:r w:rsidR="0028729E" w:rsidRPr="001617B7">
        <w:rPr>
          <w:sz w:val="28"/>
          <w:szCs w:val="28"/>
        </w:rPr>
        <w:t xml:space="preserve"> </w:t>
      </w:r>
      <w:r w:rsidR="00265F0E" w:rsidRPr="001617B7">
        <w:rPr>
          <w:sz w:val="28"/>
          <w:szCs w:val="28"/>
        </w:rPr>
        <w:t>Учет кассовых операций осуществляется согласно Указанию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.2</w:t>
      </w:r>
      <w:r w:rsidR="008A115E" w:rsidRPr="001617B7">
        <w:rPr>
          <w:sz w:val="28"/>
          <w:szCs w:val="28"/>
        </w:rPr>
        <w:t xml:space="preserve">. </w:t>
      </w:r>
      <w:r w:rsidR="0030192F" w:rsidRPr="001617B7">
        <w:rPr>
          <w:sz w:val="28"/>
          <w:szCs w:val="28"/>
        </w:rPr>
        <w:t>Применяется с</w:t>
      </w:r>
      <w:r w:rsidR="00265F0E" w:rsidRPr="001617B7">
        <w:rPr>
          <w:sz w:val="28"/>
          <w:szCs w:val="28"/>
        </w:rPr>
        <w:t xml:space="preserve">квозная нумерация приходных и расходных кассовых ордеров в учреждении ведется независимо от КФО. </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.3</w:t>
      </w:r>
      <w:r w:rsidR="00592AE3" w:rsidRPr="001617B7">
        <w:rPr>
          <w:sz w:val="28"/>
          <w:szCs w:val="28"/>
        </w:rPr>
        <w:t>.</w:t>
      </w:r>
      <w:r w:rsidR="00A171CF" w:rsidRPr="001617B7">
        <w:rPr>
          <w:sz w:val="28"/>
          <w:szCs w:val="28"/>
        </w:rPr>
        <w:t xml:space="preserve"> </w:t>
      </w:r>
      <w:r w:rsidR="00265F0E" w:rsidRPr="001617B7">
        <w:rPr>
          <w:sz w:val="28"/>
          <w:szCs w:val="28"/>
        </w:rPr>
        <w:t xml:space="preserve">Операции с денежными средствами осуществляются с использованием лицевых счетов в Федеральном Казначействе и </w:t>
      </w:r>
      <w:r w:rsidR="001C6AD5" w:rsidRPr="001617B7">
        <w:rPr>
          <w:sz w:val="28"/>
          <w:szCs w:val="28"/>
        </w:rPr>
        <w:t>счетов в кредитных организациях</w:t>
      </w:r>
      <w:r w:rsidR="00265F0E" w:rsidRPr="001617B7">
        <w:rPr>
          <w:sz w:val="28"/>
          <w:szCs w:val="28"/>
        </w:rPr>
        <w:t xml:space="preserve"> в иностранной валюте.</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.4</w:t>
      </w:r>
      <w:r w:rsidR="00651150" w:rsidRPr="001617B7">
        <w:rPr>
          <w:sz w:val="28"/>
          <w:szCs w:val="28"/>
        </w:rPr>
        <w:t>.</w:t>
      </w:r>
      <w:r w:rsidR="00B04D01" w:rsidRPr="001617B7">
        <w:rPr>
          <w:sz w:val="28"/>
          <w:szCs w:val="28"/>
        </w:rPr>
        <w:t xml:space="preserve"> Стоимость валютных монетарных активов и обязательств при признании (принятии к бухгалтерскому учету и отражении в бухгалтерской (финансовой) отчетности) </w:t>
      </w:r>
      <w:r w:rsidR="007F71A1" w:rsidRPr="001617B7">
        <w:rPr>
          <w:sz w:val="28"/>
          <w:szCs w:val="28"/>
        </w:rPr>
        <w:t>отражается по курсу пересчета на дату признания в бухгалтерском учете указанных активов и обязательств или на отчетную дату.</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lastRenderedPageBreak/>
        <w:t>1</w:t>
      </w:r>
      <w:r w:rsidR="008C4387" w:rsidRPr="001617B7">
        <w:rPr>
          <w:sz w:val="28"/>
          <w:szCs w:val="28"/>
        </w:rPr>
        <w:t>1</w:t>
      </w:r>
      <w:r w:rsidRPr="001617B7">
        <w:rPr>
          <w:sz w:val="28"/>
          <w:szCs w:val="28"/>
        </w:rPr>
        <w:t>.5.</w:t>
      </w:r>
      <w:r w:rsidR="0028729E" w:rsidRPr="001617B7">
        <w:rPr>
          <w:sz w:val="28"/>
          <w:szCs w:val="28"/>
        </w:rPr>
        <w:t xml:space="preserve"> </w:t>
      </w:r>
      <w:r w:rsidR="00B04D01" w:rsidRPr="001617B7">
        <w:rPr>
          <w:sz w:val="28"/>
          <w:szCs w:val="28"/>
        </w:rPr>
        <w:t>Стоимость валютных немонетарных активов и обязательств при признании (принятии к бухгалтерскому учету или отражении в бухгалтерской (финансовой) отчетности) отражается по курсу пересчета на дату признания в бухгалтерском учете указанных активов и обязательств.</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.6.</w:t>
      </w:r>
      <w:r w:rsidR="0028729E" w:rsidRPr="001617B7">
        <w:rPr>
          <w:sz w:val="28"/>
          <w:szCs w:val="28"/>
        </w:rPr>
        <w:t xml:space="preserve"> </w:t>
      </w:r>
      <w:r w:rsidR="00B04D01" w:rsidRPr="001617B7">
        <w:rPr>
          <w:sz w:val="28"/>
          <w:szCs w:val="28"/>
        </w:rPr>
        <w:t>Учет валютных монетарных (немонетарных) активов и обязательств, а также иных объектов бухгалтерского учета в случаях, предусмотренных иными нормативными правовыми актами, регулирующими ведение бухгалтерского учета и составление бухгалтерской (финансовой) отчетности, ведется одновременно в иностранной валюте и в ее рублевом эквиваленте.</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.7.</w:t>
      </w:r>
      <w:r w:rsidR="00407806" w:rsidRPr="001617B7">
        <w:rPr>
          <w:sz w:val="28"/>
          <w:szCs w:val="28"/>
        </w:rPr>
        <w:t xml:space="preserve"> </w:t>
      </w:r>
      <w:r w:rsidR="00B04D01" w:rsidRPr="001617B7">
        <w:rPr>
          <w:sz w:val="28"/>
          <w:szCs w:val="28"/>
        </w:rPr>
        <w:t>Последующая оценка валютных монетарных (немонетарных) активов и обязательств осуществляется в следующем порядке:</w:t>
      </w:r>
    </w:p>
    <w:p w:rsidR="00A24EED" w:rsidRPr="001617B7" w:rsidRDefault="00036136" w:rsidP="001F19B9">
      <w:pPr>
        <w:pStyle w:val="2"/>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B04D01" w:rsidRPr="001617B7">
        <w:rPr>
          <w:color w:val="000000"/>
          <w:sz w:val="28"/>
          <w:szCs w:val="28"/>
        </w:rPr>
        <w:t>стоимость валютных монетарных активов и валютных монетарных обязательств пересчитывается в рублевый эквивалент по курсу пересчета на дату совершения операции с указанными активами и обязательствами и на каждую отчетную дату;</w:t>
      </w:r>
    </w:p>
    <w:p w:rsidR="00A24EED" w:rsidRPr="001617B7" w:rsidRDefault="00036136" w:rsidP="001F19B9">
      <w:pPr>
        <w:pStyle w:val="2"/>
        <w:shd w:val="clear" w:color="auto" w:fill="auto"/>
        <w:tabs>
          <w:tab w:val="left" w:pos="1085"/>
        </w:tabs>
        <w:spacing w:before="0" w:line="312" w:lineRule="auto"/>
        <w:ind w:firstLine="709"/>
        <w:rPr>
          <w:color w:val="000000"/>
          <w:sz w:val="28"/>
          <w:szCs w:val="28"/>
        </w:rPr>
      </w:pPr>
      <w:bookmarkStart w:id="11" w:name="Par5"/>
      <w:bookmarkEnd w:id="11"/>
      <w:r w:rsidRPr="001617B7">
        <w:rPr>
          <w:color w:val="000000"/>
          <w:sz w:val="28"/>
          <w:szCs w:val="28"/>
        </w:rPr>
        <w:t xml:space="preserve">- </w:t>
      </w:r>
      <w:r w:rsidR="00B04D01" w:rsidRPr="001617B7">
        <w:rPr>
          <w:color w:val="000000"/>
          <w:sz w:val="28"/>
          <w:szCs w:val="28"/>
        </w:rPr>
        <w:t xml:space="preserve"> стоимость валютного немонетарного актива, подлежащего учету по справедливой стоимости после его признания в бухгалтерском учете, пересчитывается в рублевый эквивалент по курсу пересчета на каждую дату определения (изменения) его справедливой стоимости, выраженной в иностранной валюте;</w:t>
      </w:r>
    </w:p>
    <w:p w:rsidR="00A24EED" w:rsidRPr="001617B7" w:rsidRDefault="00036136" w:rsidP="001F19B9">
      <w:pPr>
        <w:pStyle w:val="2"/>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B04D01" w:rsidRPr="001617B7">
        <w:rPr>
          <w:color w:val="000000"/>
          <w:sz w:val="28"/>
          <w:szCs w:val="28"/>
        </w:rPr>
        <w:t xml:space="preserve"> стоимость иных валютных немонетарных активов и обязательств не подлежит пересчету.</w:t>
      </w:r>
      <w:r w:rsidR="00484BCB" w:rsidRPr="001617B7">
        <w:rPr>
          <w:color w:val="000000"/>
          <w:sz w:val="28"/>
          <w:szCs w:val="28"/>
        </w:rPr>
        <w:t xml:space="preserve">         </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.8.</w:t>
      </w:r>
      <w:r w:rsidR="00EE38AF" w:rsidRPr="001617B7">
        <w:rPr>
          <w:sz w:val="28"/>
          <w:szCs w:val="28"/>
        </w:rPr>
        <w:t xml:space="preserve"> </w:t>
      </w:r>
      <w:r w:rsidR="00B04D01" w:rsidRPr="001617B7">
        <w:rPr>
          <w:sz w:val="28"/>
          <w:szCs w:val="28"/>
        </w:rPr>
        <w:t xml:space="preserve">Курсовые разницы (за исключением курсовых разниц, связанных с переоценкой валютных немонетарных активов, указанных в </w:t>
      </w:r>
      <w:hyperlink w:anchor="Par5" w:history="1">
        <w:r w:rsidR="00B04D01" w:rsidRPr="001617B7">
          <w:rPr>
            <w:sz w:val="28"/>
            <w:szCs w:val="28"/>
          </w:rPr>
          <w:t xml:space="preserve">подпункте </w:t>
        </w:r>
        <w:r w:rsidR="000311F8" w:rsidRPr="001617B7">
          <w:rPr>
            <w:sz w:val="28"/>
            <w:szCs w:val="28"/>
          </w:rPr>
          <w:t>«</w:t>
        </w:r>
        <w:r w:rsidR="00B04D01" w:rsidRPr="001617B7">
          <w:rPr>
            <w:sz w:val="28"/>
            <w:szCs w:val="28"/>
          </w:rPr>
          <w:t>б</w:t>
        </w:r>
        <w:r w:rsidR="000311F8" w:rsidRPr="001617B7">
          <w:rPr>
            <w:sz w:val="28"/>
            <w:szCs w:val="28"/>
          </w:rPr>
          <w:t>»</w:t>
        </w:r>
        <w:r w:rsidR="00B04D01" w:rsidRPr="001617B7">
          <w:rPr>
            <w:sz w:val="28"/>
            <w:szCs w:val="28"/>
          </w:rPr>
          <w:t xml:space="preserve"> пункта 1</w:t>
        </w:r>
        <w:r w:rsidR="008C4387" w:rsidRPr="001617B7">
          <w:rPr>
            <w:sz w:val="28"/>
            <w:szCs w:val="28"/>
          </w:rPr>
          <w:t>1</w:t>
        </w:r>
        <w:r w:rsidR="00B04D01" w:rsidRPr="001617B7">
          <w:rPr>
            <w:sz w:val="28"/>
            <w:szCs w:val="28"/>
          </w:rPr>
          <w:t>.7</w:t>
        </w:r>
      </w:hyperlink>
      <w:r w:rsidR="00B04D01" w:rsidRPr="001617B7">
        <w:rPr>
          <w:sz w:val="28"/>
          <w:szCs w:val="28"/>
        </w:rPr>
        <w:t>)</w:t>
      </w:r>
      <w:r w:rsidR="006B7EC2" w:rsidRPr="001617B7">
        <w:rPr>
          <w:sz w:val="28"/>
          <w:szCs w:val="28"/>
        </w:rPr>
        <w:t xml:space="preserve"> </w:t>
      </w:r>
      <w:r w:rsidR="00B04D01" w:rsidRPr="001617B7">
        <w:rPr>
          <w:sz w:val="28"/>
          <w:szCs w:val="28"/>
        </w:rPr>
        <w:t>признаются в бухгалтерском учете в составе финансового результата текущего периода с обособлением на соответствующих счетах аналитического учета Рабочего плана счетов субъекта учета с отнесением на увеличение (уменьшение) стоимости валютных монетарных активов и обязательств.</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.9.</w:t>
      </w:r>
      <w:r w:rsidR="007F217E" w:rsidRPr="001617B7">
        <w:rPr>
          <w:sz w:val="28"/>
          <w:szCs w:val="28"/>
        </w:rPr>
        <w:t xml:space="preserve"> </w:t>
      </w:r>
      <w:r w:rsidR="00B04D01" w:rsidRPr="001617B7">
        <w:rPr>
          <w:sz w:val="28"/>
          <w:szCs w:val="28"/>
        </w:rPr>
        <w:t xml:space="preserve">Курсовые разницы, связанные с переоценкой валютных немонетарных активов, указанных в </w:t>
      </w:r>
      <w:hyperlink w:anchor="Par5" w:history="1">
        <w:r w:rsidR="00B04D01" w:rsidRPr="001617B7">
          <w:rPr>
            <w:sz w:val="28"/>
            <w:szCs w:val="28"/>
          </w:rPr>
          <w:t xml:space="preserve">подпункте </w:t>
        </w:r>
        <w:r w:rsidR="000311F8" w:rsidRPr="001617B7">
          <w:rPr>
            <w:sz w:val="28"/>
            <w:szCs w:val="28"/>
          </w:rPr>
          <w:t>«</w:t>
        </w:r>
        <w:r w:rsidR="00B04D01" w:rsidRPr="001617B7">
          <w:rPr>
            <w:sz w:val="28"/>
            <w:szCs w:val="28"/>
          </w:rPr>
          <w:t>б</w:t>
        </w:r>
        <w:r w:rsidR="000311F8" w:rsidRPr="001617B7">
          <w:rPr>
            <w:sz w:val="28"/>
            <w:szCs w:val="28"/>
          </w:rPr>
          <w:t>»</w:t>
        </w:r>
        <w:r w:rsidR="00B04D01" w:rsidRPr="001617B7">
          <w:rPr>
            <w:sz w:val="28"/>
            <w:szCs w:val="28"/>
          </w:rPr>
          <w:t xml:space="preserve"> пункта 10.7</w:t>
        </w:r>
      </w:hyperlink>
      <w:r w:rsidR="00B04D01" w:rsidRPr="001617B7">
        <w:rPr>
          <w:sz w:val="28"/>
          <w:szCs w:val="28"/>
        </w:rPr>
        <w:t>. Стандарта, признаются в составе финансового результата текущего периода в составе доходов от оценки активов в том периоде, в котором они возникли.</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 xml:space="preserve">.10. </w:t>
      </w:r>
      <w:r w:rsidR="00265F0E" w:rsidRPr="001617B7">
        <w:rPr>
          <w:sz w:val="28"/>
          <w:szCs w:val="28"/>
        </w:rPr>
        <w:t xml:space="preserve">Списание недостач (оприходование излишков) наличных денежных средств (денежных документов), выявленных при проведении инвентаризации </w:t>
      </w:r>
      <w:r w:rsidR="00265F0E" w:rsidRPr="001617B7">
        <w:rPr>
          <w:sz w:val="28"/>
          <w:szCs w:val="28"/>
        </w:rPr>
        <w:lastRenderedPageBreak/>
        <w:t>(внезапной ревизии) кассы, а также исправление ошибок в части применения вида финансового обеспечения и аналитического кода выплаты (поступления), допущенн</w:t>
      </w:r>
      <w:r w:rsidR="00A90916" w:rsidRPr="001617B7">
        <w:rPr>
          <w:sz w:val="28"/>
          <w:szCs w:val="28"/>
        </w:rPr>
        <w:t xml:space="preserve">ых при осуществлении операций с </w:t>
      </w:r>
      <w:r w:rsidR="00265F0E" w:rsidRPr="001617B7">
        <w:rPr>
          <w:sz w:val="28"/>
          <w:szCs w:val="28"/>
        </w:rPr>
        <w:t>наличными деньгами, отражается в учете на основании Справки (ф. 0504833), заверенной подписями кассира и главного бухгалтера.</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.11.</w:t>
      </w:r>
      <w:r w:rsidR="00B04D01" w:rsidRPr="001617B7">
        <w:rPr>
          <w:sz w:val="28"/>
          <w:szCs w:val="28"/>
        </w:rPr>
        <w:t xml:space="preserve"> </w:t>
      </w:r>
      <w:r w:rsidR="00265F0E" w:rsidRPr="001617B7">
        <w:rPr>
          <w:sz w:val="28"/>
          <w:szCs w:val="28"/>
        </w:rPr>
        <w:t xml:space="preserve">Операции по движению наличных денежных средств (получение, внесение) между лицевым счетом и кассой учреждения отражаются в корреспонденции со счетом 0 210 03 </w:t>
      </w:r>
      <w:r w:rsidR="007A2994" w:rsidRPr="001617B7">
        <w:rPr>
          <w:sz w:val="28"/>
          <w:szCs w:val="28"/>
        </w:rPr>
        <w:t>000</w:t>
      </w:r>
      <w:r w:rsidR="00265F0E" w:rsidRPr="001617B7">
        <w:rPr>
          <w:sz w:val="28"/>
          <w:szCs w:val="28"/>
        </w:rPr>
        <w:t xml:space="preserve"> </w:t>
      </w:r>
      <w:r w:rsidR="000311F8" w:rsidRPr="001617B7">
        <w:rPr>
          <w:sz w:val="28"/>
          <w:szCs w:val="28"/>
        </w:rPr>
        <w:t>«</w:t>
      </w:r>
      <w:r w:rsidR="00265F0E" w:rsidRPr="001617B7">
        <w:rPr>
          <w:sz w:val="28"/>
          <w:szCs w:val="28"/>
        </w:rPr>
        <w:t>Расчеты с финансовым органом по наличным денежным средствам</w:t>
      </w:r>
      <w:r w:rsidR="000311F8" w:rsidRPr="001617B7">
        <w:rPr>
          <w:sz w:val="28"/>
          <w:szCs w:val="28"/>
        </w:rPr>
        <w:t>»</w:t>
      </w:r>
      <w:r w:rsidR="00265F0E" w:rsidRPr="001617B7">
        <w:rPr>
          <w:sz w:val="28"/>
          <w:szCs w:val="28"/>
        </w:rPr>
        <w:t xml:space="preserve">. Аналитические данные по видам доходов, расходов и источников финансирования дефицита средств учреждения отражаются на </w:t>
      </w:r>
      <w:r w:rsidR="00E41407" w:rsidRPr="001617B7">
        <w:rPr>
          <w:sz w:val="28"/>
          <w:szCs w:val="28"/>
        </w:rPr>
        <w:t>забалансовых</w:t>
      </w:r>
      <w:r w:rsidR="00265F0E" w:rsidRPr="001617B7">
        <w:rPr>
          <w:sz w:val="28"/>
          <w:szCs w:val="28"/>
        </w:rPr>
        <w:t xml:space="preserve"> счетах 17 </w:t>
      </w:r>
      <w:r w:rsidR="003935D1" w:rsidRPr="001617B7">
        <w:rPr>
          <w:sz w:val="28"/>
          <w:szCs w:val="28"/>
        </w:rPr>
        <w:t>«</w:t>
      </w:r>
      <w:r w:rsidR="00265F0E" w:rsidRPr="001617B7">
        <w:rPr>
          <w:sz w:val="28"/>
          <w:szCs w:val="28"/>
        </w:rPr>
        <w:t>Поступления денежных средств на счета учреждения</w:t>
      </w:r>
      <w:r w:rsidR="003935D1" w:rsidRPr="001617B7">
        <w:rPr>
          <w:sz w:val="28"/>
          <w:szCs w:val="28"/>
        </w:rPr>
        <w:t>»</w:t>
      </w:r>
      <w:r w:rsidR="00265F0E" w:rsidRPr="001617B7">
        <w:rPr>
          <w:sz w:val="28"/>
          <w:szCs w:val="28"/>
        </w:rPr>
        <w:t xml:space="preserve"> и 18 </w:t>
      </w:r>
      <w:r w:rsidR="006F1398" w:rsidRPr="001617B7">
        <w:rPr>
          <w:sz w:val="28"/>
          <w:szCs w:val="28"/>
        </w:rPr>
        <w:t>«</w:t>
      </w:r>
      <w:r w:rsidR="00265F0E" w:rsidRPr="001617B7">
        <w:rPr>
          <w:sz w:val="28"/>
          <w:szCs w:val="28"/>
        </w:rPr>
        <w:t>Выбытия денежных средств со счетов учреждения</w:t>
      </w:r>
      <w:r w:rsidR="006F1398" w:rsidRPr="001617B7">
        <w:rPr>
          <w:sz w:val="28"/>
          <w:szCs w:val="28"/>
        </w:rPr>
        <w:t>»</w:t>
      </w:r>
      <w:r w:rsidR="00265F0E" w:rsidRPr="001617B7">
        <w:rPr>
          <w:sz w:val="28"/>
          <w:szCs w:val="28"/>
        </w:rPr>
        <w:t xml:space="preserve">, открытых к счетам 0 210 03 000 </w:t>
      </w:r>
      <w:r w:rsidR="006F1398" w:rsidRPr="001617B7">
        <w:rPr>
          <w:sz w:val="28"/>
          <w:szCs w:val="28"/>
        </w:rPr>
        <w:t>«</w:t>
      </w:r>
      <w:r w:rsidR="00265F0E" w:rsidRPr="001617B7">
        <w:rPr>
          <w:sz w:val="28"/>
          <w:szCs w:val="28"/>
        </w:rPr>
        <w:t>Расчеты с финансовым органом по наличным денежным средствам</w:t>
      </w:r>
      <w:r w:rsidR="006F1398" w:rsidRPr="001617B7">
        <w:rPr>
          <w:sz w:val="28"/>
          <w:szCs w:val="28"/>
        </w:rPr>
        <w:t>»</w:t>
      </w:r>
      <w:r w:rsidR="00265F0E" w:rsidRPr="001617B7">
        <w:rPr>
          <w:sz w:val="28"/>
          <w:szCs w:val="28"/>
        </w:rPr>
        <w:t>.</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.12.</w:t>
      </w:r>
      <w:r w:rsidR="00036136" w:rsidRPr="001617B7">
        <w:rPr>
          <w:sz w:val="28"/>
          <w:szCs w:val="28"/>
        </w:rPr>
        <w:t xml:space="preserve"> </w:t>
      </w:r>
      <w:r w:rsidR="00265F0E" w:rsidRPr="001617B7">
        <w:rPr>
          <w:sz w:val="28"/>
          <w:szCs w:val="28"/>
        </w:rPr>
        <w:t xml:space="preserve">Операции по движению наличных денежных средств (получение, внесение) между счетом в кредитной организации и кассой учреждения, в случае, если движение денежных средств совершается между счетом и кассой не в один операционный день отражаются в корреспонденции со счетом 0 201 23 000 </w:t>
      </w:r>
      <w:r w:rsidR="000311F8" w:rsidRPr="001617B7">
        <w:rPr>
          <w:sz w:val="28"/>
          <w:szCs w:val="28"/>
        </w:rPr>
        <w:t>«</w:t>
      </w:r>
      <w:r w:rsidR="00265F0E" w:rsidRPr="001617B7">
        <w:rPr>
          <w:sz w:val="28"/>
          <w:szCs w:val="28"/>
        </w:rPr>
        <w:t>Денежные средства учреждения в кредитной организации в пути</w:t>
      </w:r>
      <w:r w:rsidR="000311F8" w:rsidRPr="001617B7">
        <w:rPr>
          <w:sz w:val="28"/>
          <w:szCs w:val="28"/>
        </w:rPr>
        <w:t>»</w:t>
      </w:r>
      <w:r w:rsidR="00265F0E" w:rsidRPr="001617B7">
        <w:rPr>
          <w:sz w:val="28"/>
          <w:szCs w:val="28"/>
        </w:rPr>
        <w:t>.</w:t>
      </w:r>
    </w:p>
    <w:p w:rsidR="00A24EED" w:rsidRPr="001617B7" w:rsidRDefault="002C7B97" w:rsidP="001F19B9">
      <w:pPr>
        <w:pStyle w:val="2"/>
        <w:shd w:val="clear" w:color="auto" w:fill="auto"/>
        <w:tabs>
          <w:tab w:val="left" w:pos="1297"/>
        </w:tabs>
        <w:spacing w:before="0" w:line="312" w:lineRule="auto"/>
        <w:ind w:firstLine="709"/>
        <w:rPr>
          <w:sz w:val="28"/>
          <w:szCs w:val="28"/>
        </w:rPr>
      </w:pPr>
      <w:r w:rsidRPr="001617B7">
        <w:rPr>
          <w:sz w:val="28"/>
          <w:szCs w:val="28"/>
        </w:rPr>
        <w:t>1</w:t>
      </w:r>
      <w:r w:rsidR="008C4387" w:rsidRPr="001617B7">
        <w:rPr>
          <w:sz w:val="28"/>
          <w:szCs w:val="28"/>
        </w:rPr>
        <w:t>1</w:t>
      </w:r>
      <w:r w:rsidRPr="001617B7">
        <w:rPr>
          <w:sz w:val="28"/>
          <w:szCs w:val="28"/>
        </w:rPr>
        <w:t>.13.</w:t>
      </w:r>
      <w:r w:rsidR="00A24BD3" w:rsidRPr="001617B7">
        <w:rPr>
          <w:sz w:val="28"/>
          <w:szCs w:val="28"/>
        </w:rPr>
        <w:t xml:space="preserve"> </w:t>
      </w:r>
      <w:r w:rsidR="00265F0E" w:rsidRPr="001617B7">
        <w:rPr>
          <w:sz w:val="28"/>
          <w:szCs w:val="28"/>
        </w:rPr>
        <w:t>Непрерывный внутренний финансовый контроль за осуществлением кассовых операций осуществляется путем:</w:t>
      </w:r>
    </w:p>
    <w:p w:rsidR="00A24EED" w:rsidRPr="001617B7" w:rsidRDefault="00265F0E"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п</w:t>
      </w:r>
      <w:r w:rsidR="001E3AC6" w:rsidRPr="001617B7">
        <w:rPr>
          <w:color w:val="000000"/>
          <w:sz w:val="28"/>
          <w:szCs w:val="28"/>
        </w:rPr>
        <w:t>роведения инвентаризации </w:t>
      </w:r>
      <w:r w:rsidR="009B4499" w:rsidRPr="001617B7">
        <w:rPr>
          <w:color w:val="000000"/>
          <w:sz w:val="28"/>
          <w:szCs w:val="28"/>
        </w:rPr>
        <w:t>кассы, </w:t>
      </w:r>
      <w:r w:rsidR="008A0E66" w:rsidRPr="001617B7">
        <w:rPr>
          <w:color w:val="000000"/>
          <w:sz w:val="28"/>
          <w:szCs w:val="28"/>
        </w:rPr>
        <w:t>осуществляемой инвентаризационной</w:t>
      </w:r>
      <w:r w:rsidR="00E35D16" w:rsidRPr="001617B7">
        <w:rPr>
          <w:color w:val="000000"/>
          <w:sz w:val="28"/>
          <w:szCs w:val="28"/>
        </w:rPr>
        <w:t xml:space="preserve"> комиссией в установленных случаях (в том числе ежегодная инвентаризация, инвентаризация при смене кассира и т.д.);</w:t>
      </w:r>
    </w:p>
    <w:p w:rsidR="00A24EED" w:rsidRPr="001617B7" w:rsidRDefault="00265F0E" w:rsidP="001F19B9">
      <w:pPr>
        <w:pStyle w:val="2"/>
        <w:numPr>
          <w:ilvl w:val="0"/>
          <w:numId w:val="2"/>
        </w:numPr>
        <w:shd w:val="clear" w:color="auto" w:fill="auto"/>
        <w:tabs>
          <w:tab w:val="left" w:pos="1085"/>
        </w:tabs>
        <w:spacing w:before="0" w:line="312" w:lineRule="auto"/>
        <w:ind w:firstLine="709"/>
        <w:rPr>
          <w:sz w:val="28"/>
          <w:szCs w:val="28"/>
        </w:rPr>
      </w:pPr>
      <w:r w:rsidRPr="001617B7">
        <w:rPr>
          <w:color w:val="000000"/>
          <w:sz w:val="28"/>
          <w:szCs w:val="28"/>
        </w:rPr>
        <w:t>про</w:t>
      </w:r>
      <w:r w:rsidR="00B04D01" w:rsidRPr="001617B7">
        <w:rPr>
          <w:color w:val="000000"/>
          <w:sz w:val="28"/>
          <w:szCs w:val="28"/>
        </w:rPr>
        <w:t xml:space="preserve">ведения внезапных ревизий кассы </w:t>
      </w:r>
      <w:r w:rsidR="00714250" w:rsidRPr="001617B7">
        <w:rPr>
          <w:color w:val="000000"/>
          <w:sz w:val="28"/>
          <w:szCs w:val="28"/>
        </w:rPr>
        <w:t>по инициативе руководства Учреждения.</w:t>
      </w:r>
    </w:p>
    <w:p w:rsidR="00A24EED" w:rsidRPr="001617B7" w:rsidRDefault="002C7B97" w:rsidP="001F19B9">
      <w:pPr>
        <w:pStyle w:val="2"/>
        <w:shd w:val="clear" w:color="auto" w:fill="auto"/>
        <w:tabs>
          <w:tab w:val="left" w:pos="1297"/>
        </w:tabs>
        <w:spacing w:before="0" w:line="312" w:lineRule="auto"/>
        <w:ind w:firstLine="709"/>
        <w:rPr>
          <w:color w:val="000000" w:themeColor="text1"/>
          <w:sz w:val="28"/>
          <w:szCs w:val="28"/>
        </w:rPr>
      </w:pPr>
      <w:r w:rsidRPr="001617B7">
        <w:rPr>
          <w:color w:val="000000" w:themeColor="text1"/>
          <w:sz w:val="28"/>
          <w:szCs w:val="28"/>
        </w:rPr>
        <w:t>1</w:t>
      </w:r>
      <w:r w:rsidR="008C4387" w:rsidRPr="001617B7">
        <w:rPr>
          <w:color w:val="000000" w:themeColor="text1"/>
          <w:sz w:val="28"/>
          <w:szCs w:val="28"/>
        </w:rPr>
        <w:t>1</w:t>
      </w:r>
      <w:r w:rsidRPr="001617B7">
        <w:rPr>
          <w:color w:val="000000" w:themeColor="text1"/>
          <w:sz w:val="28"/>
          <w:szCs w:val="28"/>
        </w:rPr>
        <w:t xml:space="preserve">.14. </w:t>
      </w:r>
      <w:r w:rsidR="007A2994" w:rsidRPr="001617B7">
        <w:rPr>
          <w:color w:val="000000" w:themeColor="text1"/>
          <w:sz w:val="28"/>
          <w:szCs w:val="28"/>
        </w:rPr>
        <w:t>Состав комиссии для проведения ревизии кассы утверждается отдельным приказом.</w:t>
      </w:r>
    </w:p>
    <w:p w:rsidR="00A24EED" w:rsidRPr="001617B7" w:rsidRDefault="00C2117C" w:rsidP="001F19B9">
      <w:pPr>
        <w:pStyle w:val="2"/>
        <w:shd w:val="clear" w:color="auto" w:fill="auto"/>
        <w:tabs>
          <w:tab w:val="left" w:pos="1060"/>
        </w:tabs>
        <w:spacing w:before="0" w:line="312" w:lineRule="auto"/>
        <w:ind w:firstLine="709"/>
        <w:rPr>
          <w:color w:val="000000" w:themeColor="text1"/>
          <w:sz w:val="28"/>
          <w:szCs w:val="28"/>
        </w:rPr>
      </w:pPr>
      <w:r w:rsidRPr="001617B7">
        <w:rPr>
          <w:color w:val="000000" w:themeColor="text1"/>
          <w:sz w:val="28"/>
          <w:szCs w:val="28"/>
        </w:rPr>
        <w:t>1</w:t>
      </w:r>
      <w:r w:rsidR="008C4387" w:rsidRPr="001617B7">
        <w:rPr>
          <w:color w:val="000000" w:themeColor="text1"/>
          <w:sz w:val="28"/>
          <w:szCs w:val="28"/>
        </w:rPr>
        <w:t>1</w:t>
      </w:r>
      <w:r w:rsidRPr="001617B7">
        <w:rPr>
          <w:color w:val="000000" w:themeColor="text1"/>
          <w:sz w:val="28"/>
          <w:szCs w:val="28"/>
        </w:rPr>
        <w:t xml:space="preserve">.15. </w:t>
      </w:r>
      <w:r w:rsidR="00F22BA1" w:rsidRPr="001617B7">
        <w:rPr>
          <w:color w:val="000000" w:themeColor="text1"/>
          <w:sz w:val="28"/>
          <w:szCs w:val="28"/>
        </w:rPr>
        <w:t>В от</w:t>
      </w:r>
      <w:r w:rsidR="007A2994" w:rsidRPr="001617B7">
        <w:rPr>
          <w:color w:val="000000" w:themeColor="text1"/>
          <w:sz w:val="28"/>
          <w:szCs w:val="28"/>
        </w:rPr>
        <w:t xml:space="preserve">четности в </w:t>
      </w:r>
      <w:r w:rsidR="006B7EC2" w:rsidRPr="001617B7">
        <w:rPr>
          <w:color w:val="000000" w:themeColor="text1"/>
          <w:sz w:val="28"/>
          <w:szCs w:val="28"/>
        </w:rPr>
        <w:t>соответствии</w:t>
      </w:r>
      <w:r w:rsidR="001C6AD5" w:rsidRPr="001617B7">
        <w:rPr>
          <w:color w:val="000000" w:themeColor="text1"/>
          <w:sz w:val="28"/>
          <w:szCs w:val="28"/>
        </w:rPr>
        <w:t xml:space="preserve"> с </w:t>
      </w:r>
      <w:r w:rsidR="007A2994" w:rsidRPr="001617B7">
        <w:rPr>
          <w:color w:val="000000" w:themeColor="text1"/>
          <w:sz w:val="28"/>
          <w:szCs w:val="28"/>
        </w:rPr>
        <w:t>федеральным стандартом бухгалтерского учета для органи</w:t>
      </w:r>
      <w:r w:rsidR="00E756AF" w:rsidRPr="001617B7">
        <w:rPr>
          <w:color w:val="000000" w:themeColor="text1"/>
          <w:sz w:val="28"/>
          <w:szCs w:val="28"/>
        </w:rPr>
        <w:t xml:space="preserve">заций государственного </w:t>
      </w:r>
      <w:r w:rsidR="00B06B3A" w:rsidRPr="001617B7">
        <w:rPr>
          <w:color w:val="000000" w:themeColor="text1"/>
          <w:sz w:val="28"/>
          <w:szCs w:val="28"/>
        </w:rPr>
        <w:t>сектора «</w:t>
      </w:r>
      <w:r w:rsidR="007A2994" w:rsidRPr="001617B7">
        <w:rPr>
          <w:color w:val="000000" w:themeColor="text1"/>
          <w:sz w:val="28"/>
          <w:szCs w:val="28"/>
        </w:rPr>
        <w:t>Отчет о движении денежных средств» применяются следующие термины</w:t>
      </w:r>
      <w:r w:rsidR="002B40EB" w:rsidRPr="001617B7">
        <w:rPr>
          <w:color w:val="000000" w:themeColor="text1"/>
          <w:sz w:val="28"/>
          <w:szCs w:val="28"/>
        </w:rPr>
        <w:t>:</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bCs/>
          <w:color w:val="000000" w:themeColor="text1"/>
          <w:sz w:val="28"/>
          <w:szCs w:val="28"/>
        </w:rPr>
      </w:pPr>
      <w:r w:rsidRPr="001617B7">
        <w:rPr>
          <w:rFonts w:ascii="Times New Roman" w:hAnsi="Times New Roman" w:cs="Times New Roman"/>
          <w:bCs/>
          <w:color w:val="000000" w:themeColor="text1"/>
          <w:sz w:val="28"/>
          <w:szCs w:val="28"/>
        </w:rPr>
        <w:t xml:space="preserve">Денежные средства </w:t>
      </w:r>
      <w:r w:rsidR="000311F8" w:rsidRPr="001617B7">
        <w:rPr>
          <w:rFonts w:ascii="Times New Roman" w:hAnsi="Times New Roman" w:cs="Times New Roman"/>
          <w:bCs/>
          <w:color w:val="000000" w:themeColor="text1"/>
          <w:sz w:val="28"/>
          <w:szCs w:val="28"/>
        </w:rPr>
        <w:t>–</w:t>
      </w:r>
      <w:r w:rsidRPr="001617B7">
        <w:rPr>
          <w:rFonts w:ascii="Times New Roman" w:hAnsi="Times New Roman" w:cs="Times New Roman"/>
          <w:bCs/>
          <w:color w:val="000000" w:themeColor="text1"/>
          <w:sz w:val="28"/>
          <w:szCs w:val="28"/>
        </w:rPr>
        <w:t xml:space="preserve"> наличные и безналичные денежные средства в рублях и иностранной валюте.</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bCs/>
          <w:color w:val="000000" w:themeColor="text1"/>
          <w:sz w:val="28"/>
          <w:szCs w:val="28"/>
        </w:rPr>
      </w:pPr>
      <w:r w:rsidRPr="001617B7">
        <w:rPr>
          <w:rFonts w:ascii="Times New Roman" w:hAnsi="Times New Roman" w:cs="Times New Roman"/>
          <w:bCs/>
          <w:color w:val="000000" w:themeColor="text1"/>
          <w:sz w:val="28"/>
          <w:szCs w:val="28"/>
        </w:rPr>
        <w:t xml:space="preserve">Эквиваленты денежных средств </w:t>
      </w:r>
      <w:r w:rsidR="000311F8" w:rsidRPr="001617B7">
        <w:rPr>
          <w:rFonts w:ascii="Times New Roman" w:hAnsi="Times New Roman" w:cs="Times New Roman"/>
          <w:bCs/>
          <w:color w:val="000000" w:themeColor="text1"/>
          <w:sz w:val="28"/>
          <w:szCs w:val="28"/>
        </w:rPr>
        <w:t>–</w:t>
      </w:r>
      <w:r w:rsidRPr="001617B7">
        <w:rPr>
          <w:rFonts w:ascii="Times New Roman" w:hAnsi="Times New Roman" w:cs="Times New Roman"/>
          <w:bCs/>
          <w:color w:val="000000" w:themeColor="text1"/>
          <w:sz w:val="28"/>
          <w:szCs w:val="28"/>
        </w:rPr>
        <w:t xml:space="preserve"> вложения в высоколиквидные финансовые инструменты со сроком погашения не более трех месяцев, легко </w:t>
      </w:r>
      <w:r w:rsidRPr="001617B7">
        <w:rPr>
          <w:rFonts w:ascii="Times New Roman" w:hAnsi="Times New Roman" w:cs="Times New Roman"/>
          <w:bCs/>
          <w:color w:val="000000" w:themeColor="text1"/>
          <w:sz w:val="28"/>
          <w:szCs w:val="28"/>
        </w:rPr>
        <w:lastRenderedPageBreak/>
        <w:t>обратимые в заранее известные суммы денежных средств и подверженные незначительному риску изменения стоимости.</w:t>
      </w:r>
    </w:p>
    <w:p w:rsidR="006E39AE" w:rsidRPr="001617B7" w:rsidRDefault="007A2994" w:rsidP="001F19B9">
      <w:pPr>
        <w:autoSpaceDE w:val="0"/>
        <w:autoSpaceDN w:val="0"/>
        <w:adjustRightInd w:val="0"/>
        <w:spacing w:after="0" w:line="312" w:lineRule="auto"/>
        <w:ind w:firstLine="709"/>
        <w:jc w:val="both"/>
        <w:rPr>
          <w:rFonts w:ascii="Times New Roman" w:hAnsi="Times New Roman" w:cs="Times New Roman"/>
          <w:bCs/>
          <w:sz w:val="28"/>
          <w:szCs w:val="28"/>
        </w:rPr>
      </w:pPr>
      <w:r w:rsidRPr="001617B7">
        <w:rPr>
          <w:rFonts w:ascii="Times New Roman" w:hAnsi="Times New Roman" w:cs="Times New Roman"/>
          <w:bCs/>
          <w:color w:val="000000" w:themeColor="text1"/>
          <w:sz w:val="28"/>
          <w:szCs w:val="28"/>
        </w:rPr>
        <w:t xml:space="preserve">Денежные потоки </w:t>
      </w:r>
      <w:r w:rsidR="000311F8" w:rsidRPr="001617B7">
        <w:rPr>
          <w:rFonts w:ascii="Times New Roman" w:hAnsi="Times New Roman" w:cs="Times New Roman"/>
          <w:bCs/>
          <w:color w:val="000000" w:themeColor="text1"/>
          <w:sz w:val="28"/>
          <w:szCs w:val="28"/>
        </w:rPr>
        <w:t>–</w:t>
      </w:r>
      <w:r w:rsidRPr="001617B7">
        <w:rPr>
          <w:rFonts w:ascii="Times New Roman" w:hAnsi="Times New Roman" w:cs="Times New Roman"/>
          <w:bCs/>
          <w:color w:val="000000" w:themeColor="text1"/>
          <w:sz w:val="28"/>
          <w:szCs w:val="28"/>
        </w:rPr>
        <w:t xml:space="preserve"> поступления и выбытия денежных средств и</w:t>
      </w:r>
      <w:r w:rsidR="006E39AE" w:rsidRPr="001617B7">
        <w:rPr>
          <w:rFonts w:ascii="Times New Roman" w:hAnsi="Times New Roman" w:cs="Times New Roman"/>
          <w:bCs/>
          <w:color w:val="000000" w:themeColor="text1"/>
          <w:sz w:val="28"/>
          <w:szCs w:val="28"/>
        </w:rPr>
        <w:t xml:space="preserve"> </w:t>
      </w:r>
      <w:r w:rsidRPr="001617B7">
        <w:rPr>
          <w:rFonts w:ascii="Times New Roman" w:hAnsi="Times New Roman" w:cs="Times New Roman"/>
          <w:bCs/>
          <w:color w:val="000000" w:themeColor="text1"/>
          <w:sz w:val="28"/>
          <w:szCs w:val="28"/>
        </w:rPr>
        <w:t>эквивалентов денежных средств.</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bCs/>
          <w:sz w:val="28"/>
          <w:szCs w:val="28"/>
        </w:rPr>
      </w:pPr>
      <w:r w:rsidRPr="001617B7">
        <w:rPr>
          <w:rFonts w:ascii="Times New Roman" w:hAnsi="Times New Roman" w:cs="Times New Roman"/>
          <w:bCs/>
          <w:sz w:val="28"/>
          <w:szCs w:val="28"/>
        </w:rPr>
        <w:t>Поступлениями и выбытиями денежных средств и эквивалентов денежных средств не являются:</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операции по управлению остатками денежных средств, включая платежи и поступления денежных средств, связанные с вложением их в эквиваленты денежных средств, погашением эквивалентов денежных средств и обменом одних эквивалентов денежных средств на другие эквиваленты денежных средств (за исключением доходов или расходов, возникших от таких операций);</w:t>
      </w:r>
    </w:p>
    <w:p w:rsidR="00A24EED" w:rsidRPr="001617B7" w:rsidRDefault="00E9032C"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7A2994" w:rsidRPr="001617B7">
        <w:rPr>
          <w:color w:val="000000"/>
          <w:sz w:val="28"/>
          <w:szCs w:val="28"/>
        </w:rPr>
        <w:t>валютно-обменные операции (за исключением доходов или расходов, возникших от таких операций);</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операции по возврату дебиторской задолженности прошлых лет, операции с денежными обеспечениями и средствами во временном распоряжении, операции по расчетам с филиалами и обособленными структурными подразделениями или между обособленными подразделениями одного субъекта отчетности;</w:t>
      </w:r>
    </w:p>
    <w:p w:rsidR="00A24EED" w:rsidRPr="001617B7" w:rsidRDefault="008A0E66"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7A2994" w:rsidRPr="001617B7">
        <w:rPr>
          <w:color w:val="000000"/>
          <w:sz w:val="28"/>
          <w:szCs w:val="28"/>
        </w:rPr>
        <w:t>иные аналогичные платежи и поступления, изменяющие состав денежных средств или эквивалентов денежных средств, но не изменяющие их общую сумму, в том числе получение наличных со счета в банке, перечисление денежных средств с одного счета на другой счет того же субъекта отчетности.</w:t>
      </w:r>
    </w:p>
    <w:p w:rsidR="00A24EED" w:rsidRPr="001617B7" w:rsidRDefault="007A2994" w:rsidP="001F19B9">
      <w:pPr>
        <w:pStyle w:val="a5"/>
        <w:autoSpaceDE w:val="0"/>
        <w:autoSpaceDN w:val="0"/>
        <w:adjustRightInd w:val="0"/>
        <w:spacing w:after="0" w:line="312" w:lineRule="auto"/>
        <w:ind w:left="0" w:firstLine="709"/>
        <w:jc w:val="both"/>
        <w:rPr>
          <w:rFonts w:ascii="Times New Roman" w:hAnsi="Times New Roman" w:cs="Times New Roman"/>
          <w:bCs/>
          <w:sz w:val="28"/>
          <w:szCs w:val="28"/>
        </w:rPr>
      </w:pPr>
      <w:r w:rsidRPr="001617B7">
        <w:rPr>
          <w:rFonts w:ascii="Times New Roman" w:hAnsi="Times New Roman" w:cs="Times New Roman"/>
          <w:bCs/>
          <w:sz w:val="28"/>
          <w:szCs w:val="28"/>
        </w:rPr>
        <w:t xml:space="preserve">Инвестиционные операции </w:t>
      </w:r>
      <w:r w:rsidR="000311F8" w:rsidRPr="001617B7">
        <w:rPr>
          <w:rFonts w:ascii="Times New Roman" w:hAnsi="Times New Roman" w:cs="Times New Roman"/>
          <w:bCs/>
          <w:sz w:val="28"/>
          <w:szCs w:val="28"/>
        </w:rPr>
        <w:t>–</w:t>
      </w:r>
      <w:r w:rsidRPr="001617B7">
        <w:rPr>
          <w:rFonts w:ascii="Times New Roman" w:hAnsi="Times New Roman" w:cs="Times New Roman"/>
          <w:bCs/>
          <w:sz w:val="28"/>
          <w:szCs w:val="28"/>
        </w:rPr>
        <w:t xml:space="preserve"> операции, связанные с:</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приобретением (созданием) и реализацией основных средств и нематериальных активов, приобретением и реализацией непроизведенных активов материальных запасов, за исключением готовой продукции, биологической продукции и товаров;</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приобретением и реализацией финансовых инструментов, не относящихся к эквивалентам денежных средств;</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предоставлением заимствований и их погашением.</w:t>
      </w:r>
    </w:p>
    <w:p w:rsidR="00FE75AB" w:rsidRPr="001617B7" w:rsidRDefault="007A2994" w:rsidP="001F19B9">
      <w:pPr>
        <w:autoSpaceDE w:val="0"/>
        <w:autoSpaceDN w:val="0"/>
        <w:adjustRightInd w:val="0"/>
        <w:spacing w:after="0" w:line="312" w:lineRule="auto"/>
        <w:ind w:firstLine="709"/>
        <w:jc w:val="both"/>
        <w:rPr>
          <w:rFonts w:ascii="Times New Roman" w:hAnsi="Times New Roman" w:cs="Times New Roman"/>
          <w:bCs/>
          <w:sz w:val="28"/>
          <w:szCs w:val="28"/>
        </w:rPr>
      </w:pPr>
      <w:r w:rsidRPr="001617B7">
        <w:rPr>
          <w:rFonts w:ascii="Times New Roman" w:hAnsi="Times New Roman" w:cs="Times New Roman"/>
          <w:bCs/>
          <w:sz w:val="28"/>
          <w:szCs w:val="28"/>
        </w:rPr>
        <w:t xml:space="preserve">Финансовые операции </w:t>
      </w:r>
      <w:r w:rsidR="000311F8" w:rsidRPr="001617B7">
        <w:rPr>
          <w:rFonts w:ascii="Times New Roman" w:hAnsi="Times New Roman" w:cs="Times New Roman"/>
          <w:bCs/>
          <w:sz w:val="28"/>
          <w:szCs w:val="28"/>
        </w:rPr>
        <w:t>–</w:t>
      </w:r>
      <w:r w:rsidRPr="001617B7">
        <w:rPr>
          <w:rFonts w:ascii="Times New Roman" w:hAnsi="Times New Roman" w:cs="Times New Roman"/>
          <w:bCs/>
          <w:sz w:val="28"/>
          <w:szCs w:val="28"/>
        </w:rPr>
        <w:t xml:space="preserve"> операции, которые приводят к изменениям в размере и составе заемных средств субъекта отчетности.</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bCs/>
          <w:sz w:val="28"/>
          <w:szCs w:val="28"/>
        </w:rPr>
      </w:pPr>
      <w:r w:rsidRPr="001617B7">
        <w:rPr>
          <w:rFonts w:ascii="Times New Roman" w:hAnsi="Times New Roman" w:cs="Times New Roman"/>
          <w:bCs/>
          <w:sz w:val="28"/>
          <w:szCs w:val="28"/>
        </w:rPr>
        <w:lastRenderedPageBreak/>
        <w:t xml:space="preserve">Текущие операции </w:t>
      </w:r>
      <w:r w:rsidR="000311F8" w:rsidRPr="001617B7">
        <w:rPr>
          <w:rFonts w:ascii="Times New Roman" w:hAnsi="Times New Roman" w:cs="Times New Roman"/>
          <w:bCs/>
          <w:sz w:val="28"/>
          <w:szCs w:val="28"/>
        </w:rPr>
        <w:t>–</w:t>
      </w:r>
      <w:r w:rsidRPr="001617B7">
        <w:rPr>
          <w:rFonts w:ascii="Times New Roman" w:hAnsi="Times New Roman" w:cs="Times New Roman"/>
          <w:bCs/>
          <w:sz w:val="28"/>
          <w:szCs w:val="28"/>
        </w:rPr>
        <w:t xml:space="preserve"> операции, связанные с реализацией субъектом отчетности возложенных на него полномочий или функций, и не являющиеся инвестиционными или финансовыми операциями.</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Денежные потоки подразделяются исходя из их экономической сущности на денежные потоки от текущих, инвестиционных и финансовых операций.</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По текущим операциям отражаются:</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денежные потоки по поступлению:</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доходов от использования имущества, находящегося в государственной и муниципальной собственности, в том числе доходы по договорам аренды, доходы от имущества, переданного в управление, проценты по финансовым инструментам и дивиденды, полученные от объектов инвестирования;</w:t>
      </w:r>
    </w:p>
    <w:p w:rsidR="00A24EED" w:rsidRPr="001617B7" w:rsidRDefault="00FF7832"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7A2994" w:rsidRPr="001617B7">
        <w:rPr>
          <w:color w:val="000000"/>
          <w:sz w:val="28"/>
          <w:szCs w:val="28"/>
        </w:rPr>
        <w:t>доходов от оказания платных услуг (работ), в том числе субсидии на выполнение государственного (муниципального) задания;</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доходов от выбытия готовой продукции;</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доходов в виде компенсации затрат отчетного периода;</w:t>
      </w:r>
    </w:p>
    <w:p w:rsidR="00A24EED" w:rsidRPr="001617B7" w:rsidRDefault="00FF7832"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7A2994" w:rsidRPr="001617B7">
        <w:rPr>
          <w:color w:val="000000"/>
          <w:sz w:val="28"/>
          <w:szCs w:val="28"/>
        </w:rPr>
        <w:t>доходов от административных платежей и штрафов, сборов, санкций, возмещения ущерба, других форм принудительного изъятия;</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доходов в виде субсидий, предоставляемых в соответствии с </w:t>
      </w:r>
      <w:hyperlink r:id="rId49" w:history="1">
        <w:r w:rsidRPr="001617B7">
          <w:rPr>
            <w:color w:val="000000"/>
            <w:sz w:val="28"/>
            <w:szCs w:val="28"/>
          </w:rPr>
          <w:t>абзацем вторым пункта 1 статьи 78.1</w:t>
        </w:r>
      </w:hyperlink>
      <w:r w:rsidRPr="001617B7">
        <w:rPr>
          <w:color w:val="000000"/>
          <w:sz w:val="28"/>
          <w:szCs w:val="28"/>
        </w:rPr>
        <w:t xml:space="preserve"> Бюджетного кодекса Российской Федерации и </w:t>
      </w:r>
      <w:hyperlink r:id="rId50" w:history="1">
        <w:r w:rsidRPr="001617B7">
          <w:rPr>
            <w:color w:val="000000"/>
            <w:sz w:val="28"/>
            <w:szCs w:val="28"/>
          </w:rPr>
          <w:t>статьей 78.2</w:t>
        </w:r>
      </w:hyperlink>
      <w:r w:rsidRPr="001617B7">
        <w:rPr>
          <w:color w:val="000000"/>
          <w:sz w:val="28"/>
          <w:szCs w:val="28"/>
        </w:rPr>
        <w:t xml:space="preserve"> Бюджетного кодекса Российской Федерации, а также в виде грантов из бюджетов бюджетной системы Российской Федерации (далее </w:t>
      </w:r>
      <w:r w:rsidR="000311F8" w:rsidRPr="001617B7">
        <w:rPr>
          <w:color w:val="000000"/>
          <w:sz w:val="28"/>
          <w:szCs w:val="28"/>
        </w:rPr>
        <w:t>–</w:t>
      </w:r>
      <w:r w:rsidRPr="001617B7">
        <w:rPr>
          <w:color w:val="000000"/>
          <w:sz w:val="28"/>
          <w:szCs w:val="28"/>
        </w:rPr>
        <w:t xml:space="preserve"> целевые трансферты);</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доходов в виде пожертвований и безвозмездных поступлений из бюджетов бюджетной системы Российской Федерации, от наднациональных организаций, правительств иностранных государств и международных финансовых организаций;</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доходов в виде прочих грантов, пожертвований и безвозмездных поступлений;</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иных доходов, связанных с реализацией субъектом отчетности возложенных на него полномочий или функций, не относящиеся к поступлениям от инвестиционных и финансовых операций.</w:t>
      </w:r>
    </w:p>
    <w:p w:rsidR="00A24EED" w:rsidRPr="001617B7" w:rsidRDefault="001C6AD5" w:rsidP="001F19B9">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lang w:val="en-US"/>
        </w:rPr>
        <w:t>-</w:t>
      </w:r>
      <w:r w:rsidR="008A0E66" w:rsidRPr="001617B7">
        <w:rPr>
          <w:rFonts w:ascii="Times New Roman" w:hAnsi="Times New Roman" w:cs="Times New Roman"/>
          <w:sz w:val="28"/>
          <w:szCs w:val="28"/>
        </w:rPr>
        <w:t xml:space="preserve"> </w:t>
      </w:r>
      <w:r w:rsidR="009E626F" w:rsidRPr="001617B7">
        <w:rPr>
          <w:rFonts w:ascii="Times New Roman" w:hAnsi="Times New Roman" w:cs="Times New Roman"/>
          <w:sz w:val="28"/>
          <w:szCs w:val="28"/>
        </w:rPr>
        <w:t>денежные</w:t>
      </w:r>
      <w:r w:rsidR="007A2994" w:rsidRPr="001617B7">
        <w:rPr>
          <w:rFonts w:ascii="Times New Roman" w:hAnsi="Times New Roman" w:cs="Times New Roman"/>
          <w:sz w:val="28"/>
          <w:szCs w:val="28"/>
        </w:rPr>
        <w:t xml:space="preserve"> потоки по оплате:</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расходов по оплате труда и начислениям на выплаты по оплате труда;</w:t>
      </w:r>
    </w:p>
    <w:p w:rsidR="00A24EED" w:rsidRPr="001617B7" w:rsidRDefault="00FF7832"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7A2994" w:rsidRPr="001617B7">
        <w:rPr>
          <w:color w:val="000000"/>
          <w:sz w:val="28"/>
          <w:szCs w:val="28"/>
        </w:rPr>
        <w:t>расходов на приобретение работ, услуг, за исключением расходов, относящихся к инвестиционным операциям;</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lastRenderedPageBreak/>
        <w:t xml:space="preserve"> расходов на приобретение товаров и материальных запасов, за исключением расходов, относящихся к инвестиционным операциям;</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расходов по обслуживанию долговых обязательств (уплате процентов по заемным средствам);</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расходов в виде целевых трансфертов;</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6A146A">
        <w:rPr>
          <w:color w:val="000000"/>
          <w:sz w:val="28"/>
          <w:szCs w:val="28"/>
        </w:rPr>
        <w:t>расходов по выплате пособий</w:t>
      </w:r>
      <w:r w:rsidRPr="001617B7">
        <w:rPr>
          <w:color w:val="000000"/>
          <w:sz w:val="28"/>
          <w:szCs w:val="28"/>
        </w:rPr>
        <w:t xml:space="preserve"> по социальному страхованию, социальному </w:t>
      </w:r>
      <w:r w:rsidR="00D5031C">
        <w:rPr>
          <w:color w:val="000000"/>
          <w:sz w:val="28"/>
          <w:szCs w:val="28"/>
        </w:rPr>
        <w:t>обеспечению и социальной помощи</w:t>
      </w:r>
      <w:r w:rsidRPr="001617B7">
        <w:rPr>
          <w:color w:val="000000"/>
          <w:sz w:val="28"/>
          <w:szCs w:val="28"/>
        </w:rPr>
        <w:t>;</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расходов по уплате налогов и сборов, исполнению иных обязательств по платежам в бюджет;</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расходов по выплатам физическим лицам, в том числе по выплатам стипендий, премий, грантов, компенсаций;</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расходов по выплатам, связанным с возмещением убытков и вреда;</w:t>
      </w:r>
    </w:p>
    <w:p w:rsidR="00A24EED" w:rsidRPr="001617B7" w:rsidRDefault="00F025B9"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w:t>
      </w:r>
      <w:r w:rsidR="007A2994" w:rsidRPr="001617B7">
        <w:rPr>
          <w:color w:val="000000"/>
          <w:sz w:val="28"/>
          <w:szCs w:val="28"/>
        </w:rPr>
        <w:t xml:space="preserve">расходов, связанных с безвозмездными перечислениями и грантами, предоставленными юридическим лицам и физическим лицам </w:t>
      </w:r>
      <w:r w:rsidR="000311F8" w:rsidRPr="001617B7">
        <w:rPr>
          <w:color w:val="000000"/>
          <w:sz w:val="28"/>
          <w:szCs w:val="28"/>
        </w:rPr>
        <w:t>–</w:t>
      </w:r>
      <w:r w:rsidR="007A2994" w:rsidRPr="001617B7">
        <w:rPr>
          <w:color w:val="000000"/>
          <w:sz w:val="28"/>
          <w:szCs w:val="28"/>
        </w:rPr>
        <w:t xml:space="preserve"> производителям товаров, работ, услуг;</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иных расходов, связанных с реализацией субъектом отчетности возложенных на него полномочий или функций, не относящиеся к выбытиям по инвестиционным и финансовым операциям.</w:t>
      </w:r>
    </w:p>
    <w:p w:rsidR="00A24EED" w:rsidRPr="001617B7" w:rsidRDefault="007A2994" w:rsidP="001F19B9">
      <w:pPr>
        <w:pStyle w:val="2"/>
        <w:shd w:val="clear" w:color="auto" w:fill="auto"/>
        <w:tabs>
          <w:tab w:val="left" w:pos="1060"/>
        </w:tabs>
        <w:spacing w:before="0" w:line="312" w:lineRule="auto"/>
        <w:ind w:firstLine="709"/>
        <w:rPr>
          <w:color w:val="000000" w:themeColor="text1"/>
          <w:sz w:val="28"/>
          <w:szCs w:val="28"/>
        </w:rPr>
      </w:pPr>
      <w:r w:rsidRPr="001617B7">
        <w:rPr>
          <w:color w:val="000000" w:themeColor="text1"/>
          <w:sz w:val="28"/>
          <w:szCs w:val="28"/>
        </w:rPr>
        <w:t>По инвестиционным операциям отражаются:</w:t>
      </w:r>
    </w:p>
    <w:p w:rsidR="00A24EED" w:rsidRPr="001617B7" w:rsidRDefault="0083194A" w:rsidP="001F19B9">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 xml:space="preserve">- </w:t>
      </w:r>
      <w:r w:rsidR="007A2994" w:rsidRPr="001617B7">
        <w:rPr>
          <w:rFonts w:ascii="Times New Roman" w:hAnsi="Times New Roman" w:cs="Times New Roman"/>
          <w:sz w:val="28"/>
          <w:szCs w:val="28"/>
        </w:rPr>
        <w:t xml:space="preserve"> денежные потоки по поступлению:</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от реализации основных средств, нематериальных активов, непроизведенных активов, биологических активов и от реализации материальных запасов, за исключением готовой продукции, биологической продукции и товаров;</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от реализации ценных бумаг и иных долевых и долговых финансовых инструментов, за исключением поступлений, связанных с размещением субъектом отчетности государственных (муниципальных) ценных бумаг и погашением эквивалентов денежных средств</w:t>
      </w:r>
      <w:r w:rsidR="00991BEA" w:rsidRPr="001617B7">
        <w:rPr>
          <w:color w:val="000000"/>
          <w:sz w:val="28"/>
          <w:szCs w:val="28"/>
        </w:rPr>
        <w:t>.</w:t>
      </w:r>
    </w:p>
    <w:p w:rsidR="00FE75AB" w:rsidRPr="001617B7" w:rsidRDefault="000311F8" w:rsidP="001F19B9">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Д</w:t>
      </w:r>
      <w:r w:rsidR="007A2994" w:rsidRPr="001617B7">
        <w:rPr>
          <w:rFonts w:ascii="Times New Roman" w:hAnsi="Times New Roman" w:cs="Times New Roman"/>
          <w:sz w:val="28"/>
          <w:szCs w:val="28"/>
        </w:rPr>
        <w:t>енежные потоки по выбытию:</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на приобретение основных средств, нематериальных активов, непроизведенных активов, биологических активов и материальных запасов, предназначенных для создания (увеличения стоимости) основных средств и создания нематериальных активов, а также расходы на приобретение услуг, работ для целей капитальных вложений в нефинансовые активы (за исключением материальных запасов, в том числе в составе государственной </w:t>
      </w:r>
      <w:r w:rsidRPr="001617B7">
        <w:rPr>
          <w:color w:val="000000"/>
          <w:sz w:val="28"/>
          <w:szCs w:val="28"/>
        </w:rPr>
        <w:lastRenderedPageBreak/>
        <w:t>казны публично-правового образования);</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на приобретение ценных бумаг и иных долевых и долговых финансовых инструментов, за исключением выбытий, связанных с погашением субъектом отчетности государственных (муниципальных) ценных бумаг и приобретением эквивалентов денежных средств; по предоставлению заимствований; по операциям с производными финансовыми инструментами;</w:t>
      </w:r>
    </w:p>
    <w:p w:rsidR="005058A0" w:rsidRPr="001617B7" w:rsidRDefault="007A2994" w:rsidP="006B64DF">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 по операциям с иными активами, не относящиеся к текущим и финансовым операциям.</w:t>
      </w:r>
    </w:p>
    <w:p w:rsidR="00A24EED" w:rsidRPr="001617B7" w:rsidRDefault="007A2994" w:rsidP="001F19B9">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По финансовым операциям отражаются:</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в составе поступлений </w:t>
      </w:r>
      <w:r w:rsidR="000311F8" w:rsidRPr="001617B7">
        <w:rPr>
          <w:color w:val="000000"/>
          <w:sz w:val="28"/>
          <w:szCs w:val="28"/>
        </w:rPr>
        <w:t>–</w:t>
      </w:r>
      <w:r w:rsidRPr="001617B7">
        <w:rPr>
          <w:color w:val="000000"/>
          <w:sz w:val="28"/>
          <w:szCs w:val="28"/>
        </w:rPr>
        <w:t xml:space="preserve"> денежные потоки по поступлениям от осуществления заимствований, в том числе путем размещения государственных (муниципальных) ценных бумаг;</w:t>
      </w:r>
    </w:p>
    <w:p w:rsidR="00A24EED" w:rsidRPr="001617B7" w:rsidRDefault="007A2994" w:rsidP="001F19B9">
      <w:pPr>
        <w:pStyle w:val="2"/>
        <w:numPr>
          <w:ilvl w:val="0"/>
          <w:numId w:val="2"/>
        </w:numPr>
        <w:shd w:val="clear" w:color="auto" w:fill="auto"/>
        <w:tabs>
          <w:tab w:val="left" w:pos="1085"/>
        </w:tabs>
        <w:spacing w:before="0" w:line="312" w:lineRule="auto"/>
        <w:ind w:firstLine="709"/>
        <w:rPr>
          <w:color w:val="000000"/>
          <w:sz w:val="28"/>
          <w:szCs w:val="28"/>
        </w:rPr>
      </w:pPr>
      <w:r w:rsidRPr="001617B7">
        <w:rPr>
          <w:color w:val="000000"/>
          <w:sz w:val="28"/>
          <w:szCs w:val="28"/>
        </w:rPr>
        <w:t xml:space="preserve">в составе выбытий </w:t>
      </w:r>
      <w:r w:rsidR="000311F8" w:rsidRPr="001617B7">
        <w:rPr>
          <w:color w:val="000000"/>
          <w:sz w:val="28"/>
          <w:szCs w:val="28"/>
        </w:rPr>
        <w:t>–</w:t>
      </w:r>
      <w:r w:rsidRPr="001617B7">
        <w:rPr>
          <w:color w:val="000000"/>
          <w:sz w:val="28"/>
          <w:szCs w:val="28"/>
        </w:rPr>
        <w:t xml:space="preserve"> выбытия на погашение сумм основного долга, в том числе путем погашения государственных (муниципальных) ценных бумаг.</w:t>
      </w:r>
    </w:p>
    <w:p w:rsidR="00EA3AC0" w:rsidRPr="001617B7" w:rsidRDefault="007A2994" w:rsidP="00286D0E">
      <w:pPr>
        <w:autoSpaceDE w:val="0"/>
        <w:autoSpaceDN w:val="0"/>
        <w:adjustRightInd w:val="0"/>
        <w:spacing w:after="0" w:line="312" w:lineRule="auto"/>
        <w:ind w:firstLine="709"/>
        <w:jc w:val="both"/>
        <w:rPr>
          <w:rFonts w:ascii="Times New Roman" w:hAnsi="Times New Roman" w:cs="Times New Roman"/>
          <w:sz w:val="28"/>
          <w:szCs w:val="28"/>
        </w:rPr>
      </w:pPr>
      <w:r w:rsidRPr="001617B7">
        <w:rPr>
          <w:rFonts w:ascii="Times New Roman" w:hAnsi="Times New Roman" w:cs="Times New Roman"/>
          <w:sz w:val="28"/>
          <w:szCs w:val="28"/>
        </w:rPr>
        <w:t>Денежные потоки, которые исходя из экономического содержания не могут быть однозначно классифицированы в соответствии с требованиями настоящего Стандарта, классифицируются как денежные потоки от текущих операций.</w:t>
      </w:r>
      <w:bookmarkStart w:id="12" w:name="bookmark14"/>
    </w:p>
    <w:p w:rsidR="00E539AD" w:rsidRDefault="00237237" w:rsidP="00286D0E">
      <w:pPr>
        <w:pStyle w:val="220"/>
        <w:shd w:val="clear" w:color="auto" w:fill="auto"/>
        <w:spacing w:before="240" w:line="312" w:lineRule="auto"/>
        <w:rPr>
          <w:bCs w:val="0"/>
          <w:color w:val="000000" w:themeColor="text1"/>
          <w:spacing w:val="-2"/>
          <w:sz w:val="28"/>
          <w:szCs w:val="28"/>
        </w:rPr>
      </w:pPr>
      <w:r w:rsidRPr="00B67588">
        <w:rPr>
          <w:bCs w:val="0"/>
          <w:color w:val="000000" w:themeColor="text1"/>
          <w:spacing w:val="-2"/>
          <w:sz w:val="28"/>
          <w:szCs w:val="28"/>
        </w:rPr>
        <w:t>1</w:t>
      </w:r>
      <w:r w:rsidR="008C4387" w:rsidRPr="00B67588">
        <w:rPr>
          <w:bCs w:val="0"/>
          <w:color w:val="000000" w:themeColor="text1"/>
          <w:spacing w:val="-2"/>
          <w:sz w:val="28"/>
          <w:szCs w:val="28"/>
        </w:rPr>
        <w:t>2</w:t>
      </w:r>
      <w:r w:rsidRPr="00B67588">
        <w:rPr>
          <w:bCs w:val="0"/>
          <w:color w:val="000000" w:themeColor="text1"/>
          <w:spacing w:val="-2"/>
          <w:sz w:val="28"/>
          <w:szCs w:val="28"/>
        </w:rPr>
        <w:t xml:space="preserve">. </w:t>
      </w:r>
      <w:r w:rsidR="00265F0E" w:rsidRPr="00B67588">
        <w:rPr>
          <w:bCs w:val="0"/>
          <w:color w:val="000000" w:themeColor="text1"/>
          <w:spacing w:val="-2"/>
          <w:sz w:val="28"/>
          <w:szCs w:val="28"/>
        </w:rPr>
        <w:t>Учет расчетов с подотчетными лицами</w:t>
      </w:r>
      <w:bookmarkEnd w:id="12"/>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sidRPr="00666AB3">
        <w:rPr>
          <w:rFonts w:ascii="Times New Roman" w:hAnsi="Times New Roman" w:cs="Times New Roman"/>
          <w:color w:val="000000" w:themeColor="text1"/>
          <w:sz w:val="28"/>
          <w:szCs w:val="28"/>
        </w:rPr>
        <w:t>12.1. Денежные средства при направлении в командировку выдаются под отчет на основании Решения о командировании на территории Российской Федерации (ф.0504512), Решения о командировании на территорию иностранного государства (ф.0504515).</w:t>
      </w:r>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sidRPr="00666AB3">
        <w:rPr>
          <w:rFonts w:ascii="Times New Roman" w:hAnsi="Times New Roman" w:cs="Times New Roman"/>
          <w:color w:val="000000" w:themeColor="text1"/>
          <w:sz w:val="28"/>
          <w:szCs w:val="28"/>
        </w:rPr>
        <w:t>Денежные средства под отчет для проезда в отпуск работникам, работающих в районах Крайнего Севера и приравненных к ним местностях осу</w:t>
      </w:r>
      <w:r>
        <w:rPr>
          <w:rFonts w:ascii="Times New Roman" w:hAnsi="Times New Roman" w:cs="Times New Roman"/>
          <w:color w:val="000000" w:themeColor="text1"/>
          <w:sz w:val="28"/>
          <w:szCs w:val="28"/>
        </w:rPr>
        <w:t>ществляется на основании Решения</w:t>
      </w:r>
      <w:r w:rsidRPr="00666AB3">
        <w:rPr>
          <w:rFonts w:ascii="Times New Roman" w:hAnsi="Times New Roman" w:cs="Times New Roman"/>
          <w:color w:val="000000" w:themeColor="text1"/>
          <w:sz w:val="28"/>
          <w:szCs w:val="28"/>
        </w:rPr>
        <w:t xml:space="preserve">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w:t>
      </w:r>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12.2</w:t>
      </w:r>
      <w:r w:rsidRPr="00666AB3">
        <w:rPr>
          <w:rFonts w:ascii="Times New Roman" w:hAnsi="Times New Roman" w:cs="Times New Roman"/>
          <w:color w:val="000000" w:themeColor="text1"/>
          <w:sz w:val="28"/>
          <w:szCs w:val="28"/>
        </w:rPr>
        <w:t>. В исключительных случаях (при наличии приказа о нескольких последующих командировках) аванс может быть выдан до предоставления документов отчета о ранее выданных средствах.</w:t>
      </w:r>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12.3</w:t>
      </w:r>
      <w:r w:rsidRPr="00666AB3">
        <w:rPr>
          <w:rFonts w:ascii="Times New Roman" w:hAnsi="Times New Roman" w:cs="Times New Roman"/>
          <w:color w:val="000000" w:themeColor="text1"/>
          <w:sz w:val="28"/>
          <w:szCs w:val="28"/>
        </w:rPr>
        <w:t>. При направлении работника в служебную командировку порядок оплаты и размеры возмещения командировочных расходов регламентируются Положением об оформлении и оплате служебных командировок.</w:t>
      </w:r>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12.4</w:t>
      </w:r>
      <w:r w:rsidRPr="00666AB3">
        <w:rPr>
          <w:rFonts w:ascii="Times New Roman" w:hAnsi="Times New Roman" w:cs="Times New Roman"/>
          <w:color w:val="000000" w:themeColor="text1"/>
          <w:sz w:val="28"/>
          <w:szCs w:val="28"/>
        </w:rPr>
        <w:t>. Распоряжение начальника учреждения о выдаче денежных средств (денежных документов) под отчет утверждается начальником электронно</w:t>
      </w:r>
      <w:r w:rsidR="00D74A2F">
        <w:rPr>
          <w:rFonts w:ascii="Times New Roman" w:hAnsi="Times New Roman" w:cs="Times New Roman"/>
          <w:color w:val="000000" w:themeColor="text1"/>
          <w:sz w:val="28"/>
          <w:szCs w:val="28"/>
        </w:rPr>
        <w:t>/на бумажном носителе</w:t>
      </w:r>
      <w:r w:rsidRPr="00666AB3">
        <w:rPr>
          <w:rFonts w:ascii="Times New Roman" w:hAnsi="Times New Roman" w:cs="Times New Roman"/>
          <w:color w:val="000000" w:themeColor="text1"/>
          <w:sz w:val="28"/>
          <w:szCs w:val="28"/>
        </w:rPr>
        <w:t xml:space="preserve"> в Решении о командировании на территории Российской Федерации (ф. 0504512), Решении о командировании на территорию иностранного государства (ф. 0504515), Решение о компенсации расходов на оплату стоимости проезда и провоза багажа для лиц, работающих в районах Крайнего Севера и приравненным к ним местностям, и членов их семей (ф. 0504517</w:t>
      </w:r>
      <w:r>
        <w:rPr>
          <w:rFonts w:ascii="Times New Roman" w:hAnsi="Times New Roman" w:cs="Times New Roman"/>
          <w:color w:val="000000" w:themeColor="text1"/>
          <w:sz w:val="28"/>
          <w:szCs w:val="28"/>
        </w:rPr>
        <w:t>)</w:t>
      </w:r>
      <w:r w:rsidRPr="00666AB3">
        <w:rPr>
          <w:rFonts w:ascii="Times New Roman" w:hAnsi="Times New Roman" w:cs="Times New Roman"/>
          <w:color w:val="000000" w:themeColor="text1"/>
          <w:sz w:val="28"/>
          <w:szCs w:val="28"/>
        </w:rPr>
        <w:t xml:space="preserve">. </w:t>
      </w:r>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12.5</w:t>
      </w:r>
      <w:r w:rsidRPr="00666AB3">
        <w:rPr>
          <w:rFonts w:ascii="Times New Roman" w:hAnsi="Times New Roman" w:cs="Times New Roman"/>
          <w:color w:val="000000" w:themeColor="text1"/>
          <w:sz w:val="28"/>
          <w:szCs w:val="28"/>
        </w:rPr>
        <w:t>. Денежные средства (денежные документы) выдаются работнику в течение трех рабочих дней со дня предоставления в бухгалтерию ЦА Решения о командировании на территории Российской Федерации (ф. 0504512), Решения о командировании на территорию иностранного государства (ф. 0504515), Решения о компенсации расходов на оплату стоимости проезда и провоза багажа для лиц, работающих в районах Крайнего Севера и приравненным к ним местностям, и членов их семей (ф. 0504517), оформленных в установленном порядке.</w:t>
      </w:r>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12.6</w:t>
      </w:r>
      <w:r w:rsidRPr="00666AB3">
        <w:rPr>
          <w:rFonts w:ascii="Times New Roman" w:hAnsi="Times New Roman" w:cs="Times New Roman"/>
          <w:color w:val="000000" w:themeColor="text1"/>
          <w:sz w:val="28"/>
          <w:szCs w:val="28"/>
        </w:rPr>
        <w:t xml:space="preserve">. В Решении о командировании на территории Российской Федерации (ф. 0504512), Решении о командировании на территорию иностранного государства (ф. 0504515), Решение о компенсации расходов на оплату стоимости проезда и провоза багажа для лиц, работающих в районах Крайнего Севера и приравненным к ним местностям, </w:t>
      </w:r>
      <w:r>
        <w:rPr>
          <w:rFonts w:ascii="Times New Roman" w:hAnsi="Times New Roman" w:cs="Times New Roman"/>
          <w:color w:val="000000" w:themeColor="text1"/>
          <w:sz w:val="28"/>
          <w:szCs w:val="28"/>
        </w:rPr>
        <w:t xml:space="preserve">и членов их семей (ф. 0504517) </w:t>
      </w:r>
      <w:r w:rsidRPr="00666AB3">
        <w:rPr>
          <w:rFonts w:ascii="Times New Roman" w:hAnsi="Times New Roman" w:cs="Times New Roman"/>
          <w:color w:val="000000" w:themeColor="text1"/>
          <w:sz w:val="28"/>
          <w:szCs w:val="28"/>
        </w:rPr>
        <w:t>указываются конкретные направления расходов, которые планирует осуществить подотчетное лицо. Заявление без указания целей расходования денежных средств или с формальным указанием планируемых направлений расходов считается неоформленным и не может являться основанием для выдачи денежных средств под отчет, так как не позволяет однозначно определить расходные коды бюджетной классификации. Размер подотчетной суммы, испрашиваемой работником, определяется на основании предварительного расчета. Расчет производится подотчетным лицом исходя из расценок (тарифов, норм), действующих на день подачи заявления.</w:t>
      </w:r>
    </w:p>
    <w:p w:rsidR="00A938A7" w:rsidRPr="00666AB3" w:rsidRDefault="00A938A7" w:rsidP="00A938A7">
      <w:pPr>
        <w:autoSpaceDE w:val="0"/>
        <w:autoSpaceDN w:val="0"/>
        <w:adjustRightInd w:val="0"/>
        <w:spacing w:after="0" w:line="312" w:lineRule="auto"/>
        <w:ind w:firstLine="709"/>
        <w:jc w:val="both"/>
        <w:rPr>
          <w:rFonts w:ascii="Times New Roman" w:hAnsi="Times New Roman" w:cs="Times New Roman"/>
          <w:color w:val="000000" w:themeColor="text1"/>
          <w:sz w:val="28"/>
          <w:szCs w:val="28"/>
        </w:rPr>
      </w:pPr>
      <w:r w:rsidRPr="00666AB3">
        <w:rPr>
          <w:rFonts w:ascii="Times New Roman" w:hAnsi="Times New Roman" w:cs="Times New Roman"/>
          <w:color w:val="000000" w:themeColor="text1"/>
          <w:sz w:val="28"/>
          <w:szCs w:val="28"/>
        </w:rPr>
        <w:t>Расчеты с подотчетными лицами осуществляются:</w:t>
      </w:r>
    </w:p>
    <w:p w:rsidR="00A938A7" w:rsidRPr="00666AB3" w:rsidRDefault="00A938A7" w:rsidP="00A938A7">
      <w:pPr>
        <w:pStyle w:val="2"/>
        <w:numPr>
          <w:ilvl w:val="0"/>
          <w:numId w:val="2"/>
        </w:numPr>
        <w:shd w:val="clear" w:color="auto" w:fill="auto"/>
        <w:tabs>
          <w:tab w:val="left" w:pos="1085"/>
        </w:tabs>
        <w:spacing w:before="0" w:line="312" w:lineRule="auto"/>
        <w:ind w:firstLine="709"/>
        <w:rPr>
          <w:color w:val="000000" w:themeColor="text1"/>
          <w:sz w:val="28"/>
          <w:szCs w:val="28"/>
        </w:rPr>
      </w:pPr>
      <w:r w:rsidRPr="00666AB3">
        <w:rPr>
          <w:color w:val="000000" w:themeColor="text1"/>
          <w:sz w:val="28"/>
          <w:szCs w:val="28"/>
        </w:rPr>
        <w:t>через кассу учреждения;</w:t>
      </w:r>
    </w:p>
    <w:p w:rsidR="00A938A7" w:rsidRPr="00666AB3" w:rsidRDefault="00A938A7" w:rsidP="00A938A7">
      <w:pPr>
        <w:pStyle w:val="2"/>
        <w:numPr>
          <w:ilvl w:val="0"/>
          <w:numId w:val="2"/>
        </w:numPr>
        <w:shd w:val="clear" w:color="auto" w:fill="auto"/>
        <w:tabs>
          <w:tab w:val="left" w:pos="1085"/>
        </w:tabs>
        <w:spacing w:before="0" w:line="312" w:lineRule="auto"/>
        <w:ind w:firstLine="709"/>
        <w:rPr>
          <w:color w:val="000000" w:themeColor="text1"/>
          <w:sz w:val="28"/>
          <w:szCs w:val="28"/>
        </w:rPr>
      </w:pPr>
      <w:r w:rsidRPr="00666AB3">
        <w:rPr>
          <w:color w:val="000000" w:themeColor="text1"/>
          <w:sz w:val="28"/>
          <w:szCs w:val="28"/>
        </w:rPr>
        <w:t>с использованием «зарплатных» банковских карт работников;</w:t>
      </w:r>
    </w:p>
    <w:p w:rsidR="00A938A7" w:rsidRPr="008157F9"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8157F9">
        <w:rPr>
          <w:rFonts w:ascii="Times New Roman" w:hAnsi="Times New Roman" w:cs="Times New Roman"/>
          <w:sz w:val="28"/>
          <w:szCs w:val="28"/>
        </w:rPr>
        <w:t>На «зарплатные» банковские карты работников могут перечисляться суммы:</w:t>
      </w:r>
    </w:p>
    <w:p w:rsidR="00A938A7" w:rsidRPr="008157F9"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8157F9">
        <w:rPr>
          <w:color w:val="000000"/>
          <w:sz w:val="28"/>
          <w:szCs w:val="28"/>
        </w:rPr>
        <w:lastRenderedPageBreak/>
        <w:t>оплаты командировочных расходов;</w:t>
      </w:r>
    </w:p>
    <w:p w:rsidR="00A938A7" w:rsidRPr="008157F9"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8157F9">
        <w:rPr>
          <w:color w:val="000000"/>
          <w:sz w:val="28"/>
          <w:szCs w:val="28"/>
        </w:rPr>
        <w:t>компенсации работникам документально подтвержденных расходов;</w:t>
      </w:r>
    </w:p>
    <w:p w:rsidR="00A938A7" w:rsidRPr="008157F9"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8157F9">
        <w:rPr>
          <w:color w:val="000000"/>
          <w:sz w:val="28"/>
          <w:szCs w:val="28"/>
        </w:rPr>
        <w:t>авансы на предстоящие расходы.</w:t>
      </w:r>
    </w:p>
    <w:p w:rsidR="00A938A7" w:rsidRPr="0026144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26144C">
        <w:rPr>
          <w:rFonts w:ascii="Times New Roman" w:hAnsi="Times New Roman" w:cs="Times New Roman"/>
          <w:sz w:val="28"/>
          <w:szCs w:val="28"/>
        </w:rPr>
        <w:t>Операции с подотчетными лицами с использованием «корпоративных» банковских карт осуществляются следующим образом:</w:t>
      </w:r>
    </w:p>
    <w:p w:rsidR="00A938A7" w:rsidRPr="0026144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p>
    <w:tbl>
      <w:tblPr>
        <w:tblW w:w="9776" w:type="dxa"/>
        <w:tblLayout w:type="fixed"/>
        <w:tblCellMar>
          <w:left w:w="10" w:type="dxa"/>
          <w:right w:w="10" w:type="dxa"/>
        </w:tblCellMar>
        <w:tblLook w:val="0000" w:firstRow="0" w:lastRow="0" w:firstColumn="0" w:lastColumn="0" w:noHBand="0" w:noVBand="0"/>
      </w:tblPr>
      <w:tblGrid>
        <w:gridCol w:w="4390"/>
        <w:gridCol w:w="2693"/>
        <w:gridCol w:w="2693"/>
      </w:tblGrid>
      <w:tr w:rsidR="00A938A7" w:rsidRPr="0026144C" w:rsidTr="00864677">
        <w:trPr>
          <w:trHeight w:hRule="exact" w:val="331"/>
        </w:trPr>
        <w:tc>
          <w:tcPr>
            <w:tcW w:w="4390"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Операция</w:t>
            </w:r>
          </w:p>
        </w:tc>
        <w:tc>
          <w:tcPr>
            <w:tcW w:w="2693"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Дебет</w:t>
            </w:r>
          </w:p>
        </w:tc>
        <w:tc>
          <w:tcPr>
            <w:tcW w:w="2693" w:type="dxa"/>
            <w:tcBorders>
              <w:top w:val="single" w:sz="4" w:space="0" w:color="auto"/>
              <w:left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Кредит</w:t>
            </w:r>
          </w:p>
        </w:tc>
      </w:tr>
      <w:tr w:rsidR="00A938A7" w:rsidRPr="0026144C" w:rsidTr="00864677">
        <w:trPr>
          <w:trHeight w:hRule="exact" w:val="1264"/>
        </w:trPr>
        <w:tc>
          <w:tcPr>
            <w:tcW w:w="4390"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sz w:val="28"/>
                <w:szCs w:val="28"/>
              </w:rPr>
            </w:pPr>
            <w:r w:rsidRPr="0026144C">
              <w:rPr>
                <w:rStyle w:val="1"/>
                <w:sz w:val="28"/>
                <w:szCs w:val="28"/>
              </w:rPr>
              <w:t>Перечисление денежных средств с л/сч ОФК на карту</w:t>
            </w:r>
          </w:p>
        </w:tc>
        <w:tc>
          <w:tcPr>
            <w:tcW w:w="2693"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p>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210 03 567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p>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201 11 610</w:t>
            </w:r>
          </w:p>
        </w:tc>
      </w:tr>
      <w:tr w:rsidR="00A938A7" w:rsidRPr="0026144C" w:rsidTr="00864677">
        <w:trPr>
          <w:trHeight w:hRule="exact" w:val="1268"/>
        </w:trPr>
        <w:tc>
          <w:tcPr>
            <w:tcW w:w="4390"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rStyle w:val="1"/>
                <w:sz w:val="28"/>
                <w:szCs w:val="28"/>
              </w:rPr>
            </w:pPr>
            <w:r w:rsidRPr="0026144C">
              <w:rPr>
                <w:rStyle w:val="1"/>
                <w:sz w:val="28"/>
                <w:szCs w:val="28"/>
              </w:rPr>
              <w:t>*** соответствующий расходный КПС, КЭК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p>
          <w:p w:rsidR="00A938A7" w:rsidRPr="0026144C" w:rsidRDefault="00A938A7" w:rsidP="00864677">
            <w:pPr>
              <w:pStyle w:val="2"/>
              <w:shd w:val="clear" w:color="auto" w:fill="auto"/>
              <w:spacing w:before="0" w:line="312" w:lineRule="auto"/>
              <w:ind w:firstLine="709"/>
              <w:rPr>
                <w:rStyle w:val="1"/>
                <w:sz w:val="28"/>
                <w:szCs w:val="28"/>
              </w:rPr>
            </w:pPr>
            <w:r w:rsidRPr="0026144C">
              <w:rPr>
                <w:rStyle w:val="1"/>
                <w:sz w:val="28"/>
                <w:szCs w:val="28"/>
              </w:rPr>
              <w:t>*** 17.30 510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p>
          <w:p w:rsidR="00A938A7" w:rsidRPr="0026144C" w:rsidRDefault="00A938A7" w:rsidP="00864677">
            <w:pPr>
              <w:pStyle w:val="2"/>
              <w:shd w:val="clear" w:color="auto" w:fill="auto"/>
              <w:spacing w:before="0" w:line="312" w:lineRule="auto"/>
              <w:ind w:firstLine="709"/>
              <w:rPr>
                <w:rStyle w:val="1"/>
                <w:sz w:val="28"/>
                <w:szCs w:val="28"/>
              </w:rPr>
            </w:pPr>
            <w:r w:rsidRPr="0026144C">
              <w:rPr>
                <w:rStyle w:val="1"/>
                <w:sz w:val="28"/>
                <w:szCs w:val="28"/>
              </w:rPr>
              <w:t xml:space="preserve">18.01.610 </w:t>
            </w:r>
          </w:p>
        </w:tc>
      </w:tr>
      <w:tr w:rsidR="00A938A7" w:rsidRPr="0026144C" w:rsidTr="00864677">
        <w:trPr>
          <w:trHeight w:hRule="exact" w:val="900"/>
        </w:trPr>
        <w:tc>
          <w:tcPr>
            <w:tcW w:w="4390"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rStyle w:val="1"/>
                <w:sz w:val="28"/>
                <w:szCs w:val="28"/>
              </w:rPr>
            </w:pPr>
            <w:r w:rsidRPr="0026144C">
              <w:rPr>
                <w:rStyle w:val="1"/>
                <w:sz w:val="28"/>
                <w:szCs w:val="28"/>
              </w:rPr>
              <w:t xml:space="preserve">Поступление денежных средств в кассу </w:t>
            </w:r>
          </w:p>
        </w:tc>
        <w:tc>
          <w:tcPr>
            <w:tcW w:w="2693"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lang w:val="en-US"/>
              </w:rPr>
            </w:pPr>
            <w:r w:rsidRPr="0026144C">
              <w:rPr>
                <w:rStyle w:val="1"/>
                <w:sz w:val="28"/>
                <w:szCs w:val="28"/>
              </w:rPr>
              <w:t xml:space="preserve">201 34 </w:t>
            </w:r>
            <w:r w:rsidRPr="0026144C">
              <w:rPr>
                <w:rStyle w:val="1"/>
                <w:sz w:val="28"/>
                <w:szCs w:val="28"/>
                <w:lang w:val="en-US"/>
              </w:rPr>
              <w:t>510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lang w:val="en-US"/>
              </w:rPr>
            </w:pPr>
            <w:r w:rsidRPr="0026144C">
              <w:rPr>
                <w:rStyle w:val="1"/>
                <w:sz w:val="28"/>
                <w:szCs w:val="28"/>
              </w:rPr>
              <w:t>210 03 66</w:t>
            </w:r>
            <w:r w:rsidRPr="0026144C">
              <w:rPr>
                <w:rStyle w:val="1"/>
                <w:sz w:val="28"/>
                <w:szCs w:val="28"/>
                <w:lang w:val="en-US"/>
              </w:rPr>
              <w:t>1</w:t>
            </w:r>
          </w:p>
        </w:tc>
      </w:tr>
      <w:tr w:rsidR="00A938A7" w:rsidRPr="0026144C" w:rsidTr="00864677">
        <w:trPr>
          <w:trHeight w:hRule="exact" w:val="864"/>
        </w:trPr>
        <w:tc>
          <w:tcPr>
            <w:tcW w:w="4390"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rStyle w:val="1"/>
                <w:sz w:val="28"/>
                <w:szCs w:val="28"/>
              </w:rPr>
            </w:pPr>
            <w:r w:rsidRPr="0026144C">
              <w:rPr>
                <w:rStyle w:val="1"/>
                <w:sz w:val="28"/>
                <w:szCs w:val="28"/>
              </w:rPr>
              <w:t>*** соответствующий КПС</w:t>
            </w:r>
          </w:p>
        </w:tc>
        <w:tc>
          <w:tcPr>
            <w:tcW w:w="2693"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r w:rsidRPr="0026144C">
              <w:rPr>
                <w:rStyle w:val="1"/>
                <w:sz w:val="28"/>
                <w:szCs w:val="28"/>
              </w:rPr>
              <w:t>*** 1</w:t>
            </w:r>
            <w:r w:rsidRPr="0026144C">
              <w:rPr>
                <w:rStyle w:val="1"/>
                <w:sz w:val="28"/>
                <w:szCs w:val="28"/>
                <w:lang w:val="en-US"/>
              </w:rPr>
              <w:t>7</w:t>
            </w:r>
            <w:r w:rsidRPr="0026144C">
              <w:rPr>
                <w:rStyle w:val="1"/>
                <w:sz w:val="28"/>
                <w:szCs w:val="28"/>
              </w:rPr>
              <w:t xml:space="preserve">.34 </w:t>
            </w:r>
            <w:r w:rsidRPr="0026144C">
              <w:rPr>
                <w:rStyle w:val="1"/>
                <w:sz w:val="28"/>
                <w:szCs w:val="28"/>
                <w:lang w:val="en-US"/>
              </w:rPr>
              <w:t>5</w:t>
            </w:r>
            <w:r w:rsidRPr="0026144C">
              <w:rPr>
                <w:rStyle w:val="1"/>
                <w:sz w:val="28"/>
                <w:szCs w:val="28"/>
              </w:rPr>
              <w:t>10</w:t>
            </w:r>
          </w:p>
        </w:tc>
        <w:tc>
          <w:tcPr>
            <w:tcW w:w="2693" w:type="dxa"/>
            <w:tcBorders>
              <w:top w:val="single" w:sz="4" w:space="0" w:color="auto"/>
              <w:left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r w:rsidRPr="0026144C">
              <w:rPr>
                <w:rStyle w:val="1"/>
                <w:sz w:val="28"/>
                <w:szCs w:val="28"/>
              </w:rPr>
              <w:t xml:space="preserve">*** 17.03 </w:t>
            </w:r>
            <w:r w:rsidRPr="0026144C">
              <w:rPr>
                <w:rStyle w:val="1"/>
                <w:sz w:val="28"/>
                <w:szCs w:val="28"/>
                <w:lang w:val="en-US"/>
              </w:rPr>
              <w:t>6</w:t>
            </w:r>
            <w:r w:rsidRPr="0026144C">
              <w:rPr>
                <w:rStyle w:val="1"/>
                <w:sz w:val="28"/>
                <w:szCs w:val="28"/>
              </w:rPr>
              <w:t>10</w:t>
            </w:r>
          </w:p>
        </w:tc>
      </w:tr>
      <w:tr w:rsidR="00A938A7" w:rsidRPr="0026144C" w:rsidTr="00864677">
        <w:trPr>
          <w:cantSplit/>
          <w:trHeight w:hRule="exact" w:val="1006"/>
        </w:trPr>
        <w:tc>
          <w:tcPr>
            <w:tcW w:w="4390"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sz w:val="28"/>
                <w:szCs w:val="28"/>
              </w:rPr>
            </w:pPr>
            <w:r w:rsidRPr="0026144C">
              <w:rPr>
                <w:rStyle w:val="1"/>
                <w:sz w:val="28"/>
                <w:szCs w:val="28"/>
              </w:rPr>
              <w:t xml:space="preserve"> Выдача денежных средств подотчетному лицу</w:t>
            </w:r>
          </w:p>
        </w:tc>
        <w:tc>
          <w:tcPr>
            <w:tcW w:w="2693"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208 00 567</w:t>
            </w:r>
          </w:p>
        </w:tc>
        <w:tc>
          <w:tcPr>
            <w:tcW w:w="2693" w:type="dxa"/>
            <w:tcBorders>
              <w:top w:val="single" w:sz="4" w:space="0" w:color="auto"/>
              <w:left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lang w:val="en-US"/>
              </w:rPr>
            </w:pPr>
            <w:r w:rsidRPr="0026144C">
              <w:rPr>
                <w:rStyle w:val="1"/>
                <w:sz w:val="28"/>
                <w:szCs w:val="28"/>
              </w:rPr>
              <w:t>2</w:t>
            </w:r>
            <w:r w:rsidRPr="0026144C">
              <w:rPr>
                <w:rStyle w:val="1"/>
                <w:sz w:val="28"/>
                <w:szCs w:val="28"/>
                <w:lang w:val="en-US"/>
              </w:rPr>
              <w:t>01</w:t>
            </w:r>
            <w:r w:rsidRPr="0026144C">
              <w:rPr>
                <w:rStyle w:val="1"/>
                <w:sz w:val="28"/>
                <w:szCs w:val="28"/>
              </w:rPr>
              <w:t xml:space="preserve"> 34 6</w:t>
            </w:r>
            <w:r w:rsidRPr="0026144C">
              <w:rPr>
                <w:rStyle w:val="1"/>
                <w:sz w:val="28"/>
                <w:szCs w:val="28"/>
                <w:lang w:val="en-US"/>
              </w:rPr>
              <w:t>10</w:t>
            </w:r>
          </w:p>
        </w:tc>
      </w:tr>
      <w:tr w:rsidR="00A938A7" w:rsidRPr="0026144C" w:rsidTr="00864677">
        <w:trPr>
          <w:trHeight w:hRule="exact" w:val="955"/>
        </w:trPr>
        <w:tc>
          <w:tcPr>
            <w:tcW w:w="4390"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rStyle w:val="1"/>
                <w:sz w:val="28"/>
                <w:szCs w:val="28"/>
              </w:rPr>
            </w:pPr>
            <w:r w:rsidRPr="0026144C">
              <w:rPr>
                <w:rStyle w:val="1"/>
                <w:sz w:val="28"/>
                <w:szCs w:val="28"/>
              </w:rPr>
              <w:t>***расходный КПС, КЭК</w:t>
            </w:r>
          </w:p>
        </w:tc>
        <w:tc>
          <w:tcPr>
            <w:tcW w:w="2693" w:type="dxa"/>
            <w:tcBorders>
              <w:top w:val="single" w:sz="4" w:space="0" w:color="auto"/>
              <w:lef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p>
        </w:tc>
        <w:tc>
          <w:tcPr>
            <w:tcW w:w="2693" w:type="dxa"/>
            <w:tcBorders>
              <w:top w:val="single" w:sz="4" w:space="0" w:color="auto"/>
              <w:left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r w:rsidRPr="0026144C">
              <w:rPr>
                <w:rStyle w:val="1"/>
                <w:sz w:val="28"/>
                <w:szCs w:val="28"/>
              </w:rPr>
              <w:t>*** 18.34 ***</w:t>
            </w:r>
          </w:p>
        </w:tc>
      </w:tr>
      <w:tr w:rsidR="00A938A7" w:rsidRPr="0026144C" w:rsidTr="00864677">
        <w:trPr>
          <w:trHeight w:hRule="exact" w:val="955"/>
        </w:trPr>
        <w:tc>
          <w:tcPr>
            <w:tcW w:w="4390"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sz w:val="28"/>
                <w:szCs w:val="28"/>
              </w:rPr>
            </w:pPr>
            <w:r w:rsidRPr="0026144C">
              <w:rPr>
                <w:rStyle w:val="1"/>
                <w:sz w:val="28"/>
                <w:szCs w:val="28"/>
              </w:rPr>
              <w:t>Внесение на лицевой счет через карту неиспользованных денежных средств</w:t>
            </w:r>
          </w:p>
        </w:tc>
        <w:tc>
          <w:tcPr>
            <w:tcW w:w="2693"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2</w:t>
            </w:r>
            <w:r w:rsidRPr="0026144C">
              <w:rPr>
                <w:rStyle w:val="1"/>
                <w:sz w:val="28"/>
                <w:szCs w:val="28"/>
                <w:lang w:val="en-US"/>
              </w:rPr>
              <w:t>01</w:t>
            </w:r>
            <w:r w:rsidRPr="0026144C">
              <w:rPr>
                <w:rStyle w:val="1"/>
                <w:sz w:val="28"/>
                <w:szCs w:val="28"/>
              </w:rPr>
              <w:t xml:space="preserve"> </w:t>
            </w:r>
            <w:r w:rsidRPr="0026144C">
              <w:rPr>
                <w:rStyle w:val="1"/>
                <w:sz w:val="28"/>
                <w:szCs w:val="28"/>
                <w:lang w:val="en-US"/>
              </w:rPr>
              <w:t>2</w:t>
            </w:r>
            <w:r w:rsidRPr="0026144C">
              <w:rPr>
                <w:rStyle w:val="1"/>
                <w:sz w:val="28"/>
                <w:szCs w:val="28"/>
              </w:rPr>
              <w:t>3 5</w:t>
            </w:r>
            <w:r w:rsidRPr="0026144C">
              <w:rPr>
                <w:rStyle w:val="1"/>
                <w:sz w:val="28"/>
                <w:szCs w:val="28"/>
                <w:lang w:val="en-US"/>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2</w:t>
            </w:r>
            <w:r w:rsidRPr="0026144C">
              <w:rPr>
                <w:rStyle w:val="1"/>
                <w:sz w:val="28"/>
                <w:szCs w:val="28"/>
                <w:lang w:val="en-US"/>
              </w:rPr>
              <w:t xml:space="preserve">01 34 </w:t>
            </w:r>
            <w:r w:rsidRPr="0026144C">
              <w:rPr>
                <w:rStyle w:val="1"/>
                <w:sz w:val="28"/>
                <w:szCs w:val="28"/>
              </w:rPr>
              <w:t> 6</w:t>
            </w:r>
            <w:r w:rsidRPr="0026144C">
              <w:rPr>
                <w:rStyle w:val="1"/>
                <w:sz w:val="28"/>
                <w:szCs w:val="28"/>
                <w:lang w:val="en-US"/>
              </w:rPr>
              <w:t>10</w:t>
            </w:r>
          </w:p>
        </w:tc>
      </w:tr>
      <w:tr w:rsidR="00A938A7" w:rsidRPr="0026144C" w:rsidTr="00864677">
        <w:trPr>
          <w:trHeight w:hRule="exact" w:val="629"/>
        </w:trPr>
        <w:tc>
          <w:tcPr>
            <w:tcW w:w="4390"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rStyle w:val="1"/>
                <w:color w:val="auto"/>
                <w:sz w:val="28"/>
                <w:szCs w:val="28"/>
              </w:rPr>
            </w:pPr>
            <w:r w:rsidRPr="0026144C">
              <w:rPr>
                <w:rStyle w:val="1"/>
                <w:color w:val="auto"/>
                <w:sz w:val="28"/>
                <w:szCs w:val="28"/>
              </w:rPr>
              <w:t>***расходный КПС</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color w:val="auto"/>
                <w:sz w:val="28"/>
                <w:szCs w:val="28"/>
                <w:lang w:val="en-US"/>
              </w:rPr>
            </w:pPr>
            <w:r w:rsidRPr="0026144C">
              <w:rPr>
                <w:rStyle w:val="1"/>
                <w:color w:val="auto"/>
                <w:sz w:val="28"/>
                <w:szCs w:val="28"/>
              </w:rPr>
              <w:t xml:space="preserve">*** </w:t>
            </w:r>
            <w:r w:rsidRPr="0026144C">
              <w:rPr>
                <w:rStyle w:val="1"/>
                <w:color w:val="auto"/>
                <w:sz w:val="28"/>
                <w:szCs w:val="28"/>
                <w:lang w:val="en-US"/>
              </w:rPr>
              <w:t>17.03 510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color w:val="auto"/>
                <w:sz w:val="28"/>
                <w:szCs w:val="28"/>
                <w:lang w:val="en-US"/>
              </w:rPr>
            </w:pPr>
            <w:r w:rsidRPr="0026144C">
              <w:rPr>
                <w:rStyle w:val="1"/>
                <w:sz w:val="28"/>
                <w:szCs w:val="28"/>
              </w:rPr>
              <w:t>***17</w:t>
            </w:r>
            <w:r w:rsidRPr="0026144C">
              <w:rPr>
                <w:rStyle w:val="1"/>
                <w:color w:val="auto"/>
                <w:sz w:val="28"/>
                <w:szCs w:val="28"/>
                <w:lang w:val="en-US"/>
              </w:rPr>
              <w:t>.34 610</w:t>
            </w:r>
          </w:p>
        </w:tc>
      </w:tr>
      <w:tr w:rsidR="00A938A7" w:rsidRPr="0026144C" w:rsidTr="00864677">
        <w:trPr>
          <w:trHeight w:hRule="exact" w:val="1354"/>
        </w:trPr>
        <w:tc>
          <w:tcPr>
            <w:tcW w:w="4390" w:type="dxa"/>
            <w:tcBorders>
              <w:top w:val="single" w:sz="4" w:space="0" w:color="auto"/>
              <w:left w:val="single" w:sz="4" w:space="0" w:color="auto"/>
              <w:bottom w:val="single" w:sz="4" w:space="0" w:color="auto"/>
            </w:tcBorders>
            <w:shd w:val="clear" w:color="auto" w:fill="FFFFFF"/>
            <w:vAlign w:val="center"/>
          </w:tcPr>
          <w:p w:rsidR="00A938A7" w:rsidRPr="0026144C" w:rsidRDefault="00A938A7" w:rsidP="00864677">
            <w:pPr>
              <w:pStyle w:val="2"/>
              <w:shd w:val="clear" w:color="auto" w:fill="auto"/>
              <w:spacing w:before="0" w:line="312" w:lineRule="auto"/>
              <w:ind w:firstLine="709"/>
              <w:jc w:val="left"/>
              <w:rPr>
                <w:sz w:val="28"/>
                <w:szCs w:val="28"/>
              </w:rPr>
            </w:pPr>
            <w:r w:rsidRPr="0026144C">
              <w:rPr>
                <w:rStyle w:val="1"/>
                <w:sz w:val="28"/>
                <w:szCs w:val="28"/>
              </w:rPr>
              <w:t>Возврат</w:t>
            </w:r>
          </w:p>
          <w:p w:rsidR="00A938A7" w:rsidRPr="0026144C" w:rsidRDefault="00A938A7" w:rsidP="00864677">
            <w:pPr>
              <w:pStyle w:val="2"/>
              <w:shd w:val="clear" w:color="auto" w:fill="auto"/>
              <w:spacing w:before="0" w:line="312" w:lineRule="auto"/>
              <w:ind w:firstLine="0"/>
              <w:jc w:val="left"/>
              <w:rPr>
                <w:sz w:val="28"/>
                <w:szCs w:val="28"/>
              </w:rPr>
            </w:pPr>
            <w:r w:rsidRPr="0026144C">
              <w:rPr>
                <w:rStyle w:val="1"/>
                <w:sz w:val="28"/>
                <w:szCs w:val="28"/>
              </w:rPr>
              <w:t>невостребованных сумм с карты на л/сч ОФК</w:t>
            </w:r>
          </w:p>
        </w:tc>
        <w:tc>
          <w:tcPr>
            <w:tcW w:w="2693"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rPr>
            </w:pPr>
            <w:r w:rsidRPr="0026144C">
              <w:rPr>
                <w:rStyle w:val="1"/>
                <w:sz w:val="28"/>
                <w:szCs w:val="28"/>
              </w:rPr>
              <w:t>201 11 510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sz w:val="28"/>
                <w:szCs w:val="28"/>
                <w:lang w:val="en-US"/>
              </w:rPr>
            </w:pPr>
            <w:r w:rsidRPr="0026144C">
              <w:rPr>
                <w:rStyle w:val="1"/>
                <w:sz w:val="28"/>
                <w:szCs w:val="28"/>
              </w:rPr>
              <w:t>2</w:t>
            </w:r>
            <w:r w:rsidRPr="0026144C">
              <w:rPr>
                <w:rStyle w:val="1"/>
                <w:sz w:val="28"/>
                <w:szCs w:val="28"/>
                <w:lang w:val="en-US"/>
              </w:rPr>
              <w:t>01</w:t>
            </w:r>
            <w:r w:rsidRPr="0026144C">
              <w:rPr>
                <w:rStyle w:val="1"/>
                <w:sz w:val="28"/>
                <w:szCs w:val="28"/>
              </w:rPr>
              <w:t xml:space="preserve"> </w:t>
            </w:r>
            <w:r w:rsidRPr="0026144C">
              <w:rPr>
                <w:rStyle w:val="1"/>
                <w:sz w:val="28"/>
                <w:szCs w:val="28"/>
                <w:lang w:val="en-US"/>
              </w:rPr>
              <w:t>2</w:t>
            </w:r>
            <w:r w:rsidRPr="0026144C">
              <w:rPr>
                <w:rStyle w:val="1"/>
                <w:sz w:val="28"/>
                <w:szCs w:val="28"/>
              </w:rPr>
              <w:t>3 6</w:t>
            </w:r>
            <w:r w:rsidRPr="0026144C">
              <w:rPr>
                <w:rStyle w:val="1"/>
                <w:sz w:val="28"/>
                <w:szCs w:val="28"/>
                <w:lang w:val="en-US"/>
              </w:rPr>
              <w:t>10</w:t>
            </w:r>
          </w:p>
        </w:tc>
      </w:tr>
      <w:tr w:rsidR="00A938A7" w:rsidRPr="0026144C" w:rsidTr="00864677">
        <w:trPr>
          <w:trHeight w:hRule="exact" w:val="591"/>
        </w:trPr>
        <w:tc>
          <w:tcPr>
            <w:tcW w:w="4390"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jc w:val="left"/>
              <w:rPr>
                <w:rStyle w:val="1"/>
                <w:sz w:val="28"/>
                <w:szCs w:val="28"/>
              </w:rPr>
            </w:pPr>
            <w:r w:rsidRPr="0026144C">
              <w:rPr>
                <w:rStyle w:val="1"/>
                <w:sz w:val="28"/>
                <w:szCs w:val="28"/>
              </w:rPr>
              <w:t>*** расходный КПС</w:t>
            </w:r>
          </w:p>
        </w:tc>
        <w:tc>
          <w:tcPr>
            <w:tcW w:w="2693" w:type="dxa"/>
            <w:tcBorders>
              <w:top w:val="single" w:sz="4" w:space="0" w:color="auto"/>
              <w:left w:val="single" w:sz="4" w:space="0" w:color="auto"/>
              <w:bottom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r w:rsidRPr="0026144C">
              <w:rPr>
                <w:rStyle w:val="1"/>
                <w:sz w:val="28"/>
                <w:szCs w:val="28"/>
              </w:rPr>
              <w:t>*** 18.</w:t>
            </w:r>
            <w:r w:rsidRPr="0026144C">
              <w:rPr>
                <w:rStyle w:val="1"/>
                <w:sz w:val="28"/>
                <w:szCs w:val="28"/>
                <w:lang w:val="en-US"/>
              </w:rPr>
              <w:t>0</w:t>
            </w:r>
            <w:r w:rsidRPr="0026144C">
              <w:rPr>
                <w:rStyle w:val="1"/>
                <w:sz w:val="28"/>
                <w:szCs w:val="28"/>
              </w:rPr>
              <w:t>1 510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938A7" w:rsidRPr="0026144C" w:rsidRDefault="00A938A7" w:rsidP="00864677">
            <w:pPr>
              <w:pStyle w:val="2"/>
              <w:shd w:val="clear" w:color="auto" w:fill="auto"/>
              <w:spacing w:before="0" w:line="312" w:lineRule="auto"/>
              <w:ind w:firstLine="709"/>
              <w:rPr>
                <w:rStyle w:val="1"/>
                <w:sz w:val="28"/>
                <w:szCs w:val="28"/>
              </w:rPr>
            </w:pPr>
            <w:r w:rsidRPr="0026144C">
              <w:rPr>
                <w:rStyle w:val="1"/>
                <w:sz w:val="28"/>
                <w:szCs w:val="28"/>
              </w:rPr>
              <w:t xml:space="preserve"> ***1</w:t>
            </w:r>
            <w:r w:rsidRPr="0026144C">
              <w:rPr>
                <w:rStyle w:val="1"/>
                <w:sz w:val="28"/>
                <w:szCs w:val="28"/>
                <w:lang w:val="en-US"/>
              </w:rPr>
              <w:t>7</w:t>
            </w:r>
            <w:r w:rsidRPr="0026144C">
              <w:rPr>
                <w:rStyle w:val="1"/>
                <w:sz w:val="28"/>
                <w:szCs w:val="28"/>
              </w:rPr>
              <w:t>.03 610</w:t>
            </w:r>
          </w:p>
        </w:tc>
      </w:tr>
    </w:tbl>
    <w:p w:rsidR="00A938A7" w:rsidRPr="0026144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p>
    <w:p w:rsidR="00A938A7" w:rsidRPr="0026144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26144C">
        <w:rPr>
          <w:rFonts w:ascii="Times New Roman" w:hAnsi="Times New Roman" w:cs="Times New Roman"/>
          <w:sz w:val="28"/>
          <w:szCs w:val="28"/>
        </w:rPr>
        <w:t>12.8. Не допускается передача подотчетных сумм одним лицом другому.</w:t>
      </w:r>
    </w:p>
    <w:p w:rsidR="00A938A7" w:rsidRPr="0026144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26144C">
        <w:rPr>
          <w:rFonts w:ascii="Times New Roman" w:hAnsi="Times New Roman" w:cs="Times New Roman"/>
          <w:sz w:val="28"/>
          <w:szCs w:val="28"/>
        </w:rPr>
        <w:t xml:space="preserve">12.9. Не допускается выдача денежных средств под отчет физическим лицам, не являющимся работниками учреждения. Выдача денежных средств </w:t>
      </w:r>
      <w:r w:rsidRPr="0026144C">
        <w:rPr>
          <w:rFonts w:ascii="Times New Roman" w:hAnsi="Times New Roman" w:cs="Times New Roman"/>
          <w:sz w:val="28"/>
          <w:szCs w:val="28"/>
        </w:rPr>
        <w:lastRenderedPageBreak/>
        <w:t>таким физическим лицам допускается только на основании соответствующего гражданско-правового договора.</w:t>
      </w:r>
    </w:p>
    <w:p w:rsidR="00A938A7" w:rsidRPr="0026144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26144C">
        <w:rPr>
          <w:rFonts w:ascii="Times New Roman" w:hAnsi="Times New Roman" w:cs="Times New Roman"/>
          <w:sz w:val="28"/>
          <w:szCs w:val="28"/>
        </w:rPr>
        <w:t>12.10. На счете 208 00 «Расчеты с подотчетными лицами» подлежат отражению, только расчеты с работниками учреждения. Расчеты с физическими лицами в рамках гражданско-правовых договоров учитываются на счете 206 00 «Расчеты по выданным авансам».</w:t>
      </w:r>
    </w:p>
    <w:p w:rsidR="00A938A7" w:rsidRPr="00937E61"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937E61">
        <w:rPr>
          <w:rFonts w:ascii="Times New Roman" w:hAnsi="Times New Roman" w:cs="Times New Roman"/>
          <w:sz w:val="28"/>
          <w:szCs w:val="28"/>
        </w:rPr>
        <w:t>12.1</w:t>
      </w:r>
      <w:r w:rsidR="00D74A2F">
        <w:rPr>
          <w:rFonts w:ascii="Times New Roman" w:hAnsi="Times New Roman" w:cs="Times New Roman"/>
          <w:sz w:val="28"/>
          <w:szCs w:val="28"/>
        </w:rPr>
        <w:t>1</w:t>
      </w:r>
      <w:r w:rsidRPr="00937E61">
        <w:rPr>
          <w:rFonts w:ascii="Times New Roman" w:hAnsi="Times New Roman" w:cs="Times New Roman"/>
          <w:sz w:val="28"/>
          <w:szCs w:val="28"/>
        </w:rPr>
        <w:t xml:space="preserve">. Работник обязан представить </w:t>
      </w:r>
      <w:r w:rsidRPr="00666AB3">
        <w:rPr>
          <w:rFonts w:ascii="Times New Roman" w:hAnsi="Times New Roman" w:cs="Times New Roman"/>
          <w:color w:val="000000" w:themeColor="text1"/>
          <w:sz w:val="28"/>
          <w:szCs w:val="28"/>
        </w:rPr>
        <w:t xml:space="preserve">Авансовый отчет (ф. 0504505) или Отчет о расходах подотчетного лица (ф.0504520) </w:t>
      </w:r>
      <w:r w:rsidRPr="00937E61">
        <w:rPr>
          <w:rFonts w:ascii="Times New Roman" w:hAnsi="Times New Roman" w:cs="Times New Roman"/>
          <w:sz w:val="28"/>
          <w:szCs w:val="28"/>
        </w:rPr>
        <w:t>не позднее трех рабочих дней после дня истечения срока, на который выданы наличные деньги под отчет.</w:t>
      </w:r>
    </w:p>
    <w:p w:rsidR="00A938A7" w:rsidRPr="00237FC3"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237FC3">
        <w:rPr>
          <w:rFonts w:ascii="Times New Roman" w:hAnsi="Times New Roman" w:cs="Times New Roman"/>
          <w:sz w:val="28"/>
          <w:szCs w:val="28"/>
        </w:rPr>
        <w:t>12.1</w:t>
      </w:r>
      <w:r w:rsidR="00D74A2F">
        <w:rPr>
          <w:rFonts w:ascii="Times New Roman" w:hAnsi="Times New Roman" w:cs="Times New Roman"/>
          <w:sz w:val="28"/>
          <w:szCs w:val="28"/>
        </w:rPr>
        <w:t>2</w:t>
      </w:r>
      <w:r w:rsidRPr="00237FC3">
        <w:rPr>
          <w:rFonts w:ascii="Times New Roman" w:hAnsi="Times New Roman" w:cs="Times New Roman"/>
          <w:sz w:val="28"/>
          <w:szCs w:val="28"/>
        </w:rPr>
        <w:t>. При сдаче надлежащ</w:t>
      </w:r>
      <w:r>
        <w:rPr>
          <w:rFonts w:ascii="Times New Roman" w:hAnsi="Times New Roman" w:cs="Times New Roman"/>
          <w:sz w:val="28"/>
          <w:szCs w:val="28"/>
        </w:rPr>
        <w:t>е оформленного и утвержденного А</w:t>
      </w:r>
      <w:r w:rsidRPr="00237FC3">
        <w:rPr>
          <w:rFonts w:ascii="Times New Roman" w:hAnsi="Times New Roman" w:cs="Times New Roman"/>
          <w:sz w:val="28"/>
          <w:szCs w:val="28"/>
        </w:rPr>
        <w:t>вансового отчета (ф. 0504505)</w:t>
      </w:r>
      <w:r>
        <w:rPr>
          <w:rFonts w:ascii="Times New Roman" w:hAnsi="Times New Roman" w:cs="Times New Roman"/>
          <w:sz w:val="28"/>
          <w:szCs w:val="28"/>
        </w:rPr>
        <w:t xml:space="preserve"> </w:t>
      </w:r>
      <w:r w:rsidRPr="00237FC3">
        <w:rPr>
          <w:rFonts w:ascii="Times New Roman" w:hAnsi="Times New Roman" w:cs="Times New Roman"/>
          <w:sz w:val="28"/>
          <w:szCs w:val="28"/>
        </w:rPr>
        <w:t>ответственный работник бухгалтерии ЦА выдает подотчетному лицу расписку о количестве полученных отчетных документов.</w:t>
      </w:r>
    </w:p>
    <w:p w:rsidR="00A938A7"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AC50DB">
        <w:rPr>
          <w:rFonts w:ascii="Times New Roman" w:hAnsi="Times New Roman" w:cs="Times New Roman"/>
          <w:sz w:val="28"/>
          <w:szCs w:val="28"/>
        </w:rPr>
        <w:t>12.1</w:t>
      </w:r>
      <w:r w:rsidR="00D74A2F">
        <w:rPr>
          <w:rFonts w:ascii="Times New Roman" w:hAnsi="Times New Roman" w:cs="Times New Roman"/>
          <w:sz w:val="28"/>
          <w:szCs w:val="28"/>
        </w:rPr>
        <w:t>3</w:t>
      </w:r>
      <w:r w:rsidRPr="00AC50DB">
        <w:rPr>
          <w:rFonts w:ascii="Times New Roman" w:hAnsi="Times New Roman" w:cs="Times New Roman"/>
          <w:sz w:val="28"/>
          <w:szCs w:val="28"/>
        </w:rPr>
        <w:t>. Не допускается расходование денежных средств, полученных под отчет, на цели, не предусмотренные утвержденным в установленном порядке заявлением.</w:t>
      </w:r>
    </w:p>
    <w:p w:rsidR="00A938A7" w:rsidRPr="00931D6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931D6C">
        <w:rPr>
          <w:rFonts w:ascii="Times New Roman" w:hAnsi="Times New Roman" w:cs="Times New Roman"/>
          <w:sz w:val="28"/>
          <w:szCs w:val="28"/>
        </w:rPr>
        <w:t>12.1</w:t>
      </w:r>
      <w:r w:rsidR="00D74A2F">
        <w:rPr>
          <w:rFonts w:ascii="Times New Roman" w:hAnsi="Times New Roman" w:cs="Times New Roman"/>
          <w:sz w:val="28"/>
          <w:szCs w:val="28"/>
        </w:rPr>
        <w:t>4</w:t>
      </w:r>
      <w:r w:rsidRPr="00931D6C">
        <w:rPr>
          <w:rFonts w:ascii="Times New Roman" w:hAnsi="Times New Roman" w:cs="Times New Roman"/>
          <w:sz w:val="28"/>
          <w:szCs w:val="28"/>
        </w:rPr>
        <w:t>. Отражение в учете расходов, произведенных подотчетным лицом, возможно только на основании документов, подтверждающих:</w:t>
      </w:r>
    </w:p>
    <w:p w:rsidR="00A938A7" w:rsidRPr="00931D6C"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931D6C">
        <w:rPr>
          <w:color w:val="000000"/>
          <w:sz w:val="28"/>
          <w:szCs w:val="28"/>
        </w:rPr>
        <w:t xml:space="preserve"> получение конкретного имущества, оказание (выполнение) определенных услуг (работ) при наличии актов выполненных работ (ТОРГ-12 и других документов, подтверждающих факт получения услуги, работы или товара);</w:t>
      </w:r>
    </w:p>
    <w:p w:rsidR="00A938A7" w:rsidRPr="00931D6C"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931D6C">
        <w:rPr>
          <w:color w:val="000000"/>
          <w:sz w:val="28"/>
          <w:szCs w:val="28"/>
        </w:rPr>
        <w:t>факт совершения оплаты (кассовый чек, бланк строгой отчетности и другие предусмотренные законодательствам платежные документы);</w:t>
      </w:r>
    </w:p>
    <w:p w:rsidR="00A938A7" w:rsidRPr="00931D6C"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931D6C">
        <w:rPr>
          <w:color w:val="000000"/>
          <w:sz w:val="28"/>
          <w:szCs w:val="28"/>
        </w:rPr>
        <w:t>иных документов предусмотренные законодательством и внутренними локальными актами (посадочные талоны, отчет о командировке и т.д.).</w:t>
      </w:r>
    </w:p>
    <w:p w:rsidR="00A938A7" w:rsidRPr="00931D6C"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931D6C">
        <w:rPr>
          <w:rFonts w:ascii="Times New Roman" w:hAnsi="Times New Roman" w:cs="Times New Roman"/>
          <w:sz w:val="28"/>
          <w:szCs w:val="28"/>
        </w:rPr>
        <w:t>12.1</w:t>
      </w:r>
      <w:r w:rsidR="00D74A2F">
        <w:rPr>
          <w:rFonts w:ascii="Times New Roman" w:hAnsi="Times New Roman" w:cs="Times New Roman"/>
          <w:sz w:val="28"/>
          <w:szCs w:val="28"/>
        </w:rPr>
        <w:t>5</w:t>
      </w:r>
      <w:r w:rsidRPr="00931D6C">
        <w:rPr>
          <w:rFonts w:ascii="Times New Roman" w:hAnsi="Times New Roman" w:cs="Times New Roman"/>
          <w:sz w:val="28"/>
          <w:szCs w:val="28"/>
        </w:rPr>
        <w:t>. Учет расчетов по компенсациям расходов на оплату стоимости проезда и провоза багажа к месту использования отпуска и обратно осуществляется с учетом норм Трудового кодекса и Постановления Правительства РФ от 12.06.2008 № 455.</w:t>
      </w:r>
    </w:p>
    <w:p w:rsidR="00A938A7" w:rsidRPr="005C1997"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5C1997">
        <w:rPr>
          <w:rFonts w:ascii="Times New Roman" w:hAnsi="Times New Roman" w:cs="Times New Roman"/>
          <w:sz w:val="28"/>
          <w:szCs w:val="28"/>
        </w:rPr>
        <w:t>12.</w:t>
      </w:r>
      <w:r w:rsidR="00DF7B78">
        <w:rPr>
          <w:rFonts w:ascii="Times New Roman" w:hAnsi="Times New Roman" w:cs="Times New Roman"/>
          <w:sz w:val="28"/>
          <w:szCs w:val="28"/>
        </w:rPr>
        <w:t>1</w:t>
      </w:r>
      <w:r w:rsidR="00D74A2F">
        <w:rPr>
          <w:rFonts w:ascii="Times New Roman" w:hAnsi="Times New Roman" w:cs="Times New Roman"/>
          <w:sz w:val="28"/>
          <w:szCs w:val="28"/>
        </w:rPr>
        <w:t>6</w:t>
      </w:r>
      <w:r w:rsidRPr="005C1997">
        <w:rPr>
          <w:rFonts w:ascii="Times New Roman" w:hAnsi="Times New Roman" w:cs="Times New Roman"/>
          <w:sz w:val="28"/>
          <w:szCs w:val="28"/>
        </w:rPr>
        <w:t>. При предоставлении авиабилета приобретен в бездокументарной форме (электронный билет), то документами, подтверждающими расходы на приобретение авиабилета, являются:</w:t>
      </w:r>
    </w:p>
    <w:p w:rsidR="00A938A7" w:rsidRPr="005C1997"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5C1997">
        <w:rPr>
          <w:color w:val="000000"/>
          <w:sz w:val="28"/>
          <w:szCs w:val="28"/>
        </w:rPr>
        <w:t xml:space="preserve">маршрут/квитанция электронного пассажирского билета и багажной квитанции (выписка из автоматизированной информационной системы оформления воздушных перевозок) (п. 2 Приказа Минтранса России от </w:t>
      </w:r>
      <w:r w:rsidRPr="005C1997">
        <w:rPr>
          <w:color w:val="000000"/>
          <w:sz w:val="28"/>
          <w:szCs w:val="28"/>
        </w:rPr>
        <w:lastRenderedPageBreak/>
        <w:t>08.11.2006 № 134 «Об установлении формы электронного пассажирского билета и багажной квитанции в гражданской авиации»);</w:t>
      </w:r>
    </w:p>
    <w:p w:rsidR="00A938A7" w:rsidRPr="005C1997"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5C1997">
        <w:rPr>
          <w:color w:val="000000"/>
          <w:sz w:val="28"/>
          <w:szCs w:val="28"/>
        </w:rPr>
        <w:t>посадочный талон, подтверждающий перелет подотчетного лица по указанному в электронном авиабилете маршруту.</w:t>
      </w:r>
    </w:p>
    <w:p w:rsidR="00A938A7" w:rsidRPr="005C1997" w:rsidRDefault="00A938A7" w:rsidP="00A938A7">
      <w:pPr>
        <w:pStyle w:val="2"/>
        <w:numPr>
          <w:ilvl w:val="0"/>
          <w:numId w:val="2"/>
        </w:numPr>
        <w:shd w:val="clear" w:color="auto" w:fill="auto"/>
        <w:tabs>
          <w:tab w:val="left" w:pos="1085"/>
        </w:tabs>
        <w:spacing w:before="0" w:line="312" w:lineRule="auto"/>
        <w:ind w:firstLine="709"/>
        <w:rPr>
          <w:color w:val="000000"/>
          <w:sz w:val="28"/>
          <w:szCs w:val="28"/>
        </w:rPr>
      </w:pPr>
      <w:r w:rsidRPr="005C1997">
        <w:rPr>
          <w:color w:val="000000"/>
          <w:sz w:val="28"/>
          <w:szCs w:val="28"/>
        </w:rPr>
        <w:t>выписка с банковского счета работника.</w:t>
      </w:r>
    </w:p>
    <w:p w:rsidR="00A938A7" w:rsidRPr="005C1997"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5C1997">
        <w:rPr>
          <w:rFonts w:ascii="Times New Roman" w:hAnsi="Times New Roman" w:cs="Times New Roman"/>
          <w:sz w:val="28"/>
          <w:szCs w:val="28"/>
        </w:rPr>
        <w:t xml:space="preserve">В случае если посадочный талон утерян, расходы по проезду могут быть подтверждены архивной справкой. В архивной справке должны содержаться подробные данные (Ф.И.О. пассажира, направление, номер рейса, дата вылета, стоимость билета), подтверждающие факт приобретения перевозочного документа и его стоимость. Справка заверяется печатью агентства (авиаперевозчика). </w:t>
      </w:r>
    </w:p>
    <w:p w:rsidR="00A938A7" w:rsidRPr="005C1997"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5C1997">
        <w:rPr>
          <w:rFonts w:ascii="Times New Roman" w:hAnsi="Times New Roman" w:cs="Times New Roman"/>
          <w:sz w:val="28"/>
          <w:szCs w:val="28"/>
        </w:rPr>
        <w:t xml:space="preserve">Документом, подтверждающим произведенные расходы на приобретение железнодорожного билета, является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 </w:t>
      </w:r>
    </w:p>
    <w:p w:rsidR="00A938A7" w:rsidRPr="005C1997"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5C1997">
        <w:rPr>
          <w:rFonts w:ascii="Times New Roman" w:hAnsi="Times New Roman" w:cs="Times New Roman"/>
          <w:sz w:val="28"/>
          <w:szCs w:val="28"/>
        </w:rPr>
        <w:t>12.1</w:t>
      </w:r>
      <w:r w:rsidR="00D74A2F">
        <w:rPr>
          <w:rFonts w:ascii="Times New Roman" w:hAnsi="Times New Roman" w:cs="Times New Roman"/>
          <w:sz w:val="28"/>
          <w:szCs w:val="28"/>
        </w:rPr>
        <w:t>7</w:t>
      </w:r>
      <w:r w:rsidRPr="005C1997">
        <w:rPr>
          <w:rFonts w:ascii="Times New Roman" w:hAnsi="Times New Roman" w:cs="Times New Roman"/>
          <w:sz w:val="28"/>
          <w:szCs w:val="28"/>
        </w:rPr>
        <w:t>. Факт получения конкретного имущества, оказания (выполнения) определенных услуг (работ) помимо перечисленных выше документов может подтверждается иными документами, прилагаемыми подотчетными лицами к авансовым отчетам</w:t>
      </w:r>
      <w:r>
        <w:rPr>
          <w:rFonts w:ascii="Times New Roman" w:hAnsi="Times New Roman" w:cs="Times New Roman"/>
          <w:sz w:val="28"/>
          <w:szCs w:val="28"/>
        </w:rPr>
        <w:t xml:space="preserve"> или отчетом о расходах подотчетного лица</w:t>
      </w:r>
      <w:r w:rsidRPr="005C1997">
        <w:rPr>
          <w:rFonts w:ascii="Times New Roman" w:hAnsi="Times New Roman" w:cs="Times New Roman"/>
          <w:sz w:val="28"/>
          <w:szCs w:val="28"/>
        </w:rPr>
        <w:t>. Такие документы должны содержать обязательные реквизиты, приведенные в статье                  9 Федерального закона от 06.12.2011 № 402 – ФЗ «О бухгалтерском учете», а в установленных действующим законодательством случаях должны быть оформлены по унифицированным формам.</w:t>
      </w:r>
    </w:p>
    <w:p w:rsidR="00A938A7" w:rsidRPr="005C1997" w:rsidRDefault="00D74A2F" w:rsidP="00A938A7">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12.18</w:t>
      </w:r>
      <w:r w:rsidR="00A938A7" w:rsidRPr="005C1997">
        <w:rPr>
          <w:rFonts w:ascii="Times New Roman" w:hAnsi="Times New Roman" w:cs="Times New Roman"/>
          <w:sz w:val="28"/>
          <w:szCs w:val="28"/>
        </w:rPr>
        <w:t xml:space="preserve">. Денежные средства на осуществление административно- хозяйственных расходов выдаются под отчет только работникам, перечень которых утверждается отдельным приказом. </w:t>
      </w:r>
    </w:p>
    <w:p w:rsidR="00A938A7" w:rsidRPr="006539E8"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6539E8">
        <w:rPr>
          <w:rFonts w:ascii="Times New Roman" w:hAnsi="Times New Roman" w:cs="Times New Roman"/>
          <w:sz w:val="28"/>
          <w:szCs w:val="28"/>
        </w:rPr>
        <w:t>12.</w:t>
      </w:r>
      <w:r w:rsidR="00D74A2F">
        <w:rPr>
          <w:rFonts w:ascii="Times New Roman" w:hAnsi="Times New Roman" w:cs="Times New Roman"/>
          <w:sz w:val="28"/>
          <w:szCs w:val="28"/>
        </w:rPr>
        <w:t>19</w:t>
      </w:r>
      <w:r w:rsidRPr="006539E8">
        <w:rPr>
          <w:rFonts w:ascii="Times New Roman" w:hAnsi="Times New Roman" w:cs="Times New Roman"/>
          <w:sz w:val="28"/>
          <w:szCs w:val="28"/>
        </w:rPr>
        <w:t xml:space="preserve">. Отражение в учете операций по расходам, произведенным подотчетным лицом, допустимо только в объеме расходов, утвержденных </w:t>
      </w:r>
      <w:r>
        <w:rPr>
          <w:rFonts w:ascii="Times New Roman" w:hAnsi="Times New Roman" w:cs="Times New Roman"/>
          <w:sz w:val="28"/>
          <w:szCs w:val="28"/>
        </w:rPr>
        <w:t>начальником учреждения</w:t>
      </w:r>
      <w:r w:rsidRPr="006539E8">
        <w:rPr>
          <w:rFonts w:ascii="Times New Roman" w:hAnsi="Times New Roman" w:cs="Times New Roman"/>
          <w:sz w:val="28"/>
          <w:szCs w:val="28"/>
        </w:rPr>
        <w:t xml:space="preserve"> согласно авансовому отчету</w:t>
      </w:r>
      <w:r>
        <w:rPr>
          <w:rFonts w:ascii="Times New Roman" w:hAnsi="Times New Roman" w:cs="Times New Roman"/>
          <w:sz w:val="28"/>
          <w:szCs w:val="28"/>
        </w:rPr>
        <w:t xml:space="preserve"> или отчету о расходах подотчетного лица</w:t>
      </w:r>
      <w:r w:rsidRPr="006539E8">
        <w:rPr>
          <w:rFonts w:ascii="Times New Roman" w:hAnsi="Times New Roman" w:cs="Times New Roman"/>
          <w:sz w:val="28"/>
          <w:szCs w:val="28"/>
        </w:rPr>
        <w:t>.</w:t>
      </w:r>
    </w:p>
    <w:p w:rsidR="00A938A7" w:rsidRPr="006539E8"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D74A2F">
        <w:rPr>
          <w:rFonts w:ascii="Times New Roman" w:hAnsi="Times New Roman" w:cs="Times New Roman"/>
          <w:sz w:val="28"/>
          <w:szCs w:val="28"/>
        </w:rPr>
        <w:t>20</w:t>
      </w:r>
      <w:r>
        <w:rPr>
          <w:rFonts w:ascii="Times New Roman" w:hAnsi="Times New Roman" w:cs="Times New Roman"/>
          <w:sz w:val="28"/>
          <w:szCs w:val="28"/>
        </w:rPr>
        <w:t xml:space="preserve">. </w:t>
      </w:r>
      <w:r w:rsidRPr="006539E8">
        <w:rPr>
          <w:rFonts w:ascii="Times New Roman" w:hAnsi="Times New Roman" w:cs="Times New Roman"/>
          <w:sz w:val="28"/>
          <w:szCs w:val="28"/>
        </w:rPr>
        <w:t>Дата авансового отчета</w:t>
      </w:r>
      <w:r>
        <w:rPr>
          <w:rFonts w:ascii="Times New Roman" w:hAnsi="Times New Roman" w:cs="Times New Roman"/>
          <w:sz w:val="28"/>
          <w:szCs w:val="28"/>
        </w:rPr>
        <w:t xml:space="preserve"> или отчета о расходах подотчетного лица</w:t>
      </w:r>
      <w:r w:rsidRPr="006539E8">
        <w:rPr>
          <w:rFonts w:ascii="Times New Roman" w:hAnsi="Times New Roman" w:cs="Times New Roman"/>
          <w:sz w:val="28"/>
          <w:szCs w:val="28"/>
        </w:rPr>
        <w:t xml:space="preserve"> не может быть ранее самой поздней даты, указанной в прилагаемых к отчету документах о произведенных расходах. Нумерация авансовых отчетов</w:t>
      </w:r>
      <w:r>
        <w:rPr>
          <w:rFonts w:ascii="Times New Roman" w:hAnsi="Times New Roman" w:cs="Times New Roman"/>
          <w:sz w:val="28"/>
          <w:szCs w:val="28"/>
        </w:rPr>
        <w:t xml:space="preserve"> и отчетов о расходах подотчетного лица</w:t>
      </w:r>
      <w:r w:rsidRPr="006539E8">
        <w:rPr>
          <w:rFonts w:ascii="Times New Roman" w:hAnsi="Times New Roman" w:cs="Times New Roman"/>
          <w:sz w:val="28"/>
          <w:szCs w:val="28"/>
        </w:rPr>
        <w:t xml:space="preserve"> сквозная по всем источникам финансового обеспечения.</w:t>
      </w:r>
    </w:p>
    <w:p w:rsidR="00A938A7" w:rsidRPr="006539E8"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6539E8">
        <w:rPr>
          <w:rFonts w:ascii="Times New Roman" w:hAnsi="Times New Roman" w:cs="Times New Roman"/>
          <w:sz w:val="28"/>
          <w:szCs w:val="28"/>
        </w:rPr>
        <w:lastRenderedPageBreak/>
        <w:t>12.2</w:t>
      </w:r>
      <w:r w:rsidR="00D74A2F">
        <w:rPr>
          <w:rFonts w:ascii="Times New Roman" w:hAnsi="Times New Roman" w:cs="Times New Roman"/>
          <w:sz w:val="28"/>
          <w:szCs w:val="28"/>
        </w:rPr>
        <w:t>1</w:t>
      </w:r>
      <w:r w:rsidRPr="006539E8">
        <w:rPr>
          <w:rFonts w:ascii="Times New Roman" w:hAnsi="Times New Roman" w:cs="Times New Roman"/>
          <w:sz w:val="28"/>
          <w:szCs w:val="28"/>
        </w:rPr>
        <w:t xml:space="preserve">. Утверждение начальником учреждения авансовых отчетов </w:t>
      </w:r>
      <w:r>
        <w:rPr>
          <w:rFonts w:ascii="Times New Roman" w:hAnsi="Times New Roman" w:cs="Times New Roman"/>
          <w:sz w:val="28"/>
          <w:szCs w:val="28"/>
        </w:rPr>
        <w:t xml:space="preserve">или отчетов о расходах подотчетного лица </w:t>
      </w:r>
      <w:r w:rsidRPr="006539E8">
        <w:rPr>
          <w:rFonts w:ascii="Times New Roman" w:hAnsi="Times New Roman" w:cs="Times New Roman"/>
          <w:sz w:val="28"/>
          <w:szCs w:val="28"/>
        </w:rPr>
        <w:t>в части сумм перерасходов, произведенных подотчетным лицом, допустимо только в пределах прав на принятие обязательств на год, в котором планируется погашение кредиторской задолженности перед подотчетным лицом.</w:t>
      </w:r>
    </w:p>
    <w:p w:rsidR="00A938A7" w:rsidRPr="00323A57" w:rsidRDefault="00A938A7" w:rsidP="00323A57">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12.2</w:t>
      </w:r>
      <w:r w:rsidR="00D74A2F">
        <w:rPr>
          <w:rFonts w:ascii="Times New Roman" w:hAnsi="Times New Roman" w:cs="Times New Roman"/>
          <w:sz w:val="28"/>
          <w:szCs w:val="28"/>
        </w:rPr>
        <w:t>2</w:t>
      </w:r>
      <w:r>
        <w:rPr>
          <w:rFonts w:ascii="Times New Roman" w:hAnsi="Times New Roman" w:cs="Times New Roman"/>
          <w:sz w:val="28"/>
          <w:szCs w:val="28"/>
        </w:rPr>
        <w:t xml:space="preserve">. </w:t>
      </w:r>
      <w:r w:rsidRPr="006539E8">
        <w:rPr>
          <w:rFonts w:ascii="Times New Roman" w:hAnsi="Times New Roman" w:cs="Times New Roman"/>
          <w:sz w:val="28"/>
          <w:szCs w:val="28"/>
        </w:rPr>
        <w:t>На счете 0 208 00 000 «Расчеты с подотчетными лицами» подлежат учету расчеты по выданным авансам, а также расчеты по выплате подотчетным лицам перерасходов (в том числе и в тех случаях, когда денежные средства под отчет не выдавались).</w:t>
      </w:r>
    </w:p>
    <w:p w:rsidR="00A938A7" w:rsidRPr="00895547" w:rsidRDefault="00A938A7" w:rsidP="00A938A7">
      <w:pPr>
        <w:autoSpaceDE w:val="0"/>
        <w:autoSpaceDN w:val="0"/>
        <w:adjustRightInd w:val="0"/>
        <w:spacing w:after="0" w:line="312" w:lineRule="auto"/>
        <w:ind w:firstLine="709"/>
        <w:jc w:val="both"/>
        <w:rPr>
          <w:rFonts w:ascii="Times New Roman" w:hAnsi="Times New Roman" w:cs="Times New Roman"/>
          <w:sz w:val="28"/>
          <w:szCs w:val="28"/>
        </w:rPr>
      </w:pPr>
      <w:r w:rsidRPr="006539E8">
        <w:rPr>
          <w:rFonts w:ascii="Times New Roman" w:hAnsi="Times New Roman" w:cs="Times New Roman"/>
          <w:sz w:val="28"/>
          <w:szCs w:val="28"/>
        </w:rPr>
        <w:t>12.2</w:t>
      </w:r>
      <w:r w:rsidR="00D74A2F">
        <w:rPr>
          <w:rFonts w:ascii="Times New Roman" w:hAnsi="Times New Roman" w:cs="Times New Roman"/>
          <w:sz w:val="28"/>
          <w:szCs w:val="28"/>
        </w:rPr>
        <w:t>3</w:t>
      </w:r>
      <w:r w:rsidRPr="006539E8">
        <w:rPr>
          <w:rFonts w:ascii="Times New Roman" w:hAnsi="Times New Roman" w:cs="Times New Roman"/>
          <w:sz w:val="28"/>
          <w:szCs w:val="28"/>
        </w:rPr>
        <w:t>. По своевременно невозвращенным суммам задолженности подотчетных лиц (в</w:t>
      </w:r>
      <w:r>
        <w:rPr>
          <w:rFonts w:ascii="Times New Roman" w:hAnsi="Times New Roman" w:cs="Times New Roman"/>
          <w:sz w:val="28"/>
          <w:szCs w:val="28"/>
        </w:rPr>
        <w:t xml:space="preserve"> </w:t>
      </w:r>
      <w:r w:rsidRPr="006539E8">
        <w:rPr>
          <w:rFonts w:ascii="Times New Roman" w:hAnsi="Times New Roman" w:cs="Times New Roman"/>
          <w:sz w:val="28"/>
          <w:szCs w:val="28"/>
        </w:rPr>
        <w:t>том числе уволенных работников) в установленном порядке ведется претензионная работа, а задолженность подлежит учету на счете 0 209 30</w:t>
      </w:r>
      <w:r>
        <w:rPr>
          <w:rFonts w:ascii="Times New Roman" w:hAnsi="Times New Roman" w:cs="Times New Roman"/>
          <w:sz w:val="28"/>
          <w:szCs w:val="28"/>
        </w:rPr>
        <w:t> </w:t>
      </w:r>
      <w:r w:rsidRPr="006539E8">
        <w:rPr>
          <w:rFonts w:ascii="Times New Roman" w:hAnsi="Times New Roman" w:cs="Times New Roman"/>
          <w:sz w:val="28"/>
          <w:szCs w:val="28"/>
        </w:rPr>
        <w:t>000.</w:t>
      </w:r>
    </w:p>
    <w:p w:rsidR="00A938A7" w:rsidRPr="00B67588" w:rsidRDefault="00A938A7" w:rsidP="00286D0E">
      <w:pPr>
        <w:pStyle w:val="220"/>
        <w:shd w:val="clear" w:color="auto" w:fill="auto"/>
        <w:spacing w:before="240" w:line="312" w:lineRule="auto"/>
        <w:rPr>
          <w:bCs w:val="0"/>
          <w:color w:val="000000" w:themeColor="text1"/>
          <w:spacing w:val="-2"/>
          <w:sz w:val="28"/>
          <w:szCs w:val="28"/>
        </w:rPr>
      </w:pPr>
    </w:p>
    <w:p w:rsidR="00873561" w:rsidRPr="00E170B5" w:rsidRDefault="00A24EED" w:rsidP="00286D0E">
      <w:pPr>
        <w:pStyle w:val="220"/>
        <w:shd w:val="clear" w:color="auto" w:fill="auto"/>
        <w:spacing w:before="240" w:line="312" w:lineRule="auto"/>
        <w:rPr>
          <w:bCs w:val="0"/>
          <w:spacing w:val="-2"/>
          <w:sz w:val="28"/>
          <w:szCs w:val="28"/>
        </w:rPr>
      </w:pPr>
      <w:bookmarkStart w:id="13" w:name="bookmark16"/>
      <w:r w:rsidRPr="00E170B5">
        <w:rPr>
          <w:bCs w:val="0"/>
          <w:spacing w:val="-2"/>
          <w:sz w:val="28"/>
          <w:szCs w:val="28"/>
        </w:rPr>
        <w:t>1</w:t>
      </w:r>
      <w:r w:rsidR="006E5088" w:rsidRPr="00E170B5">
        <w:rPr>
          <w:bCs w:val="0"/>
          <w:spacing w:val="-2"/>
          <w:sz w:val="28"/>
          <w:szCs w:val="28"/>
        </w:rPr>
        <w:t>3</w:t>
      </w:r>
      <w:r w:rsidRPr="00E170B5">
        <w:rPr>
          <w:bCs w:val="0"/>
          <w:spacing w:val="-2"/>
          <w:sz w:val="28"/>
          <w:szCs w:val="28"/>
        </w:rPr>
        <w:t>. Учет расчетов с учредителем</w:t>
      </w:r>
      <w:bookmarkEnd w:id="13"/>
    </w:p>
    <w:p w:rsidR="005E2D49" w:rsidRPr="00E170B5" w:rsidRDefault="002A5F12" w:rsidP="001F19B9">
      <w:pPr>
        <w:autoSpaceDE w:val="0"/>
        <w:autoSpaceDN w:val="0"/>
        <w:adjustRightInd w:val="0"/>
        <w:spacing w:after="0" w:line="312" w:lineRule="auto"/>
        <w:ind w:firstLine="709"/>
        <w:jc w:val="both"/>
        <w:rPr>
          <w:rFonts w:ascii="Times New Roman" w:hAnsi="Times New Roman" w:cs="Times New Roman"/>
          <w:sz w:val="28"/>
          <w:szCs w:val="28"/>
        </w:rPr>
      </w:pPr>
      <w:r w:rsidRPr="00E170B5">
        <w:rPr>
          <w:rFonts w:ascii="Times New Roman" w:hAnsi="Times New Roman" w:cs="Times New Roman"/>
          <w:sz w:val="28"/>
          <w:szCs w:val="28"/>
        </w:rPr>
        <w:t>1</w:t>
      </w:r>
      <w:r w:rsidR="006E5088" w:rsidRPr="00E170B5">
        <w:rPr>
          <w:rFonts w:ascii="Times New Roman" w:hAnsi="Times New Roman" w:cs="Times New Roman"/>
          <w:sz w:val="28"/>
          <w:szCs w:val="28"/>
        </w:rPr>
        <w:t>3</w:t>
      </w:r>
      <w:r w:rsidRPr="00E170B5">
        <w:rPr>
          <w:rFonts w:ascii="Times New Roman" w:hAnsi="Times New Roman" w:cs="Times New Roman"/>
          <w:sz w:val="28"/>
          <w:szCs w:val="28"/>
        </w:rPr>
        <w:t>.1.</w:t>
      </w:r>
      <w:r w:rsidR="00CA6C4A" w:rsidRPr="00E170B5">
        <w:rPr>
          <w:rFonts w:ascii="Times New Roman" w:hAnsi="Times New Roman" w:cs="Times New Roman"/>
          <w:sz w:val="28"/>
          <w:szCs w:val="28"/>
        </w:rPr>
        <w:t xml:space="preserve"> </w:t>
      </w:r>
      <w:r w:rsidR="00322828" w:rsidRPr="00E170B5">
        <w:rPr>
          <w:rFonts w:ascii="Times New Roman" w:hAnsi="Times New Roman" w:cs="Times New Roman"/>
          <w:sz w:val="28"/>
          <w:szCs w:val="28"/>
        </w:rPr>
        <w:t xml:space="preserve">На счете 0 210 06 </w:t>
      </w:r>
      <w:r w:rsidR="00873561" w:rsidRPr="00E170B5">
        <w:rPr>
          <w:rFonts w:ascii="Times New Roman" w:hAnsi="Times New Roman" w:cs="Times New Roman"/>
          <w:sz w:val="28"/>
          <w:szCs w:val="28"/>
        </w:rPr>
        <w:t>000</w:t>
      </w:r>
      <w:r w:rsidR="00322828" w:rsidRPr="00E170B5">
        <w:rPr>
          <w:rFonts w:ascii="Times New Roman" w:hAnsi="Times New Roman" w:cs="Times New Roman"/>
          <w:sz w:val="28"/>
          <w:szCs w:val="28"/>
        </w:rPr>
        <w:t xml:space="preserve"> </w:t>
      </w:r>
      <w:r w:rsidR="00873561" w:rsidRPr="00E170B5">
        <w:rPr>
          <w:rFonts w:ascii="Times New Roman" w:hAnsi="Times New Roman" w:cs="Times New Roman"/>
          <w:sz w:val="28"/>
          <w:szCs w:val="28"/>
        </w:rPr>
        <w:t>«</w:t>
      </w:r>
      <w:r w:rsidR="00322828" w:rsidRPr="00E170B5">
        <w:rPr>
          <w:rFonts w:ascii="Times New Roman" w:hAnsi="Times New Roman" w:cs="Times New Roman"/>
          <w:sz w:val="28"/>
          <w:szCs w:val="28"/>
        </w:rPr>
        <w:t>Расчеты с учредителем</w:t>
      </w:r>
      <w:r w:rsidR="00873561" w:rsidRPr="00E170B5">
        <w:rPr>
          <w:rFonts w:ascii="Times New Roman" w:hAnsi="Times New Roman" w:cs="Times New Roman"/>
          <w:sz w:val="28"/>
          <w:szCs w:val="28"/>
        </w:rPr>
        <w:t>»</w:t>
      </w:r>
      <w:r w:rsidR="00322828" w:rsidRPr="00E170B5">
        <w:rPr>
          <w:rFonts w:ascii="Times New Roman" w:hAnsi="Times New Roman" w:cs="Times New Roman"/>
          <w:sz w:val="28"/>
          <w:szCs w:val="28"/>
        </w:rPr>
        <w:t xml:space="preserve"> подлежит учету балансовая стоимость имущества, которым учреждение согласно действующему законодательству:</w:t>
      </w:r>
    </w:p>
    <w:p w:rsidR="00322828" w:rsidRPr="00E170B5"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E170B5">
        <w:rPr>
          <w:color w:val="000000"/>
          <w:sz w:val="28"/>
          <w:szCs w:val="28"/>
        </w:rPr>
        <w:t>может распоряжаться только по согласованию с собственником;</w:t>
      </w:r>
    </w:p>
    <w:p w:rsidR="005E2D49" w:rsidRPr="00E170B5"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E170B5">
        <w:rPr>
          <w:color w:val="000000"/>
          <w:sz w:val="28"/>
          <w:szCs w:val="28"/>
        </w:rPr>
        <w:t>не отвечает по своим обязательствам.</w:t>
      </w:r>
    </w:p>
    <w:p w:rsidR="005E2D49" w:rsidRPr="00E170B5" w:rsidRDefault="002A5F12" w:rsidP="001F19B9">
      <w:pPr>
        <w:autoSpaceDE w:val="0"/>
        <w:autoSpaceDN w:val="0"/>
        <w:adjustRightInd w:val="0"/>
        <w:spacing w:after="0" w:line="312" w:lineRule="auto"/>
        <w:ind w:firstLine="709"/>
        <w:jc w:val="both"/>
        <w:rPr>
          <w:rFonts w:ascii="Times New Roman" w:hAnsi="Times New Roman" w:cs="Times New Roman"/>
          <w:sz w:val="28"/>
          <w:szCs w:val="28"/>
        </w:rPr>
      </w:pPr>
      <w:r w:rsidRPr="00E170B5">
        <w:rPr>
          <w:rFonts w:ascii="Times New Roman" w:hAnsi="Times New Roman" w:cs="Times New Roman"/>
          <w:sz w:val="28"/>
          <w:szCs w:val="28"/>
        </w:rPr>
        <w:t>1</w:t>
      </w:r>
      <w:r w:rsidR="006E5088" w:rsidRPr="00E170B5">
        <w:rPr>
          <w:rFonts w:ascii="Times New Roman" w:hAnsi="Times New Roman" w:cs="Times New Roman"/>
          <w:sz w:val="28"/>
          <w:szCs w:val="28"/>
        </w:rPr>
        <w:t>3</w:t>
      </w:r>
      <w:r w:rsidRPr="00E170B5">
        <w:rPr>
          <w:rFonts w:ascii="Times New Roman" w:hAnsi="Times New Roman" w:cs="Times New Roman"/>
          <w:sz w:val="28"/>
          <w:szCs w:val="28"/>
        </w:rPr>
        <w:t>.2.</w:t>
      </w:r>
      <w:r w:rsidR="00CA6C4A" w:rsidRPr="00E170B5">
        <w:rPr>
          <w:rFonts w:ascii="Times New Roman" w:hAnsi="Times New Roman" w:cs="Times New Roman"/>
          <w:sz w:val="28"/>
          <w:szCs w:val="28"/>
        </w:rPr>
        <w:t> </w:t>
      </w:r>
      <w:r w:rsidR="00322828" w:rsidRPr="00E170B5">
        <w:rPr>
          <w:rFonts w:ascii="Times New Roman" w:hAnsi="Times New Roman" w:cs="Times New Roman"/>
          <w:sz w:val="28"/>
          <w:szCs w:val="28"/>
        </w:rPr>
        <w:t>Операции, связанные с движением имущества (в том числе недвижимого и особо ценного движимого) между органом, осуществляющим в отношении учреждения функции и полномочия учредителя, и учреждением, отражаются (в части балансовой стоимости объектов):</w:t>
      </w:r>
    </w:p>
    <w:p w:rsidR="00181623" w:rsidRPr="00E170B5" w:rsidRDefault="00322828" w:rsidP="001F19B9">
      <w:pPr>
        <w:autoSpaceDE w:val="0"/>
        <w:autoSpaceDN w:val="0"/>
        <w:adjustRightInd w:val="0"/>
        <w:spacing w:after="0" w:line="312" w:lineRule="auto"/>
        <w:ind w:firstLine="709"/>
        <w:jc w:val="both"/>
        <w:rPr>
          <w:rFonts w:ascii="Times New Roman" w:hAnsi="Times New Roman" w:cs="Times New Roman"/>
          <w:sz w:val="28"/>
          <w:szCs w:val="28"/>
        </w:rPr>
      </w:pPr>
      <w:r w:rsidRPr="00E170B5">
        <w:rPr>
          <w:rFonts w:ascii="Times New Roman" w:hAnsi="Times New Roman" w:cs="Times New Roman"/>
          <w:sz w:val="28"/>
          <w:szCs w:val="28"/>
        </w:rPr>
        <w:t>при поступлении имущества:</w:t>
      </w:r>
    </w:p>
    <w:p w:rsidR="005E2D49" w:rsidRPr="00E170B5"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E170B5">
        <w:rPr>
          <w:color w:val="000000"/>
          <w:sz w:val="28"/>
          <w:szCs w:val="28"/>
        </w:rPr>
        <w:t>по дебету соответствующих</w:t>
      </w:r>
      <w:r w:rsidR="00181623" w:rsidRPr="00E170B5">
        <w:rPr>
          <w:color w:val="000000"/>
          <w:sz w:val="28"/>
          <w:szCs w:val="28"/>
        </w:rPr>
        <w:t xml:space="preserve"> </w:t>
      </w:r>
      <w:r w:rsidRPr="00E170B5">
        <w:rPr>
          <w:color w:val="000000"/>
          <w:sz w:val="28"/>
          <w:szCs w:val="28"/>
        </w:rPr>
        <w:t xml:space="preserve">аналитических счетов счета 0 100 00 000 </w:t>
      </w:r>
      <w:r w:rsidR="00F813F6" w:rsidRPr="00E170B5">
        <w:rPr>
          <w:color w:val="000000"/>
          <w:sz w:val="28"/>
          <w:szCs w:val="28"/>
        </w:rPr>
        <w:t>«</w:t>
      </w:r>
      <w:r w:rsidRPr="00E170B5">
        <w:rPr>
          <w:color w:val="000000"/>
          <w:sz w:val="28"/>
          <w:szCs w:val="28"/>
        </w:rPr>
        <w:t>Нефинансовые активы</w:t>
      </w:r>
      <w:r w:rsidR="00F813F6" w:rsidRPr="00E170B5">
        <w:rPr>
          <w:color w:val="000000"/>
          <w:sz w:val="28"/>
          <w:szCs w:val="28"/>
        </w:rPr>
        <w:t>»</w:t>
      </w:r>
      <w:r w:rsidRPr="00E170B5">
        <w:rPr>
          <w:color w:val="000000"/>
          <w:sz w:val="28"/>
          <w:szCs w:val="28"/>
        </w:rPr>
        <w:t xml:space="preserve"> и кредиту счета 0 401 10 180 </w:t>
      </w:r>
      <w:r w:rsidR="00F813F6" w:rsidRPr="00E170B5">
        <w:rPr>
          <w:color w:val="000000"/>
          <w:sz w:val="28"/>
          <w:szCs w:val="28"/>
        </w:rPr>
        <w:t>«</w:t>
      </w:r>
      <w:r w:rsidRPr="00E170B5">
        <w:rPr>
          <w:color w:val="000000"/>
          <w:sz w:val="28"/>
          <w:szCs w:val="28"/>
        </w:rPr>
        <w:t>Прочие доходы</w:t>
      </w:r>
      <w:r w:rsidR="00F813F6" w:rsidRPr="00E170B5">
        <w:rPr>
          <w:color w:val="000000"/>
          <w:sz w:val="28"/>
          <w:szCs w:val="28"/>
        </w:rPr>
        <w:t>»</w:t>
      </w:r>
      <w:r w:rsidR="00EE78C3" w:rsidRPr="00E170B5">
        <w:rPr>
          <w:color w:val="000000"/>
          <w:sz w:val="28"/>
          <w:szCs w:val="28"/>
        </w:rPr>
        <w:t>.</w:t>
      </w:r>
    </w:p>
    <w:p w:rsidR="005E2D49" w:rsidRPr="00E170B5" w:rsidRDefault="00F12E1A" w:rsidP="001F19B9">
      <w:pPr>
        <w:autoSpaceDE w:val="0"/>
        <w:autoSpaceDN w:val="0"/>
        <w:adjustRightInd w:val="0"/>
        <w:spacing w:after="0" w:line="312" w:lineRule="auto"/>
        <w:ind w:firstLine="709"/>
        <w:jc w:val="both"/>
        <w:rPr>
          <w:rFonts w:ascii="Times New Roman" w:hAnsi="Times New Roman" w:cs="Times New Roman"/>
          <w:sz w:val="28"/>
          <w:szCs w:val="28"/>
        </w:rPr>
      </w:pPr>
      <w:r w:rsidRPr="00E170B5">
        <w:rPr>
          <w:rFonts w:ascii="Times New Roman" w:hAnsi="Times New Roman" w:cs="Times New Roman"/>
          <w:sz w:val="28"/>
          <w:szCs w:val="28"/>
        </w:rPr>
        <w:t>П</w:t>
      </w:r>
      <w:r w:rsidR="00322828" w:rsidRPr="00E170B5">
        <w:rPr>
          <w:rFonts w:ascii="Times New Roman" w:hAnsi="Times New Roman" w:cs="Times New Roman"/>
          <w:sz w:val="28"/>
          <w:szCs w:val="28"/>
        </w:rPr>
        <w:t xml:space="preserve">ри выбытии имущества: </w:t>
      </w:r>
    </w:p>
    <w:p w:rsidR="005E2D49" w:rsidRPr="00E170B5"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E170B5">
        <w:rPr>
          <w:color w:val="000000"/>
          <w:sz w:val="28"/>
          <w:szCs w:val="28"/>
        </w:rPr>
        <w:t xml:space="preserve">по дебету счета 0 401 20 241 </w:t>
      </w:r>
      <w:r w:rsidR="00F813F6" w:rsidRPr="00E170B5">
        <w:rPr>
          <w:color w:val="000000"/>
          <w:sz w:val="28"/>
          <w:szCs w:val="28"/>
        </w:rPr>
        <w:t>«</w:t>
      </w:r>
      <w:r w:rsidRPr="00E170B5">
        <w:rPr>
          <w:color w:val="000000"/>
          <w:sz w:val="28"/>
          <w:szCs w:val="28"/>
        </w:rPr>
        <w:t>Расходы на безвозмездные перечисления государственным и муниципальным организациям</w:t>
      </w:r>
      <w:r w:rsidR="00F813F6" w:rsidRPr="00E170B5">
        <w:rPr>
          <w:color w:val="000000"/>
          <w:sz w:val="28"/>
          <w:szCs w:val="28"/>
        </w:rPr>
        <w:t>»</w:t>
      </w:r>
      <w:r w:rsidRPr="00E170B5">
        <w:rPr>
          <w:color w:val="000000"/>
          <w:sz w:val="28"/>
          <w:szCs w:val="28"/>
        </w:rPr>
        <w:t xml:space="preserve"> и кредиту соответствующих аналитических счетов счета 0 100 00 000 </w:t>
      </w:r>
      <w:r w:rsidR="00F813F6" w:rsidRPr="00E170B5">
        <w:rPr>
          <w:color w:val="000000"/>
          <w:sz w:val="28"/>
          <w:szCs w:val="28"/>
        </w:rPr>
        <w:t>«</w:t>
      </w:r>
      <w:r w:rsidRPr="00E170B5">
        <w:rPr>
          <w:color w:val="000000"/>
          <w:sz w:val="28"/>
          <w:szCs w:val="28"/>
        </w:rPr>
        <w:t>Нефинансовые активы</w:t>
      </w:r>
      <w:r w:rsidR="00F813F6" w:rsidRPr="00E170B5">
        <w:rPr>
          <w:color w:val="000000"/>
          <w:sz w:val="28"/>
          <w:szCs w:val="28"/>
        </w:rPr>
        <w:t>»</w:t>
      </w:r>
      <w:r w:rsidRPr="00E170B5">
        <w:rPr>
          <w:color w:val="000000"/>
          <w:sz w:val="28"/>
          <w:szCs w:val="28"/>
        </w:rPr>
        <w:t>.</w:t>
      </w:r>
    </w:p>
    <w:p w:rsidR="005E2D49" w:rsidRPr="00E170B5" w:rsidRDefault="00C3017A" w:rsidP="001F19B9">
      <w:pPr>
        <w:autoSpaceDE w:val="0"/>
        <w:autoSpaceDN w:val="0"/>
        <w:adjustRightInd w:val="0"/>
        <w:spacing w:after="0" w:line="312" w:lineRule="auto"/>
        <w:ind w:firstLine="709"/>
        <w:jc w:val="both"/>
        <w:rPr>
          <w:rFonts w:ascii="Times New Roman" w:hAnsi="Times New Roman" w:cs="Times New Roman"/>
          <w:sz w:val="28"/>
          <w:szCs w:val="28"/>
        </w:rPr>
      </w:pPr>
      <w:r w:rsidRPr="00E170B5">
        <w:rPr>
          <w:rFonts w:ascii="Times New Roman" w:hAnsi="Times New Roman" w:cs="Times New Roman"/>
          <w:sz w:val="28"/>
          <w:szCs w:val="28"/>
        </w:rPr>
        <w:t>1</w:t>
      </w:r>
      <w:r w:rsidR="006E5088" w:rsidRPr="00E170B5">
        <w:rPr>
          <w:rFonts w:ascii="Times New Roman" w:hAnsi="Times New Roman" w:cs="Times New Roman"/>
          <w:sz w:val="28"/>
          <w:szCs w:val="28"/>
        </w:rPr>
        <w:t>3</w:t>
      </w:r>
      <w:r w:rsidRPr="00E170B5">
        <w:rPr>
          <w:rFonts w:ascii="Times New Roman" w:hAnsi="Times New Roman" w:cs="Times New Roman"/>
          <w:sz w:val="28"/>
          <w:szCs w:val="28"/>
        </w:rPr>
        <w:t>.3.</w:t>
      </w:r>
      <w:r w:rsidR="00CA6C4A" w:rsidRPr="00E170B5">
        <w:rPr>
          <w:rFonts w:ascii="Times New Roman" w:hAnsi="Times New Roman" w:cs="Times New Roman"/>
          <w:sz w:val="28"/>
          <w:szCs w:val="28"/>
        </w:rPr>
        <w:t> </w:t>
      </w:r>
      <w:r w:rsidR="00322828" w:rsidRPr="00E170B5">
        <w:rPr>
          <w:rFonts w:ascii="Times New Roman" w:hAnsi="Times New Roman" w:cs="Times New Roman"/>
          <w:sz w:val="28"/>
          <w:szCs w:val="28"/>
        </w:rPr>
        <w:t xml:space="preserve">Изменение (корректировка) показателя счета 0 210 06 000 </w:t>
      </w:r>
      <w:r w:rsidR="00F813F6" w:rsidRPr="00E170B5">
        <w:rPr>
          <w:rFonts w:ascii="Times New Roman" w:hAnsi="Times New Roman" w:cs="Times New Roman"/>
          <w:sz w:val="28"/>
          <w:szCs w:val="28"/>
        </w:rPr>
        <w:t>«</w:t>
      </w:r>
      <w:r w:rsidR="00322828" w:rsidRPr="00E170B5">
        <w:rPr>
          <w:rFonts w:ascii="Times New Roman" w:hAnsi="Times New Roman" w:cs="Times New Roman"/>
          <w:sz w:val="28"/>
          <w:szCs w:val="28"/>
        </w:rPr>
        <w:t>Расчеты с учредителем</w:t>
      </w:r>
      <w:r w:rsidR="00F813F6" w:rsidRPr="00E170B5">
        <w:rPr>
          <w:rFonts w:ascii="Times New Roman" w:hAnsi="Times New Roman" w:cs="Times New Roman"/>
          <w:sz w:val="28"/>
          <w:szCs w:val="28"/>
        </w:rPr>
        <w:t>»</w:t>
      </w:r>
      <w:r w:rsidR="00322828" w:rsidRPr="00E170B5">
        <w:rPr>
          <w:rFonts w:ascii="Times New Roman" w:hAnsi="Times New Roman" w:cs="Times New Roman"/>
          <w:sz w:val="28"/>
          <w:szCs w:val="28"/>
        </w:rPr>
        <w:t xml:space="preserve"> осуществляется в корреспонденции со счетом 0 401 10 172 </w:t>
      </w:r>
      <w:r w:rsidR="00F813F6" w:rsidRPr="00E170B5">
        <w:rPr>
          <w:rFonts w:ascii="Times New Roman" w:hAnsi="Times New Roman" w:cs="Times New Roman"/>
          <w:sz w:val="28"/>
          <w:szCs w:val="28"/>
        </w:rPr>
        <w:lastRenderedPageBreak/>
        <w:t>«</w:t>
      </w:r>
      <w:r w:rsidR="00322828" w:rsidRPr="00E170B5">
        <w:rPr>
          <w:rFonts w:ascii="Times New Roman" w:hAnsi="Times New Roman" w:cs="Times New Roman"/>
          <w:sz w:val="28"/>
          <w:szCs w:val="28"/>
        </w:rPr>
        <w:t>Доходы от операций с активами</w:t>
      </w:r>
      <w:r w:rsidR="00F813F6" w:rsidRPr="00E170B5">
        <w:rPr>
          <w:rFonts w:ascii="Times New Roman" w:hAnsi="Times New Roman" w:cs="Times New Roman"/>
          <w:sz w:val="28"/>
          <w:szCs w:val="28"/>
        </w:rPr>
        <w:t>»</w:t>
      </w:r>
      <w:r w:rsidR="00322828" w:rsidRPr="00E170B5">
        <w:rPr>
          <w:rFonts w:ascii="Times New Roman" w:hAnsi="Times New Roman" w:cs="Times New Roman"/>
          <w:sz w:val="28"/>
          <w:szCs w:val="28"/>
        </w:rPr>
        <w:t xml:space="preserve"> один раз в год (перед составлением годовой отчетности).</w:t>
      </w:r>
    </w:p>
    <w:p w:rsidR="00666AB3" w:rsidRPr="00E170B5" w:rsidRDefault="00C3017A" w:rsidP="00895547">
      <w:pPr>
        <w:autoSpaceDE w:val="0"/>
        <w:autoSpaceDN w:val="0"/>
        <w:adjustRightInd w:val="0"/>
        <w:spacing w:after="0" w:line="312" w:lineRule="auto"/>
        <w:ind w:firstLine="709"/>
        <w:jc w:val="both"/>
        <w:rPr>
          <w:rFonts w:ascii="Times New Roman" w:hAnsi="Times New Roman" w:cs="Times New Roman"/>
          <w:sz w:val="28"/>
          <w:szCs w:val="28"/>
        </w:rPr>
      </w:pPr>
      <w:r w:rsidRPr="00E170B5">
        <w:rPr>
          <w:rFonts w:ascii="Times New Roman" w:hAnsi="Times New Roman" w:cs="Times New Roman"/>
          <w:sz w:val="28"/>
          <w:szCs w:val="28"/>
        </w:rPr>
        <w:t>1</w:t>
      </w:r>
      <w:r w:rsidR="006E5088" w:rsidRPr="00E170B5">
        <w:rPr>
          <w:rFonts w:ascii="Times New Roman" w:hAnsi="Times New Roman" w:cs="Times New Roman"/>
          <w:sz w:val="28"/>
          <w:szCs w:val="28"/>
        </w:rPr>
        <w:t>3</w:t>
      </w:r>
      <w:r w:rsidRPr="00E170B5">
        <w:rPr>
          <w:rFonts w:ascii="Times New Roman" w:hAnsi="Times New Roman" w:cs="Times New Roman"/>
          <w:sz w:val="28"/>
          <w:szCs w:val="28"/>
        </w:rPr>
        <w:t>.4.</w:t>
      </w:r>
      <w:r w:rsidR="00CA6C4A" w:rsidRPr="00E170B5">
        <w:rPr>
          <w:rFonts w:ascii="Times New Roman" w:hAnsi="Times New Roman" w:cs="Times New Roman"/>
          <w:sz w:val="28"/>
          <w:szCs w:val="28"/>
        </w:rPr>
        <w:t> </w:t>
      </w:r>
      <w:r w:rsidR="00322828" w:rsidRPr="00E170B5">
        <w:rPr>
          <w:rFonts w:ascii="Times New Roman" w:hAnsi="Times New Roman" w:cs="Times New Roman"/>
          <w:sz w:val="28"/>
          <w:szCs w:val="28"/>
        </w:rPr>
        <w:t xml:space="preserve">На суммы изменений показателя счета 0 210 06 000 </w:t>
      </w:r>
      <w:r w:rsidR="00F813F6" w:rsidRPr="00E170B5">
        <w:rPr>
          <w:rFonts w:ascii="Times New Roman" w:hAnsi="Times New Roman" w:cs="Times New Roman"/>
          <w:sz w:val="28"/>
          <w:szCs w:val="28"/>
        </w:rPr>
        <w:t>«</w:t>
      </w:r>
      <w:r w:rsidR="00322828" w:rsidRPr="00E170B5">
        <w:rPr>
          <w:rFonts w:ascii="Times New Roman" w:hAnsi="Times New Roman" w:cs="Times New Roman"/>
          <w:sz w:val="28"/>
          <w:szCs w:val="28"/>
        </w:rPr>
        <w:t>Расчеты с учредителем</w:t>
      </w:r>
      <w:r w:rsidR="00F813F6" w:rsidRPr="00E170B5">
        <w:rPr>
          <w:rFonts w:ascii="Times New Roman" w:hAnsi="Times New Roman" w:cs="Times New Roman"/>
          <w:sz w:val="28"/>
          <w:szCs w:val="28"/>
        </w:rPr>
        <w:t>»</w:t>
      </w:r>
      <w:r w:rsidR="00322828" w:rsidRPr="00E170B5">
        <w:rPr>
          <w:rFonts w:ascii="Times New Roman" w:hAnsi="Times New Roman" w:cs="Times New Roman"/>
          <w:sz w:val="28"/>
          <w:szCs w:val="28"/>
        </w:rPr>
        <w:t xml:space="preserve"> учреждение направляет учредителю Извещения (форма 0504805).</w:t>
      </w:r>
    </w:p>
    <w:p w:rsidR="00313AA4" w:rsidRPr="007F2427" w:rsidRDefault="004E00CC" w:rsidP="00286D0E">
      <w:pPr>
        <w:pStyle w:val="220"/>
        <w:shd w:val="clear" w:color="auto" w:fill="auto"/>
        <w:spacing w:before="240" w:line="312" w:lineRule="auto"/>
        <w:rPr>
          <w:bCs w:val="0"/>
          <w:spacing w:val="-2"/>
          <w:sz w:val="28"/>
          <w:szCs w:val="28"/>
        </w:rPr>
      </w:pPr>
      <w:r w:rsidRPr="007F2427">
        <w:rPr>
          <w:bCs w:val="0"/>
          <w:spacing w:val="-2"/>
          <w:sz w:val="28"/>
          <w:szCs w:val="28"/>
        </w:rPr>
        <w:t>1</w:t>
      </w:r>
      <w:r w:rsidR="006E5088" w:rsidRPr="007F2427">
        <w:rPr>
          <w:bCs w:val="0"/>
          <w:spacing w:val="-2"/>
          <w:sz w:val="28"/>
          <w:szCs w:val="28"/>
        </w:rPr>
        <w:t>4</w:t>
      </w:r>
      <w:r w:rsidRPr="007F2427">
        <w:rPr>
          <w:bCs w:val="0"/>
          <w:spacing w:val="-2"/>
          <w:sz w:val="28"/>
          <w:szCs w:val="28"/>
        </w:rPr>
        <w:t>.Учет расчетов по налогам и взносам</w:t>
      </w:r>
    </w:p>
    <w:p w:rsidR="00BB6CF3" w:rsidRPr="007F2427" w:rsidRDefault="00C25BD9" w:rsidP="001F19B9">
      <w:pPr>
        <w:autoSpaceDE w:val="0"/>
        <w:autoSpaceDN w:val="0"/>
        <w:adjustRightInd w:val="0"/>
        <w:spacing w:after="0" w:line="312" w:lineRule="auto"/>
        <w:ind w:firstLine="709"/>
        <w:jc w:val="both"/>
        <w:rPr>
          <w:rFonts w:ascii="Times New Roman" w:hAnsi="Times New Roman" w:cs="Times New Roman"/>
          <w:sz w:val="28"/>
          <w:szCs w:val="28"/>
        </w:rPr>
      </w:pPr>
      <w:r w:rsidRPr="007F2427">
        <w:rPr>
          <w:rFonts w:ascii="Times New Roman" w:hAnsi="Times New Roman" w:cs="Times New Roman"/>
          <w:sz w:val="28"/>
          <w:szCs w:val="28"/>
        </w:rPr>
        <w:t>1</w:t>
      </w:r>
      <w:r w:rsidR="006E5088" w:rsidRPr="007F2427">
        <w:rPr>
          <w:rFonts w:ascii="Times New Roman" w:hAnsi="Times New Roman" w:cs="Times New Roman"/>
          <w:sz w:val="28"/>
          <w:szCs w:val="28"/>
        </w:rPr>
        <w:t>4</w:t>
      </w:r>
      <w:r w:rsidRPr="007F2427">
        <w:rPr>
          <w:rFonts w:ascii="Times New Roman" w:hAnsi="Times New Roman" w:cs="Times New Roman"/>
          <w:sz w:val="28"/>
          <w:szCs w:val="28"/>
        </w:rPr>
        <w:t xml:space="preserve">.1. </w:t>
      </w:r>
      <w:r w:rsidR="00322828" w:rsidRPr="007F2427">
        <w:rPr>
          <w:rFonts w:ascii="Times New Roman" w:hAnsi="Times New Roman" w:cs="Times New Roman"/>
          <w:sz w:val="28"/>
          <w:szCs w:val="28"/>
        </w:rPr>
        <w:t>Операции по уплате НДС и налога на прибыль организаций отражаются по статье классификации операций сектор</w:t>
      </w:r>
      <w:r w:rsidR="00181623" w:rsidRPr="007F2427">
        <w:rPr>
          <w:rFonts w:ascii="Times New Roman" w:hAnsi="Times New Roman" w:cs="Times New Roman"/>
          <w:sz w:val="28"/>
          <w:szCs w:val="28"/>
        </w:rPr>
        <w:t xml:space="preserve">а государственного управления </w:t>
      </w:r>
      <w:r w:rsidR="00BB6CF3" w:rsidRPr="007F2427">
        <w:rPr>
          <w:rFonts w:ascii="Times New Roman" w:hAnsi="Times New Roman" w:cs="Times New Roman"/>
          <w:sz w:val="28"/>
          <w:szCs w:val="28"/>
        </w:rPr>
        <w:t xml:space="preserve">180 </w:t>
      </w:r>
      <w:r w:rsidR="00D54F10" w:rsidRPr="007F2427">
        <w:rPr>
          <w:rFonts w:ascii="Times New Roman" w:hAnsi="Times New Roman" w:cs="Times New Roman"/>
          <w:sz w:val="28"/>
          <w:szCs w:val="28"/>
        </w:rPr>
        <w:t>«</w:t>
      </w:r>
      <w:r w:rsidR="00BB6CF3" w:rsidRPr="007F2427">
        <w:rPr>
          <w:rFonts w:ascii="Times New Roman" w:hAnsi="Times New Roman" w:cs="Times New Roman"/>
          <w:sz w:val="28"/>
          <w:szCs w:val="28"/>
        </w:rPr>
        <w:t>Прочие доходы</w:t>
      </w:r>
      <w:r w:rsidR="00D54F10" w:rsidRPr="007F2427">
        <w:rPr>
          <w:rFonts w:ascii="Times New Roman" w:hAnsi="Times New Roman" w:cs="Times New Roman"/>
          <w:sz w:val="28"/>
          <w:szCs w:val="28"/>
        </w:rPr>
        <w:t>».</w:t>
      </w:r>
    </w:p>
    <w:p w:rsidR="00322828" w:rsidRPr="007F2427" w:rsidRDefault="00822563" w:rsidP="001F19B9">
      <w:pPr>
        <w:autoSpaceDE w:val="0"/>
        <w:autoSpaceDN w:val="0"/>
        <w:adjustRightInd w:val="0"/>
        <w:spacing w:after="0" w:line="312" w:lineRule="auto"/>
        <w:ind w:firstLine="709"/>
        <w:jc w:val="both"/>
        <w:rPr>
          <w:rFonts w:ascii="Times New Roman" w:hAnsi="Times New Roman" w:cs="Times New Roman"/>
          <w:sz w:val="28"/>
          <w:szCs w:val="28"/>
        </w:rPr>
      </w:pPr>
      <w:r w:rsidRPr="007F2427">
        <w:rPr>
          <w:rFonts w:ascii="Times New Roman" w:hAnsi="Times New Roman" w:cs="Times New Roman"/>
          <w:sz w:val="28"/>
          <w:szCs w:val="28"/>
        </w:rPr>
        <w:t>1</w:t>
      </w:r>
      <w:r w:rsidR="006E5088" w:rsidRPr="007F2427">
        <w:rPr>
          <w:rFonts w:ascii="Times New Roman" w:hAnsi="Times New Roman" w:cs="Times New Roman"/>
          <w:sz w:val="28"/>
          <w:szCs w:val="28"/>
        </w:rPr>
        <w:t>4</w:t>
      </w:r>
      <w:r w:rsidRPr="007F2427">
        <w:rPr>
          <w:rFonts w:ascii="Times New Roman" w:hAnsi="Times New Roman" w:cs="Times New Roman"/>
          <w:sz w:val="28"/>
          <w:szCs w:val="28"/>
        </w:rPr>
        <w:t>.2.</w:t>
      </w:r>
      <w:r w:rsidR="00F27988" w:rsidRPr="007F2427">
        <w:rPr>
          <w:rFonts w:ascii="Times New Roman" w:hAnsi="Times New Roman" w:cs="Times New Roman"/>
          <w:sz w:val="28"/>
          <w:szCs w:val="28"/>
        </w:rPr>
        <w:t> </w:t>
      </w:r>
      <w:r w:rsidR="00322828" w:rsidRPr="007F2427">
        <w:rPr>
          <w:rFonts w:ascii="Times New Roman" w:hAnsi="Times New Roman" w:cs="Times New Roman"/>
          <w:sz w:val="28"/>
          <w:szCs w:val="28"/>
        </w:rPr>
        <w:t xml:space="preserve">Любые пени, штрафы и иные санкции, перечисляемые в бюджеты (внебюджетные фонды), учитываются на счете 303 05 </w:t>
      </w:r>
      <w:r w:rsidR="00D54F10" w:rsidRPr="007F2427">
        <w:rPr>
          <w:rFonts w:ascii="Times New Roman" w:hAnsi="Times New Roman" w:cs="Times New Roman"/>
          <w:sz w:val="28"/>
          <w:szCs w:val="28"/>
        </w:rPr>
        <w:t>«</w:t>
      </w:r>
      <w:r w:rsidR="00322828" w:rsidRPr="007F2427">
        <w:rPr>
          <w:rFonts w:ascii="Times New Roman" w:hAnsi="Times New Roman" w:cs="Times New Roman"/>
          <w:sz w:val="28"/>
          <w:szCs w:val="28"/>
        </w:rPr>
        <w:t>Расчеты по прочим платежам в бюджет</w:t>
      </w:r>
      <w:r w:rsidR="00D54F10" w:rsidRPr="007F2427">
        <w:rPr>
          <w:rFonts w:ascii="Times New Roman" w:hAnsi="Times New Roman" w:cs="Times New Roman"/>
          <w:sz w:val="28"/>
          <w:szCs w:val="28"/>
        </w:rPr>
        <w:t>»</w:t>
      </w:r>
      <w:r w:rsidR="00322828" w:rsidRPr="007F2427">
        <w:rPr>
          <w:rFonts w:ascii="Times New Roman" w:hAnsi="Times New Roman" w:cs="Times New Roman"/>
          <w:sz w:val="28"/>
          <w:szCs w:val="28"/>
        </w:rPr>
        <w:t>.</w:t>
      </w:r>
    </w:p>
    <w:p w:rsidR="00BB6CF3" w:rsidRPr="007F2427" w:rsidRDefault="00AE4F73" w:rsidP="001F19B9">
      <w:pPr>
        <w:autoSpaceDE w:val="0"/>
        <w:autoSpaceDN w:val="0"/>
        <w:adjustRightInd w:val="0"/>
        <w:spacing w:after="0" w:line="312" w:lineRule="auto"/>
        <w:ind w:firstLine="709"/>
        <w:jc w:val="both"/>
        <w:rPr>
          <w:rFonts w:ascii="Times New Roman" w:hAnsi="Times New Roman" w:cs="Times New Roman"/>
          <w:sz w:val="28"/>
          <w:szCs w:val="28"/>
        </w:rPr>
      </w:pPr>
      <w:r w:rsidRPr="007F2427">
        <w:rPr>
          <w:rFonts w:ascii="Times New Roman" w:hAnsi="Times New Roman" w:cs="Times New Roman"/>
          <w:sz w:val="28"/>
          <w:szCs w:val="28"/>
        </w:rPr>
        <w:t>1</w:t>
      </w:r>
      <w:r w:rsidR="006E5088" w:rsidRPr="007F2427">
        <w:rPr>
          <w:rFonts w:ascii="Times New Roman" w:hAnsi="Times New Roman" w:cs="Times New Roman"/>
          <w:sz w:val="28"/>
          <w:szCs w:val="28"/>
        </w:rPr>
        <w:t>4</w:t>
      </w:r>
      <w:r w:rsidRPr="007F2427">
        <w:rPr>
          <w:rFonts w:ascii="Times New Roman" w:hAnsi="Times New Roman" w:cs="Times New Roman"/>
          <w:sz w:val="28"/>
          <w:szCs w:val="28"/>
        </w:rPr>
        <w:t xml:space="preserve">.3. </w:t>
      </w:r>
      <w:r w:rsidR="00322828" w:rsidRPr="007F2427">
        <w:rPr>
          <w:rFonts w:ascii="Times New Roman" w:hAnsi="Times New Roman" w:cs="Times New Roman"/>
          <w:sz w:val="28"/>
          <w:szCs w:val="28"/>
        </w:rPr>
        <w:t xml:space="preserve">Суммы НДС, предъявленные учреждению контрагентами, подлежат учету на счете 210 12 </w:t>
      </w:r>
      <w:r w:rsidR="00D54F10" w:rsidRPr="007F2427">
        <w:rPr>
          <w:rFonts w:ascii="Times New Roman" w:hAnsi="Times New Roman" w:cs="Times New Roman"/>
          <w:sz w:val="28"/>
          <w:szCs w:val="28"/>
        </w:rPr>
        <w:t>«</w:t>
      </w:r>
      <w:r w:rsidR="00322828" w:rsidRPr="007F2427">
        <w:rPr>
          <w:rFonts w:ascii="Times New Roman" w:hAnsi="Times New Roman" w:cs="Times New Roman"/>
          <w:sz w:val="28"/>
          <w:szCs w:val="28"/>
        </w:rPr>
        <w:t>Расчеты по НДС по приобретенным материальным ценностям, работам, услугам</w:t>
      </w:r>
      <w:r w:rsidR="00D54F10" w:rsidRPr="007F2427">
        <w:rPr>
          <w:rFonts w:ascii="Times New Roman" w:hAnsi="Times New Roman" w:cs="Times New Roman"/>
          <w:sz w:val="28"/>
          <w:szCs w:val="28"/>
        </w:rPr>
        <w:t>»</w:t>
      </w:r>
      <w:r w:rsidR="00322828" w:rsidRPr="007F2427">
        <w:rPr>
          <w:rFonts w:ascii="Times New Roman" w:hAnsi="Times New Roman" w:cs="Times New Roman"/>
          <w:sz w:val="28"/>
          <w:szCs w:val="28"/>
        </w:rPr>
        <w:t xml:space="preserve"> в том случае, если в соответствии с положениями налогового законодательства они должны быть приняты к налоговому вычету (полностью или частично). </w:t>
      </w:r>
    </w:p>
    <w:p w:rsidR="0003369A" w:rsidRPr="00A272FB" w:rsidRDefault="000D0797"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w:t>
      </w:r>
      <w:r w:rsidR="006E5088" w:rsidRPr="00A272FB">
        <w:rPr>
          <w:rFonts w:ascii="Times New Roman" w:hAnsi="Times New Roman" w:cs="Times New Roman"/>
          <w:sz w:val="28"/>
          <w:szCs w:val="28"/>
        </w:rPr>
        <w:t>4</w:t>
      </w:r>
      <w:r w:rsidRPr="00A272FB">
        <w:rPr>
          <w:rFonts w:ascii="Times New Roman" w:hAnsi="Times New Roman" w:cs="Times New Roman"/>
          <w:sz w:val="28"/>
          <w:szCs w:val="28"/>
        </w:rPr>
        <w:t xml:space="preserve">.4. </w:t>
      </w:r>
      <w:r w:rsidR="00322828" w:rsidRPr="00A272FB">
        <w:rPr>
          <w:rFonts w:ascii="Times New Roman" w:hAnsi="Times New Roman" w:cs="Times New Roman"/>
          <w:sz w:val="28"/>
          <w:szCs w:val="28"/>
        </w:rPr>
        <w:t>Если согласно нормам НК РФ сумма НДС, предъявленная учреждению контрагентом (уплаченная в качестве налогового агента), не может быть принята к налоговому вычету, она подлежит</w:t>
      </w:r>
      <w:r w:rsidR="0003369A" w:rsidRPr="00A272FB">
        <w:rPr>
          <w:rFonts w:ascii="Times New Roman" w:hAnsi="Times New Roman" w:cs="Times New Roman"/>
          <w:sz w:val="28"/>
          <w:szCs w:val="28"/>
        </w:rPr>
        <w:t xml:space="preserve"> </w:t>
      </w:r>
      <w:r w:rsidR="00322828" w:rsidRPr="00A272FB">
        <w:rPr>
          <w:rFonts w:ascii="Times New Roman" w:hAnsi="Times New Roman" w:cs="Times New Roman"/>
          <w:sz w:val="28"/>
          <w:szCs w:val="28"/>
        </w:rPr>
        <w:t>учету при формировании первоначальной (фактической) стоимости</w:t>
      </w:r>
      <w:r w:rsidR="0003369A" w:rsidRPr="00A272FB">
        <w:rPr>
          <w:rFonts w:ascii="Times New Roman" w:hAnsi="Times New Roman" w:cs="Times New Roman"/>
          <w:sz w:val="28"/>
          <w:szCs w:val="28"/>
        </w:rPr>
        <w:t xml:space="preserve"> </w:t>
      </w:r>
      <w:r w:rsidR="00322828" w:rsidRPr="00A272FB">
        <w:rPr>
          <w:rFonts w:ascii="Times New Roman" w:hAnsi="Times New Roman" w:cs="Times New Roman"/>
          <w:sz w:val="28"/>
          <w:szCs w:val="28"/>
        </w:rPr>
        <w:t>объекта нефинансовых активов и списанию в дебет счетов</w:t>
      </w:r>
      <w:r w:rsidR="0003369A" w:rsidRPr="00A272FB">
        <w:rPr>
          <w:rFonts w:ascii="Times New Roman" w:hAnsi="Times New Roman" w:cs="Times New Roman"/>
          <w:sz w:val="28"/>
          <w:szCs w:val="28"/>
        </w:rPr>
        <w:t>:</w:t>
      </w:r>
    </w:p>
    <w:p w:rsidR="0003369A" w:rsidRPr="00A272FB"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A272FB">
        <w:rPr>
          <w:color w:val="000000"/>
          <w:sz w:val="28"/>
          <w:szCs w:val="28"/>
        </w:rPr>
        <w:t>106 00</w:t>
      </w:r>
      <w:r w:rsidR="00D54F10" w:rsidRPr="00A272FB">
        <w:rPr>
          <w:color w:val="000000"/>
          <w:sz w:val="28"/>
          <w:szCs w:val="28"/>
        </w:rPr>
        <w:t xml:space="preserve"> «</w:t>
      </w:r>
      <w:r w:rsidRPr="00A272FB">
        <w:rPr>
          <w:color w:val="000000"/>
          <w:sz w:val="28"/>
          <w:szCs w:val="28"/>
        </w:rPr>
        <w:t>Вложения в нефинансовые активы</w:t>
      </w:r>
      <w:r w:rsidR="00D54F10" w:rsidRPr="00A272FB">
        <w:rPr>
          <w:color w:val="000000"/>
          <w:sz w:val="28"/>
          <w:szCs w:val="28"/>
        </w:rPr>
        <w:t>»</w:t>
      </w:r>
      <w:r w:rsidRPr="00A272FB">
        <w:rPr>
          <w:color w:val="000000"/>
          <w:sz w:val="28"/>
          <w:szCs w:val="28"/>
        </w:rPr>
        <w:t xml:space="preserve">, </w:t>
      </w:r>
    </w:p>
    <w:p w:rsidR="0003369A" w:rsidRPr="00A272FB"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A272FB">
        <w:rPr>
          <w:color w:val="000000"/>
          <w:sz w:val="28"/>
          <w:szCs w:val="28"/>
        </w:rPr>
        <w:t xml:space="preserve">105 00 </w:t>
      </w:r>
      <w:r w:rsidR="00D54F10" w:rsidRPr="00A272FB">
        <w:rPr>
          <w:color w:val="000000"/>
          <w:sz w:val="28"/>
          <w:szCs w:val="28"/>
        </w:rPr>
        <w:t>«</w:t>
      </w:r>
      <w:r w:rsidRPr="00A272FB">
        <w:rPr>
          <w:color w:val="000000"/>
          <w:sz w:val="28"/>
          <w:szCs w:val="28"/>
        </w:rPr>
        <w:t>Материальные запасы</w:t>
      </w:r>
      <w:r w:rsidR="00D54F10" w:rsidRPr="00A272FB">
        <w:rPr>
          <w:color w:val="000000"/>
          <w:sz w:val="28"/>
          <w:szCs w:val="28"/>
        </w:rPr>
        <w:t>»</w:t>
      </w:r>
      <w:r w:rsidRPr="00A272FB">
        <w:rPr>
          <w:color w:val="000000"/>
          <w:sz w:val="28"/>
          <w:szCs w:val="28"/>
        </w:rPr>
        <w:t>;</w:t>
      </w:r>
    </w:p>
    <w:p w:rsidR="0003369A" w:rsidRPr="00A272FB"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A272FB">
        <w:rPr>
          <w:color w:val="000000"/>
          <w:sz w:val="28"/>
          <w:szCs w:val="28"/>
        </w:rPr>
        <w:t xml:space="preserve">списанию в дебет счетов 401 20 </w:t>
      </w:r>
      <w:r w:rsidR="00F12E1A" w:rsidRPr="00A272FB">
        <w:rPr>
          <w:color w:val="000000"/>
          <w:sz w:val="28"/>
          <w:szCs w:val="28"/>
        </w:rPr>
        <w:t>«</w:t>
      </w:r>
      <w:r w:rsidRPr="00A272FB">
        <w:rPr>
          <w:color w:val="000000"/>
          <w:sz w:val="28"/>
          <w:szCs w:val="28"/>
        </w:rPr>
        <w:t>Рас</w:t>
      </w:r>
      <w:r w:rsidR="00D54F10" w:rsidRPr="00A272FB">
        <w:rPr>
          <w:color w:val="000000"/>
          <w:sz w:val="28"/>
          <w:szCs w:val="28"/>
        </w:rPr>
        <w:t>ходы текущего финансового года</w:t>
      </w:r>
      <w:r w:rsidR="00F12E1A" w:rsidRPr="00A272FB">
        <w:rPr>
          <w:color w:val="000000"/>
          <w:sz w:val="28"/>
          <w:szCs w:val="28"/>
        </w:rPr>
        <w:t>»</w:t>
      </w:r>
      <w:r w:rsidR="00D54F10" w:rsidRPr="00A272FB">
        <w:rPr>
          <w:color w:val="000000"/>
          <w:sz w:val="28"/>
          <w:szCs w:val="28"/>
        </w:rPr>
        <w:t>;</w:t>
      </w:r>
    </w:p>
    <w:p w:rsidR="00322828" w:rsidRPr="00A272FB" w:rsidRDefault="00322828" w:rsidP="001F19B9">
      <w:pPr>
        <w:pStyle w:val="2"/>
        <w:numPr>
          <w:ilvl w:val="0"/>
          <w:numId w:val="2"/>
        </w:numPr>
        <w:shd w:val="clear" w:color="auto" w:fill="auto"/>
        <w:tabs>
          <w:tab w:val="left" w:pos="1085"/>
        </w:tabs>
        <w:spacing w:before="0" w:line="312" w:lineRule="auto"/>
        <w:ind w:firstLine="709"/>
        <w:rPr>
          <w:color w:val="000000"/>
          <w:sz w:val="28"/>
          <w:szCs w:val="28"/>
        </w:rPr>
      </w:pPr>
      <w:r w:rsidRPr="00A272FB">
        <w:rPr>
          <w:color w:val="000000"/>
          <w:sz w:val="28"/>
          <w:szCs w:val="28"/>
        </w:rPr>
        <w:t xml:space="preserve">109 00 </w:t>
      </w:r>
      <w:r w:rsidR="00D54F10" w:rsidRPr="00A272FB">
        <w:rPr>
          <w:color w:val="000000"/>
          <w:sz w:val="28"/>
          <w:szCs w:val="28"/>
        </w:rPr>
        <w:t>«</w:t>
      </w:r>
      <w:r w:rsidRPr="00A272FB">
        <w:rPr>
          <w:color w:val="000000"/>
          <w:sz w:val="28"/>
          <w:szCs w:val="28"/>
        </w:rPr>
        <w:t>Затраты на изготовление готовой продукции, выполнение</w:t>
      </w:r>
      <w:r w:rsidR="0003369A" w:rsidRPr="00A272FB">
        <w:rPr>
          <w:color w:val="000000"/>
          <w:sz w:val="28"/>
          <w:szCs w:val="28"/>
        </w:rPr>
        <w:t xml:space="preserve"> </w:t>
      </w:r>
      <w:r w:rsidRPr="00A272FB">
        <w:rPr>
          <w:color w:val="000000"/>
          <w:sz w:val="28"/>
          <w:szCs w:val="28"/>
        </w:rPr>
        <w:t>работ, услуг</w:t>
      </w:r>
      <w:r w:rsidR="00D54F10" w:rsidRPr="00A272FB">
        <w:rPr>
          <w:color w:val="000000"/>
          <w:sz w:val="28"/>
          <w:szCs w:val="28"/>
        </w:rPr>
        <w:t>»</w:t>
      </w:r>
      <w:r w:rsidRPr="00A272FB">
        <w:rPr>
          <w:color w:val="000000"/>
          <w:sz w:val="28"/>
          <w:szCs w:val="28"/>
        </w:rPr>
        <w:t xml:space="preserve"> (при оплате работ или услуг).</w:t>
      </w:r>
    </w:p>
    <w:p w:rsidR="00322828" w:rsidRPr="00A272FB" w:rsidRDefault="000D0797"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w:t>
      </w:r>
      <w:r w:rsidR="006E5088" w:rsidRPr="00A272FB">
        <w:rPr>
          <w:rFonts w:ascii="Times New Roman" w:hAnsi="Times New Roman" w:cs="Times New Roman"/>
          <w:sz w:val="28"/>
          <w:szCs w:val="28"/>
        </w:rPr>
        <w:t>4</w:t>
      </w:r>
      <w:r w:rsidRPr="00A272FB">
        <w:rPr>
          <w:rFonts w:ascii="Times New Roman" w:hAnsi="Times New Roman" w:cs="Times New Roman"/>
          <w:sz w:val="28"/>
          <w:szCs w:val="28"/>
        </w:rPr>
        <w:t xml:space="preserve">.5. </w:t>
      </w:r>
      <w:r w:rsidR="00322828" w:rsidRPr="00A272FB">
        <w:rPr>
          <w:rFonts w:ascii="Times New Roman" w:hAnsi="Times New Roman" w:cs="Times New Roman"/>
          <w:sz w:val="28"/>
          <w:szCs w:val="28"/>
        </w:rPr>
        <w:t xml:space="preserve">Восстановление сумм НДС, принятых ранее к вычету в установленном порядке, отражается по дебету счета 0 210 12 000 </w:t>
      </w:r>
      <w:r w:rsidR="00D54F10" w:rsidRPr="00A272FB">
        <w:rPr>
          <w:rFonts w:ascii="Times New Roman" w:hAnsi="Times New Roman" w:cs="Times New Roman"/>
          <w:sz w:val="28"/>
          <w:szCs w:val="28"/>
        </w:rPr>
        <w:t>«</w:t>
      </w:r>
      <w:r w:rsidR="00322828" w:rsidRPr="00A272FB">
        <w:rPr>
          <w:rFonts w:ascii="Times New Roman" w:hAnsi="Times New Roman" w:cs="Times New Roman"/>
          <w:sz w:val="28"/>
          <w:szCs w:val="28"/>
        </w:rPr>
        <w:t>Расчеты по НДС по приобретенным материальным ценностям, работам, услугам</w:t>
      </w:r>
      <w:r w:rsidR="00D54F10" w:rsidRPr="00A272FB">
        <w:rPr>
          <w:rFonts w:ascii="Times New Roman" w:hAnsi="Times New Roman" w:cs="Times New Roman"/>
          <w:sz w:val="28"/>
          <w:szCs w:val="28"/>
        </w:rPr>
        <w:t>»</w:t>
      </w:r>
      <w:r w:rsidR="00322828" w:rsidRPr="00A272FB">
        <w:rPr>
          <w:rFonts w:ascii="Times New Roman" w:hAnsi="Times New Roman" w:cs="Times New Roman"/>
          <w:sz w:val="28"/>
          <w:szCs w:val="28"/>
        </w:rPr>
        <w:t xml:space="preserve"> и кредиту счета 0 303 04 000 </w:t>
      </w:r>
      <w:r w:rsidR="00D54F10" w:rsidRPr="00A272FB">
        <w:rPr>
          <w:rFonts w:ascii="Times New Roman" w:hAnsi="Times New Roman" w:cs="Times New Roman"/>
          <w:sz w:val="28"/>
          <w:szCs w:val="28"/>
        </w:rPr>
        <w:t>«</w:t>
      </w:r>
      <w:r w:rsidR="00322828" w:rsidRPr="00A272FB">
        <w:rPr>
          <w:rFonts w:ascii="Times New Roman" w:hAnsi="Times New Roman" w:cs="Times New Roman"/>
          <w:sz w:val="28"/>
          <w:szCs w:val="28"/>
        </w:rPr>
        <w:t>Расчеты по налогу на добавленную стоимость</w:t>
      </w:r>
      <w:r w:rsidR="00D54F10" w:rsidRPr="00A272FB">
        <w:rPr>
          <w:rFonts w:ascii="Times New Roman" w:hAnsi="Times New Roman" w:cs="Times New Roman"/>
          <w:sz w:val="28"/>
          <w:szCs w:val="28"/>
        </w:rPr>
        <w:t>»</w:t>
      </w:r>
      <w:r w:rsidR="00322828" w:rsidRPr="00A272FB">
        <w:rPr>
          <w:rFonts w:ascii="Times New Roman" w:hAnsi="Times New Roman" w:cs="Times New Roman"/>
          <w:sz w:val="28"/>
          <w:szCs w:val="28"/>
        </w:rPr>
        <w:t>.</w:t>
      </w:r>
    </w:p>
    <w:p w:rsidR="00136C51" w:rsidRPr="00A272FB" w:rsidRDefault="00905BF1"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w:t>
      </w:r>
      <w:r w:rsidR="006E5088" w:rsidRPr="00A272FB">
        <w:rPr>
          <w:rFonts w:ascii="Times New Roman" w:hAnsi="Times New Roman" w:cs="Times New Roman"/>
          <w:sz w:val="28"/>
          <w:szCs w:val="28"/>
        </w:rPr>
        <w:t>4</w:t>
      </w:r>
      <w:r w:rsidRPr="00A272FB">
        <w:rPr>
          <w:rFonts w:ascii="Times New Roman" w:hAnsi="Times New Roman" w:cs="Times New Roman"/>
          <w:sz w:val="28"/>
          <w:szCs w:val="28"/>
        </w:rPr>
        <w:t xml:space="preserve">.6. </w:t>
      </w:r>
      <w:r w:rsidR="00322828" w:rsidRPr="00A272FB">
        <w:rPr>
          <w:rFonts w:ascii="Times New Roman" w:hAnsi="Times New Roman" w:cs="Times New Roman"/>
          <w:sz w:val="28"/>
          <w:szCs w:val="28"/>
        </w:rPr>
        <w:t xml:space="preserve">При получении авансового счета-фактуры от продавца вычет НДС по перечисленным суммам предварительной оплаты (частичной оплаты) отражается по дебету счета 0 303 04 000 </w:t>
      </w:r>
      <w:r w:rsidR="00136C51" w:rsidRPr="00A272FB">
        <w:rPr>
          <w:rFonts w:ascii="Times New Roman" w:hAnsi="Times New Roman" w:cs="Times New Roman"/>
          <w:sz w:val="28"/>
          <w:szCs w:val="28"/>
        </w:rPr>
        <w:t>«</w:t>
      </w:r>
      <w:r w:rsidR="00322828" w:rsidRPr="00A272FB">
        <w:rPr>
          <w:rFonts w:ascii="Times New Roman" w:hAnsi="Times New Roman" w:cs="Times New Roman"/>
          <w:sz w:val="28"/>
          <w:szCs w:val="28"/>
        </w:rPr>
        <w:t xml:space="preserve">Расчеты по налогу на добавленную </w:t>
      </w:r>
      <w:r w:rsidR="00322828" w:rsidRPr="00A272FB">
        <w:rPr>
          <w:rFonts w:ascii="Times New Roman" w:hAnsi="Times New Roman" w:cs="Times New Roman"/>
          <w:sz w:val="28"/>
          <w:szCs w:val="28"/>
        </w:rPr>
        <w:lastRenderedPageBreak/>
        <w:t>сто</w:t>
      </w:r>
      <w:r w:rsidR="00FC6CA9" w:rsidRPr="00A272FB">
        <w:rPr>
          <w:rFonts w:ascii="Times New Roman" w:hAnsi="Times New Roman" w:cs="Times New Roman"/>
          <w:sz w:val="28"/>
          <w:szCs w:val="28"/>
        </w:rPr>
        <w:t>имость</w:t>
      </w:r>
      <w:r w:rsidR="00136C51" w:rsidRPr="00A272FB">
        <w:rPr>
          <w:rFonts w:ascii="Times New Roman" w:hAnsi="Times New Roman" w:cs="Times New Roman"/>
          <w:sz w:val="28"/>
          <w:szCs w:val="28"/>
        </w:rPr>
        <w:t>»</w:t>
      </w:r>
      <w:r w:rsidR="00FC6CA9" w:rsidRPr="00A272FB">
        <w:rPr>
          <w:rFonts w:ascii="Times New Roman" w:hAnsi="Times New Roman" w:cs="Times New Roman"/>
          <w:sz w:val="28"/>
          <w:szCs w:val="28"/>
        </w:rPr>
        <w:t xml:space="preserve"> и кредиту счета 0 210 13</w:t>
      </w:r>
      <w:r w:rsidR="00322828" w:rsidRPr="00A272FB">
        <w:rPr>
          <w:rFonts w:ascii="Times New Roman" w:hAnsi="Times New Roman" w:cs="Times New Roman"/>
          <w:sz w:val="28"/>
          <w:szCs w:val="28"/>
        </w:rPr>
        <w:t xml:space="preserve"> 000 </w:t>
      </w:r>
      <w:r w:rsidR="00DF7EAF" w:rsidRPr="00A272FB">
        <w:rPr>
          <w:rFonts w:ascii="Times New Roman" w:hAnsi="Times New Roman" w:cs="Times New Roman"/>
          <w:sz w:val="28"/>
          <w:szCs w:val="28"/>
        </w:rPr>
        <w:t>«Расчеты</w:t>
      </w:r>
      <w:r w:rsidR="00FC6CA9" w:rsidRPr="00A272FB">
        <w:rPr>
          <w:rFonts w:ascii="Times New Roman" w:hAnsi="Times New Roman" w:cs="Times New Roman"/>
          <w:sz w:val="28"/>
          <w:szCs w:val="28"/>
        </w:rPr>
        <w:t xml:space="preserve"> по НДС по авансам уплаченным</w:t>
      </w:r>
      <w:r w:rsidR="00136C51" w:rsidRPr="00A272FB">
        <w:rPr>
          <w:rFonts w:ascii="Times New Roman" w:hAnsi="Times New Roman" w:cs="Times New Roman"/>
          <w:sz w:val="28"/>
          <w:szCs w:val="28"/>
        </w:rPr>
        <w:t>»</w:t>
      </w:r>
      <w:r w:rsidR="00322828" w:rsidRPr="00A272FB">
        <w:rPr>
          <w:rFonts w:ascii="Times New Roman" w:hAnsi="Times New Roman" w:cs="Times New Roman"/>
          <w:sz w:val="28"/>
          <w:szCs w:val="28"/>
        </w:rPr>
        <w:t>.</w:t>
      </w:r>
    </w:p>
    <w:p w:rsidR="007D16BE" w:rsidRPr="00A272FB" w:rsidRDefault="00136C51"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14</w:t>
      </w:r>
      <w:r w:rsidR="002215D4" w:rsidRPr="00A272FB">
        <w:rPr>
          <w:rFonts w:ascii="Times New Roman" w:hAnsi="Times New Roman" w:cs="Times New Roman"/>
          <w:sz w:val="28"/>
          <w:szCs w:val="28"/>
        </w:rPr>
        <w:t>.</w:t>
      </w:r>
      <w:r w:rsidRPr="00A272FB">
        <w:rPr>
          <w:rFonts w:ascii="Times New Roman" w:hAnsi="Times New Roman" w:cs="Times New Roman"/>
          <w:sz w:val="28"/>
          <w:szCs w:val="28"/>
        </w:rPr>
        <w:t>7</w:t>
      </w:r>
      <w:r w:rsidR="002215D4" w:rsidRPr="00A272FB">
        <w:rPr>
          <w:rFonts w:ascii="Times New Roman" w:hAnsi="Times New Roman" w:cs="Times New Roman"/>
          <w:sz w:val="28"/>
          <w:szCs w:val="28"/>
        </w:rPr>
        <w:t xml:space="preserve">. </w:t>
      </w:r>
      <w:r w:rsidRPr="00A272FB">
        <w:rPr>
          <w:rFonts w:ascii="Times New Roman" w:hAnsi="Times New Roman" w:cs="Times New Roman"/>
          <w:sz w:val="28"/>
          <w:szCs w:val="28"/>
        </w:rPr>
        <w:t>Списание НДС</w:t>
      </w:r>
      <w:r w:rsidR="007A2994" w:rsidRPr="00A272FB">
        <w:rPr>
          <w:rFonts w:ascii="Times New Roman" w:hAnsi="Times New Roman" w:cs="Times New Roman"/>
          <w:sz w:val="28"/>
          <w:szCs w:val="28"/>
        </w:rPr>
        <w:t xml:space="preserve"> в </w:t>
      </w:r>
      <w:r w:rsidRPr="00A272FB">
        <w:rPr>
          <w:rFonts w:ascii="Times New Roman" w:hAnsi="Times New Roman" w:cs="Times New Roman"/>
          <w:sz w:val="28"/>
          <w:szCs w:val="28"/>
        </w:rPr>
        <w:t>расходы,</w:t>
      </w:r>
      <w:r w:rsidR="007A2994" w:rsidRPr="00A272FB">
        <w:rPr>
          <w:rFonts w:ascii="Times New Roman" w:hAnsi="Times New Roman" w:cs="Times New Roman"/>
          <w:sz w:val="28"/>
          <w:szCs w:val="28"/>
        </w:rPr>
        <w:t xml:space="preserve"> отражается по дебету счета 0 401 20 291 (КВР 852) и кредиту счета 0 210 11 661 </w:t>
      </w:r>
      <w:r w:rsidRPr="00A272FB">
        <w:rPr>
          <w:rFonts w:ascii="Times New Roman" w:hAnsi="Times New Roman" w:cs="Times New Roman"/>
          <w:sz w:val="28"/>
          <w:szCs w:val="28"/>
        </w:rPr>
        <w:t>«</w:t>
      </w:r>
      <w:r w:rsidR="007A2994" w:rsidRPr="00A272FB">
        <w:rPr>
          <w:rFonts w:ascii="Times New Roman" w:hAnsi="Times New Roman" w:cs="Times New Roman"/>
          <w:sz w:val="28"/>
          <w:szCs w:val="28"/>
        </w:rPr>
        <w:t>Расчеты по налогу на добавленную стоимость</w:t>
      </w:r>
      <w:r w:rsidRPr="00A272FB">
        <w:rPr>
          <w:rFonts w:ascii="Times New Roman" w:hAnsi="Times New Roman" w:cs="Times New Roman"/>
          <w:sz w:val="28"/>
          <w:szCs w:val="28"/>
        </w:rPr>
        <w:t>»</w:t>
      </w:r>
      <w:r w:rsidR="007A2994" w:rsidRPr="00A272FB">
        <w:rPr>
          <w:rFonts w:ascii="Times New Roman" w:hAnsi="Times New Roman" w:cs="Times New Roman"/>
          <w:sz w:val="28"/>
          <w:szCs w:val="28"/>
        </w:rPr>
        <w:t>.</w:t>
      </w:r>
    </w:p>
    <w:p w:rsidR="000D6F69" w:rsidRPr="00A272FB" w:rsidRDefault="000D6F69"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w:t>
      </w:r>
      <w:r w:rsidR="006E5088" w:rsidRPr="00A272FB">
        <w:rPr>
          <w:rFonts w:ascii="Times New Roman" w:hAnsi="Times New Roman" w:cs="Times New Roman"/>
          <w:sz w:val="28"/>
          <w:szCs w:val="28"/>
        </w:rPr>
        <w:t>4</w:t>
      </w:r>
      <w:r w:rsidRPr="00A272FB">
        <w:rPr>
          <w:rFonts w:ascii="Times New Roman" w:hAnsi="Times New Roman" w:cs="Times New Roman"/>
          <w:sz w:val="28"/>
          <w:szCs w:val="28"/>
        </w:rPr>
        <w:t>.</w:t>
      </w:r>
      <w:r w:rsidR="00136C51" w:rsidRPr="00A272FB">
        <w:rPr>
          <w:rFonts w:ascii="Times New Roman" w:hAnsi="Times New Roman" w:cs="Times New Roman"/>
          <w:sz w:val="28"/>
          <w:szCs w:val="28"/>
        </w:rPr>
        <w:t>8</w:t>
      </w:r>
      <w:r w:rsidRPr="00A272FB">
        <w:rPr>
          <w:rFonts w:ascii="Times New Roman" w:hAnsi="Times New Roman" w:cs="Times New Roman"/>
          <w:sz w:val="28"/>
          <w:szCs w:val="28"/>
        </w:rPr>
        <w:t>.</w:t>
      </w:r>
      <w:r w:rsidR="00F27988" w:rsidRPr="00A272FB">
        <w:rPr>
          <w:rFonts w:ascii="Times New Roman" w:hAnsi="Times New Roman" w:cs="Times New Roman"/>
          <w:sz w:val="28"/>
          <w:szCs w:val="28"/>
        </w:rPr>
        <w:t> </w:t>
      </w:r>
      <w:r w:rsidRPr="00A272FB">
        <w:rPr>
          <w:rFonts w:ascii="Times New Roman" w:hAnsi="Times New Roman" w:cs="Times New Roman"/>
          <w:sz w:val="28"/>
          <w:szCs w:val="28"/>
        </w:rPr>
        <w:t>Операция по начислению налога на имущества оформляется следующей записью:</w:t>
      </w:r>
    </w:p>
    <w:p w:rsidR="000D6F69" w:rsidRPr="00A272FB" w:rsidRDefault="000D6F69" w:rsidP="001F19B9">
      <w:pPr>
        <w:pStyle w:val="2"/>
        <w:shd w:val="clear" w:color="auto" w:fill="auto"/>
        <w:tabs>
          <w:tab w:val="left" w:pos="1085"/>
        </w:tabs>
        <w:spacing w:before="0" w:line="312" w:lineRule="auto"/>
        <w:ind w:firstLine="709"/>
        <w:rPr>
          <w:sz w:val="28"/>
          <w:szCs w:val="28"/>
        </w:rPr>
      </w:pPr>
      <w:r w:rsidRPr="00A272FB">
        <w:rPr>
          <w:sz w:val="28"/>
          <w:szCs w:val="28"/>
        </w:rPr>
        <w:t xml:space="preserve">Дебет КПС (КРБ ХХХ) Х 401 20 29Х </w:t>
      </w:r>
    </w:p>
    <w:p w:rsidR="009F6B63" w:rsidRPr="00A272FB" w:rsidRDefault="000D6F69" w:rsidP="00286D0E">
      <w:pPr>
        <w:pStyle w:val="2"/>
        <w:shd w:val="clear" w:color="auto" w:fill="auto"/>
        <w:tabs>
          <w:tab w:val="left" w:pos="1085"/>
        </w:tabs>
        <w:spacing w:before="0" w:line="312" w:lineRule="auto"/>
        <w:ind w:firstLine="709"/>
        <w:rPr>
          <w:sz w:val="28"/>
          <w:szCs w:val="28"/>
        </w:rPr>
      </w:pPr>
      <w:r w:rsidRPr="00A272FB">
        <w:rPr>
          <w:sz w:val="28"/>
          <w:szCs w:val="28"/>
        </w:rPr>
        <w:t>Кредит КПС (КРБ ХХХ) Х 303 12 73Х</w:t>
      </w:r>
    </w:p>
    <w:p w:rsidR="00322828" w:rsidRPr="00A272FB" w:rsidRDefault="00C462C1" w:rsidP="00286D0E">
      <w:pPr>
        <w:pStyle w:val="220"/>
        <w:shd w:val="clear" w:color="auto" w:fill="auto"/>
        <w:spacing w:before="240" w:line="312" w:lineRule="auto"/>
        <w:rPr>
          <w:bCs w:val="0"/>
          <w:spacing w:val="-2"/>
          <w:sz w:val="28"/>
          <w:szCs w:val="28"/>
        </w:rPr>
      </w:pPr>
      <w:bookmarkStart w:id="14" w:name="bookmark18"/>
      <w:r w:rsidRPr="00A272FB">
        <w:rPr>
          <w:bCs w:val="0"/>
          <w:spacing w:val="-2"/>
          <w:sz w:val="28"/>
          <w:szCs w:val="28"/>
        </w:rPr>
        <w:t>1</w:t>
      </w:r>
      <w:r w:rsidR="006E5088" w:rsidRPr="00A272FB">
        <w:rPr>
          <w:bCs w:val="0"/>
          <w:spacing w:val="-2"/>
          <w:sz w:val="28"/>
          <w:szCs w:val="28"/>
        </w:rPr>
        <w:t>5</w:t>
      </w:r>
      <w:r w:rsidRPr="00A272FB">
        <w:rPr>
          <w:bCs w:val="0"/>
          <w:spacing w:val="-2"/>
          <w:sz w:val="28"/>
          <w:szCs w:val="28"/>
        </w:rPr>
        <w:t>.</w:t>
      </w:r>
      <w:r w:rsidR="002B7C60" w:rsidRPr="00A272FB">
        <w:rPr>
          <w:bCs w:val="0"/>
          <w:spacing w:val="-2"/>
          <w:sz w:val="28"/>
          <w:szCs w:val="28"/>
        </w:rPr>
        <w:t xml:space="preserve"> </w:t>
      </w:r>
      <w:r w:rsidR="00322828" w:rsidRPr="00A272FB">
        <w:rPr>
          <w:bCs w:val="0"/>
          <w:spacing w:val="-2"/>
          <w:sz w:val="28"/>
          <w:szCs w:val="28"/>
        </w:rPr>
        <w:t>Учет расчетов с дебиторами и кредиторам</w:t>
      </w:r>
      <w:bookmarkEnd w:id="14"/>
    </w:p>
    <w:p w:rsidR="00322828" w:rsidRPr="00A272FB" w:rsidRDefault="009D2AD6"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w:t>
      </w:r>
      <w:r w:rsidR="006E5088" w:rsidRPr="00A272FB">
        <w:rPr>
          <w:rFonts w:ascii="Times New Roman" w:hAnsi="Times New Roman" w:cs="Times New Roman"/>
          <w:sz w:val="28"/>
          <w:szCs w:val="28"/>
        </w:rPr>
        <w:t>5</w:t>
      </w:r>
      <w:r w:rsidRPr="00A272FB">
        <w:rPr>
          <w:rFonts w:ascii="Times New Roman" w:hAnsi="Times New Roman" w:cs="Times New Roman"/>
          <w:sz w:val="28"/>
          <w:szCs w:val="28"/>
        </w:rPr>
        <w:t>.1.</w:t>
      </w:r>
      <w:r w:rsidR="00A2364D" w:rsidRPr="00A272FB">
        <w:rPr>
          <w:rFonts w:ascii="Times New Roman" w:hAnsi="Times New Roman" w:cs="Times New Roman"/>
          <w:sz w:val="28"/>
          <w:szCs w:val="28"/>
        </w:rPr>
        <w:t> </w:t>
      </w:r>
      <w:r w:rsidR="00322828" w:rsidRPr="00A272FB">
        <w:rPr>
          <w:rFonts w:ascii="Times New Roman" w:hAnsi="Times New Roman" w:cs="Times New Roman"/>
          <w:sz w:val="28"/>
          <w:szCs w:val="28"/>
        </w:rPr>
        <w:t xml:space="preserve">Учет расчетов с юридическими и физическими лицами в рамках заключенных с ними гражданско-правовых договоров осуществляется с использованием счетов бухгалтерского учета 0 206 00 000 </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Расчеты по выданным авансам</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 xml:space="preserve">, 0 302 00 000 </w:t>
      </w:r>
      <w:r w:rsidR="00F67833" w:rsidRPr="00A272FB">
        <w:rPr>
          <w:rFonts w:ascii="Times New Roman" w:hAnsi="Times New Roman" w:cs="Times New Roman"/>
          <w:sz w:val="28"/>
          <w:szCs w:val="28"/>
        </w:rPr>
        <w:t>«</w:t>
      </w:r>
      <w:r w:rsidR="00322828" w:rsidRPr="00A272FB">
        <w:rPr>
          <w:rFonts w:ascii="Times New Roman" w:hAnsi="Times New Roman" w:cs="Times New Roman"/>
          <w:sz w:val="28"/>
          <w:szCs w:val="28"/>
        </w:rPr>
        <w:t>Расчеты по принятым обязательствам</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w:t>
      </w:r>
    </w:p>
    <w:p w:rsidR="00B41484" w:rsidRPr="00A272FB" w:rsidRDefault="009D2AD6"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w:t>
      </w:r>
      <w:r w:rsidR="006E5088" w:rsidRPr="00A272FB">
        <w:rPr>
          <w:rFonts w:ascii="Times New Roman" w:hAnsi="Times New Roman" w:cs="Times New Roman"/>
          <w:sz w:val="28"/>
          <w:szCs w:val="28"/>
        </w:rPr>
        <w:t>5</w:t>
      </w:r>
      <w:r w:rsidRPr="00A272FB">
        <w:rPr>
          <w:rFonts w:ascii="Times New Roman" w:hAnsi="Times New Roman" w:cs="Times New Roman"/>
          <w:sz w:val="28"/>
          <w:szCs w:val="28"/>
        </w:rPr>
        <w:t xml:space="preserve">.2. </w:t>
      </w:r>
      <w:r w:rsidR="00322828" w:rsidRPr="00A272FB">
        <w:rPr>
          <w:rFonts w:ascii="Times New Roman" w:hAnsi="Times New Roman" w:cs="Times New Roman"/>
          <w:sz w:val="28"/>
          <w:szCs w:val="28"/>
        </w:rPr>
        <w:t xml:space="preserve">Счет 0 304 06 000 </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Расчеты с прочими кредиторами</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 xml:space="preserve"> применяется для учета перевода активов (обязательств) с одного вида финансового обеспечения (деятельности) на другой, в том числе в связи с приобретением (созданием) объектов нефинансовых активов за счет нескольких источников финансового обеспечения, в качестве промежуточного «технического» счета.</w:t>
      </w:r>
    </w:p>
    <w:p w:rsidR="00322828" w:rsidRPr="00A272FB" w:rsidRDefault="00DD7B1D" w:rsidP="001F19B9">
      <w:pPr>
        <w:autoSpaceDE w:val="0"/>
        <w:autoSpaceDN w:val="0"/>
        <w:adjustRightInd w:val="0"/>
        <w:spacing w:after="0" w:line="312" w:lineRule="auto"/>
        <w:ind w:firstLine="709"/>
        <w:jc w:val="both"/>
        <w:rPr>
          <w:rFonts w:ascii="Times New Roman" w:hAnsi="Times New Roman" w:cs="Times New Roman"/>
          <w:sz w:val="28"/>
          <w:szCs w:val="28"/>
        </w:rPr>
      </w:pPr>
      <w:r w:rsidRPr="00A272FB">
        <w:rPr>
          <w:rFonts w:ascii="Times New Roman" w:hAnsi="Times New Roman" w:cs="Times New Roman"/>
          <w:sz w:val="28"/>
          <w:szCs w:val="28"/>
        </w:rPr>
        <w:t>1</w:t>
      </w:r>
      <w:r w:rsidR="006E5088" w:rsidRPr="00A272FB">
        <w:rPr>
          <w:rFonts w:ascii="Times New Roman" w:hAnsi="Times New Roman" w:cs="Times New Roman"/>
          <w:sz w:val="28"/>
          <w:szCs w:val="28"/>
        </w:rPr>
        <w:t>5</w:t>
      </w:r>
      <w:r w:rsidRPr="00A272FB">
        <w:rPr>
          <w:rFonts w:ascii="Times New Roman" w:hAnsi="Times New Roman" w:cs="Times New Roman"/>
          <w:sz w:val="28"/>
          <w:szCs w:val="28"/>
        </w:rPr>
        <w:t xml:space="preserve">.3. </w:t>
      </w:r>
      <w:r w:rsidR="00322828" w:rsidRPr="00A272FB">
        <w:rPr>
          <w:rFonts w:ascii="Times New Roman" w:hAnsi="Times New Roman" w:cs="Times New Roman"/>
          <w:sz w:val="28"/>
          <w:szCs w:val="28"/>
        </w:rPr>
        <w:t xml:space="preserve">Суммы, учтенные на счете 304 06 </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Расчеты с прочими кредиторами</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 xml:space="preserve"> списываются на финансовый результат прошлых отчетных периодов в корреспонденции со счетом 0 401 30 </w:t>
      </w:r>
      <w:r w:rsidR="00DF7EAF" w:rsidRPr="00A272FB">
        <w:rPr>
          <w:rFonts w:ascii="Times New Roman" w:hAnsi="Times New Roman" w:cs="Times New Roman"/>
          <w:sz w:val="28"/>
          <w:szCs w:val="28"/>
        </w:rPr>
        <w:t>000</w:t>
      </w:r>
      <w:r w:rsidR="00322828" w:rsidRPr="00A272FB">
        <w:rPr>
          <w:rFonts w:ascii="Times New Roman" w:hAnsi="Times New Roman" w:cs="Times New Roman"/>
          <w:sz w:val="28"/>
          <w:szCs w:val="28"/>
        </w:rPr>
        <w:t xml:space="preserve"> </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Финансовый результат прошлых отчетных периодов</w:t>
      </w:r>
      <w:r w:rsidR="00DF7EAF" w:rsidRPr="00A272FB">
        <w:rPr>
          <w:rFonts w:ascii="Times New Roman" w:hAnsi="Times New Roman" w:cs="Times New Roman"/>
          <w:sz w:val="28"/>
          <w:szCs w:val="28"/>
        </w:rPr>
        <w:t>»</w:t>
      </w:r>
      <w:r w:rsidR="00322828" w:rsidRPr="00A272FB">
        <w:rPr>
          <w:rFonts w:ascii="Times New Roman" w:hAnsi="Times New Roman" w:cs="Times New Roman"/>
          <w:sz w:val="28"/>
          <w:szCs w:val="28"/>
        </w:rPr>
        <w:t xml:space="preserve"> (с отражением данной операции в Справке по заключению учреждением счетов бухгалтерского учета отчетного финансового года (форма</w:t>
      </w:r>
      <w:r w:rsidR="00FC6CA9" w:rsidRPr="00A272FB">
        <w:rPr>
          <w:rFonts w:ascii="Times New Roman" w:hAnsi="Times New Roman" w:cs="Times New Roman"/>
          <w:sz w:val="28"/>
          <w:szCs w:val="28"/>
        </w:rPr>
        <w:t xml:space="preserve"> 0503710).</w:t>
      </w:r>
    </w:p>
    <w:p w:rsidR="00322828" w:rsidRPr="00105A1A" w:rsidRDefault="00DD7B1D" w:rsidP="001F19B9">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1</w:t>
      </w:r>
      <w:r w:rsidR="006E5088" w:rsidRPr="00105A1A">
        <w:rPr>
          <w:rFonts w:ascii="Times New Roman" w:hAnsi="Times New Roman" w:cs="Times New Roman"/>
          <w:sz w:val="28"/>
          <w:szCs w:val="28"/>
        </w:rPr>
        <w:t>5</w:t>
      </w:r>
      <w:r w:rsidRPr="00105A1A">
        <w:rPr>
          <w:rFonts w:ascii="Times New Roman" w:hAnsi="Times New Roman" w:cs="Times New Roman"/>
          <w:sz w:val="28"/>
          <w:szCs w:val="28"/>
        </w:rPr>
        <w:t xml:space="preserve">.4. </w:t>
      </w:r>
      <w:r w:rsidR="00322828" w:rsidRPr="00105A1A">
        <w:rPr>
          <w:rFonts w:ascii="Times New Roman" w:hAnsi="Times New Roman" w:cs="Times New Roman"/>
          <w:sz w:val="28"/>
          <w:szCs w:val="28"/>
        </w:rPr>
        <w:t>Расчеты по суммам заработной платы, перечисляемым на личные счета работников в кредитных организациях (на личные банковские карты), подлежат учету с применением корреспонденции по дебету счета 0 302 11</w:t>
      </w:r>
      <w:r w:rsidR="00EC7235" w:rsidRPr="00105A1A">
        <w:rPr>
          <w:rFonts w:ascii="Times New Roman" w:hAnsi="Times New Roman" w:cs="Times New Roman"/>
          <w:sz w:val="28"/>
          <w:szCs w:val="28"/>
        </w:rPr>
        <w:t> </w:t>
      </w:r>
      <w:r w:rsidR="00B4010C" w:rsidRPr="00105A1A">
        <w:rPr>
          <w:rFonts w:ascii="Times New Roman" w:hAnsi="Times New Roman" w:cs="Times New Roman"/>
          <w:sz w:val="28"/>
          <w:szCs w:val="28"/>
        </w:rPr>
        <w:t>000</w:t>
      </w:r>
      <w:r w:rsidR="00EC7235" w:rsidRPr="00105A1A">
        <w:rPr>
          <w:rFonts w:ascii="Times New Roman" w:hAnsi="Times New Roman" w:cs="Times New Roman"/>
          <w:sz w:val="28"/>
          <w:szCs w:val="28"/>
        </w:rPr>
        <w:t xml:space="preserve"> </w:t>
      </w:r>
      <w:r w:rsidR="008F6869" w:rsidRPr="00105A1A">
        <w:rPr>
          <w:rFonts w:ascii="Times New Roman" w:hAnsi="Times New Roman" w:cs="Times New Roman"/>
          <w:sz w:val="28"/>
          <w:szCs w:val="28"/>
        </w:rPr>
        <w:t>«</w:t>
      </w:r>
      <w:r w:rsidR="00322828" w:rsidRPr="00105A1A">
        <w:rPr>
          <w:rFonts w:ascii="Times New Roman" w:hAnsi="Times New Roman" w:cs="Times New Roman"/>
          <w:sz w:val="28"/>
          <w:szCs w:val="28"/>
        </w:rPr>
        <w:t>Расчеты по заработной плате</w:t>
      </w:r>
      <w:r w:rsidR="008F6869" w:rsidRPr="00105A1A">
        <w:rPr>
          <w:rFonts w:ascii="Times New Roman" w:hAnsi="Times New Roman" w:cs="Times New Roman"/>
          <w:sz w:val="28"/>
          <w:szCs w:val="28"/>
        </w:rPr>
        <w:t>»</w:t>
      </w:r>
      <w:r w:rsidR="00322828" w:rsidRPr="00105A1A">
        <w:rPr>
          <w:rFonts w:ascii="Times New Roman" w:hAnsi="Times New Roman" w:cs="Times New Roman"/>
          <w:sz w:val="28"/>
          <w:szCs w:val="28"/>
        </w:rPr>
        <w:t xml:space="preserve"> и кредиту счета 0 201 01 000 </w:t>
      </w:r>
      <w:r w:rsidR="008F6869" w:rsidRPr="00105A1A">
        <w:rPr>
          <w:rFonts w:ascii="Times New Roman" w:hAnsi="Times New Roman" w:cs="Times New Roman"/>
          <w:sz w:val="28"/>
          <w:szCs w:val="28"/>
        </w:rPr>
        <w:t>«</w:t>
      </w:r>
      <w:r w:rsidR="00322828" w:rsidRPr="00105A1A">
        <w:rPr>
          <w:rFonts w:ascii="Times New Roman" w:hAnsi="Times New Roman" w:cs="Times New Roman"/>
          <w:sz w:val="28"/>
          <w:szCs w:val="28"/>
        </w:rPr>
        <w:t>Денежные средства учреждения на счетах</w:t>
      </w:r>
      <w:r w:rsidR="008F6869" w:rsidRPr="00105A1A">
        <w:rPr>
          <w:rFonts w:ascii="Times New Roman" w:hAnsi="Times New Roman" w:cs="Times New Roman"/>
          <w:sz w:val="28"/>
          <w:szCs w:val="28"/>
        </w:rPr>
        <w:t>».</w:t>
      </w:r>
    </w:p>
    <w:p w:rsidR="00322828" w:rsidRPr="00105A1A" w:rsidRDefault="00DD7B1D" w:rsidP="001F19B9">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1</w:t>
      </w:r>
      <w:r w:rsidR="006E5088" w:rsidRPr="00105A1A">
        <w:rPr>
          <w:rFonts w:ascii="Times New Roman" w:hAnsi="Times New Roman" w:cs="Times New Roman"/>
          <w:sz w:val="28"/>
          <w:szCs w:val="28"/>
        </w:rPr>
        <w:t>5</w:t>
      </w:r>
      <w:r w:rsidRPr="00105A1A">
        <w:rPr>
          <w:rFonts w:ascii="Times New Roman" w:hAnsi="Times New Roman" w:cs="Times New Roman"/>
          <w:sz w:val="28"/>
          <w:szCs w:val="28"/>
        </w:rPr>
        <w:t>.5.</w:t>
      </w:r>
      <w:r w:rsidR="00A2364D" w:rsidRPr="00105A1A">
        <w:rPr>
          <w:rFonts w:ascii="Times New Roman" w:hAnsi="Times New Roman" w:cs="Times New Roman"/>
          <w:sz w:val="28"/>
          <w:szCs w:val="28"/>
        </w:rPr>
        <w:t> </w:t>
      </w:r>
      <w:r w:rsidR="00322828" w:rsidRPr="00105A1A">
        <w:rPr>
          <w:rFonts w:ascii="Times New Roman" w:hAnsi="Times New Roman" w:cs="Times New Roman"/>
          <w:sz w:val="28"/>
          <w:szCs w:val="28"/>
        </w:rPr>
        <w:t xml:space="preserve">При участии учреждения в конкурсных процедурах перечисление средств в целях обеспечения заявок осуществляется за счет статьи 290 </w:t>
      </w:r>
      <w:r w:rsidR="008F6869" w:rsidRPr="00105A1A">
        <w:rPr>
          <w:rFonts w:ascii="Times New Roman" w:hAnsi="Times New Roman" w:cs="Times New Roman"/>
          <w:sz w:val="28"/>
          <w:szCs w:val="28"/>
        </w:rPr>
        <w:t>«</w:t>
      </w:r>
      <w:r w:rsidR="00322828" w:rsidRPr="00105A1A">
        <w:rPr>
          <w:rFonts w:ascii="Times New Roman" w:hAnsi="Times New Roman" w:cs="Times New Roman"/>
          <w:sz w:val="28"/>
          <w:szCs w:val="28"/>
        </w:rPr>
        <w:t>Прочие расходы</w:t>
      </w:r>
      <w:r w:rsidR="008F6869" w:rsidRPr="00105A1A">
        <w:rPr>
          <w:rFonts w:ascii="Times New Roman" w:hAnsi="Times New Roman" w:cs="Times New Roman"/>
          <w:sz w:val="28"/>
          <w:szCs w:val="28"/>
        </w:rPr>
        <w:t>»</w:t>
      </w:r>
      <w:r w:rsidR="00322828" w:rsidRPr="00105A1A">
        <w:rPr>
          <w:rFonts w:ascii="Times New Roman" w:hAnsi="Times New Roman" w:cs="Times New Roman"/>
          <w:sz w:val="28"/>
          <w:szCs w:val="28"/>
        </w:rPr>
        <w:t xml:space="preserve"> КОСГУ. Расчеты по данным средствам подлежат учету на счете 0 210 05 000 </w:t>
      </w:r>
      <w:r w:rsidR="008F6869" w:rsidRPr="00105A1A">
        <w:rPr>
          <w:rFonts w:ascii="Times New Roman" w:hAnsi="Times New Roman" w:cs="Times New Roman"/>
          <w:sz w:val="28"/>
          <w:szCs w:val="28"/>
        </w:rPr>
        <w:t>«</w:t>
      </w:r>
      <w:r w:rsidR="00322828" w:rsidRPr="00105A1A">
        <w:rPr>
          <w:rFonts w:ascii="Times New Roman" w:hAnsi="Times New Roman" w:cs="Times New Roman"/>
          <w:sz w:val="28"/>
          <w:szCs w:val="28"/>
        </w:rPr>
        <w:t>Расчеты с прочими дебиторами</w:t>
      </w:r>
      <w:r w:rsidR="008F6869" w:rsidRPr="00105A1A">
        <w:rPr>
          <w:rFonts w:ascii="Times New Roman" w:hAnsi="Times New Roman" w:cs="Times New Roman"/>
          <w:sz w:val="28"/>
          <w:szCs w:val="28"/>
        </w:rPr>
        <w:t>»</w:t>
      </w:r>
      <w:r w:rsidR="00322828" w:rsidRPr="00105A1A">
        <w:rPr>
          <w:rFonts w:ascii="Times New Roman" w:hAnsi="Times New Roman" w:cs="Times New Roman"/>
          <w:sz w:val="28"/>
          <w:szCs w:val="28"/>
        </w:rPr>
        <w:t>.</w:t>
      </w:r>
    </w:p>
    <w:p w:rsidR="002F5412" w:rsidRPr="00105A1A" w:rsidRDefault="002F5412" w:rsidP="001F19B9">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lastRenderedPageBreak/>
        <w:t>1</w:t>
      </w:r>
      <w:r w:rsidR="006E5088" w:rsidRPr="00105A1A">
        <w:rPr>
          <w:rFonts w:ascii="Times New Roman" w:hAnsi="Times New Roman" w:cs="Times New Roman"/>
          <w:sz w:val="28"/>
          <w:szCs w:val="28"/>
        </w:rPr>
        <w:t>5</w:t>
      </w:r>
      <w:r w:rsidRPr="00105A1A">
        <w:rPr>
          <w:rFonts w:ascii="Times New Roman" w:hAnsi="Times New Roman" w:cs="Times New Roman"/>
          <w:sz w:val="28"/>
          <w:szCs w:val="28"/>
        </w:rPr>
        <w:t>.6.</w:t>
      </w:r>
      <w:r w:rsidR="006647DF" w:rsidRPr="00105A1A">
        <w:rPr>
          <w:rFonts w:ascii="Times New Roman" w:hAnsi="Times New Roman" w:cs="Times New Roman"/>
          <w:sz w:val="28"/>
          <w:szCs w:val="28"/>
        </w:rPr>
        <w:t> </w:t>
      </w:r>
      <w:r w:rsidRPr="00105A1A">
        <w:rPr>
          <w:rFonts w:ascii="Times New Roman" w:hAnsi="Times New Roman" w:cs="Times New Roman"/>
          <w:sz w:val="28"/>
          <w:szCs w:val="28"/>
        </w:rPr>
        <w:t xml:space="preserve">Перечисление </w:t>
      </w:r>
      <w:r w:rsidR="00313AA4" w:rsidRPr="00105A1A">
        <w:rPr>
          <w:rFonts w:ascii="Times New Roman" w:hAnsi="Times New Roman" w:cs="Times New Roman"/>
          <w:sz w:val="28"/>
          <w:szCs w:val="28"/>
        </w:rPr>
        <w:t>средств обеспечительного</w:t>
      </w:r>
      <w:r w:rsidRPr="00105A1A">
        <w:rPr>
          <w:rFonts w:ascii="Times New Roman" w:hAnsi="Times New Roman" w:cs="Times New Roman"/>
          <w:sz w:val="28"/>
          <w:szCs w:val="28"/>
        </w:rPr>
        <w:t xml:space="preserve"> платежа отражается проводкой: Дебет 560. 0.210.05.560 Кредит 610. 0.201.11.610</w:t>
      </w:r>
      <w:r w:rsidR="004612FF" w:rsidRPr="00105A1A">
        <w:rPr>
          <w:rFonts w:ascii="Times New Roman" w:hAnsi="Times New Roman" w:cs="Times New Roman"/>
          <w:sz w:val="28"/>
          <w:szCs w:val="28"/>
        </w:rPr>
        <w:t>.</w:t>
      </w:r>
      <w:r w:rsidRPr="00105A1A">
        <w:rPr>
          <w:rFonts w:ascii="Times New Roman" w:hAnsi="Times New Roman" w:cs="Times New Roman"/>
          <w:sz w:val="28"/>
          <w:szCs w:val="28"/>
        </w:rPr>
        <w:t xml:space="preserve"> </w:t>
      </w:r>
    </w:p>
    <w:p w:rsidR="009F6B63" w:rsidRPr="00105A1A" w:rsidRDefault="00DD7B1D" w:rsidP="00286D0E">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1</w:t>
      </w:r>
      <w:r w:rsidR="006E5088" w:rsidRPr="00105A1A">
        <w:rPr>
          <w:rFonts w:ascii="Times New Roman" w:hAnsi="Times New Roman" w:cs="Times New Roman"/>
          <w:sz w:val="28"/>
          <w:szCs w:val="28"/>
        </w:rPr>
        <w:t>5</w:t>
      </w:r>
      <w:r w:rsidRPr="00105A1A">
        <w:rPr>
          <w:rFonts w:ascii="Times New Roman" w:hAnsi="Times New Roman" w:cs="Times New Roman"/>
          <w:sz w:val="28"/>
          <w:szCs w:val="28"/>
        </w:rPr>
        <w:t>.</w:t>
      </w:r>
      <w:r w:rsidR="002F5412" w:rsidRPr="00105A1A">
        <w:rPr>
          <w:rFonts w:ascii="Times New Roman" w:hAnsi="Times New Roman" w:cs="Times New Roman"/>
          <w:sz w:val="28"/>
          <w:szCs w:val="28"/>
        </w:rPr>
        <w:t>7</w:t>
      </w:r>
      <w:r w:rsidRPr="00105A1A">
        <w:rPr>
          <w:rFonts w:ascii="Times New Roman" w:hAnsi="Times New Roman" w:cs="Times New Roman"/>
          <w:sz w:val="28"/>
          <w:szCs w:val="28"/>
        </w:rPr>
        <w:t>.</w:t>
      </w:r>
      <w:r w:rsidR="006647DF" w:rsidRPr="00105A1A">
        <w:rPr>
          <w:rFonts w:ascii="Times New Roman" w:hAnsi="Times New Roman" w:cs="Times New Roman"/>
          <w:sz w:val="28"/>
          <w:szCs w:val="28"/>
        </w:rPr>
        <w:t> </w:t>
      </w:r>
      <w:r w:rsidR="00313AA4" w:rsidRPr="00105A1A">
        <w:rPr>
          <w:rFonts w:ascii="Times New Roman" w:hAnsi="Times New Roman" w:cs="Times New Roman"/>
          <w:sz w:val="28"/>
          <w:szCs w:val="28"/>
        </w:rPr>
        <w:t>Доходы, полученные</w:t>
      </w:r>
      <w:r w:rsidR="00322828" w:rsidRPr="00105A1A">
        <w:rPr>
          <w:rFonts w:ascii="Times New Roman" w:hAnsi="Times New Roman" w:cs="Times New Roman"/>
          <w:sz w:val="28"/>
          <w:szCs w:val="28"/>
        </w:rPr>
        <w:t xml:space="preserve">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0 209 00</w:t>
      </w:r>
      <w:r w:rsidR="00B4010C" w:rsidRPr="00105A1A">
        <w:rPr>
          <w:rFonts w:ascii="Times New Roman" w:hAnsi="Times New Roman" w:cs="Times New Roman"/>
          <w:sz w:val="28"/>
          <w:szCs w:val="28"/>
        </w:rPr>
        <w:t> </w:t>
      </w:r>
      <w:r w:rsidR="00322828" w:rsidRPr="00105A1A">
        <w:rPr>
          <w:rFonts w:ascii="Times New Roman" w:hAnsi="Times New Roman" w:cs="Times New Roman"/>
          <w:sz w:val="28"/>
          <w:szCs w:val="28"/>
        </w:rPr>
        <w:t>000.</w:t>
      </w:r>
    </w:p>
    <w:p w:rsidR="006647DF" w:rsidRPr="00105A1A" w:rsidRDefault="00990459" w:rsidP="00286D0E">
      <w:pPr>
        <w:pStyle w:val="220"/>
        <w:shd w:val="clear" w:color="auto" w:fill="auto"/>
        <w:spacing w:before="240" w:line="312" w:lineRule="auto"/>
        <w:rPr>
          <w:bCs w:val="0"/>
          <w:spacing w:val="-2"/>
          <w:sz w:val="28"/>
          <w:szCs w:val="28"/>
        </w:rPr>
      </w:pPr>
      <w:bookmarkStart w:id="15" w:name="bookmark19"/>
      <w:r w:rsidRPr="00105A1A">
        <w:rPr>
          <w:bCs w:val="0"/>
          <w:spacing w:val="-2"/>
          <w:sz w:val="28"/>
          <w:szCs w:val="28"/>
        </w:rPr>
        <w:t>1</w:t>
      </w:r>
      <w:r w:rsidR="006E5088" w:rsidRPr="00105A1A">
        <w:rPr>
          <w:bCs w:val="0"/>
          <w:spacing w:val="-2"/>
          <w:sz w:val="28"/>
          <w:szCs w:val="28"/>
        </w:rPr>
        <w:t>6</w:t>
      </w:r>
      <w:r w:rsidRPr="00105A1A">
        <w:rPr>
          <w:bCs w:val="0"/>
          <w:spacing w:val="-2"/>
          <w:sz w:val="28"/>
          <w:szCs w:val="28"/>
        </w:rPr>
        <w:t>.</w:t>
      </w:r>
      <w:r w:rsidR="006647DF" w:rsidRPr="00105A1A">
        <w:rPr>
          <w:bCs w:val="0"/>
          <w:spacing w:val="-2"/>
          <w:sz w:val="28"/>
          <w:szCs w:val="28"/>
        </w:rPr>
        <w:t xml:space="preserve"> </w:t>
      </w:r>
      <w:r w:rsidR="00322828" w:rsidRPr="00105A1A">
        <w:rPr>
          <w:bCs w:val="0"/>
          <w:spacing w:val="-2"/>
          <w:sz w:val="28"/>
          <w:szCs w:val="28"/>
        </w:rPr>
        <w:t>Учет доходов и расходов</w:t>
      </w:r>
      <w:bookmarkEnd w:id="15"/>
    </w:p>
    <w:p w:rsidR="00385C2E" w:rsidRPr="00105A1A" w:rsidRDefault="00990459" w:rsidP="001F19B9">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1</w:t>
      </w:r>
      <w:r w:rsidR="006E5088" w:rsidRPr="00105A1A">
        <w:rPr>
          <w:rFonts w:ascii="Times New Roman" w:hAnsi="Times New Roman" w:cs="Times New Roman"/>
          <w:sz w:val="28"/>
          <w:szCs w:val="28"/>
        </w:rPr>
        <w:t>6</w:t>
      </w:r>
      <w:r w:rsidRPr="00105A1A">
        <w:rPr>
          <w:rFonts w:ascii="Times New Roman" w:hAnsi="Times New Roman" w:cs="Times New Roman"/>
          <w:sz w:val="28"/>
          <w:szCs w:val="28"/>
        </w:rPr>
        <w:t>.1.</w:t>
      </w:r>
      <w:r w:rsidR="006647DF" w:rsidRPr="00105A1A">
        <w:rPr>
          <w:rFonts w:ascii="Times New Roman" w:hAnsi="Times New Roman" w:cs="Times New Roman"/>
          <w:sz w:val="28"/>
          <w:szCs w:val="28"/>
        </w:rPr>
        <w:t> </w:t>
      </w:r>
      <w:r w:rsidR="00322828" w:rsidRPr="00105A1A">
        <w:rPr>
          <w:rFonts w:ascii="Times New Roman" w:hAnsi="Times New Roman" w:cs="Times New Roman"/>
          <w:sz w:val="28"/>
          <w:szCs w:val="28"/>
        </w:rPr>
        <w:t>Формирование раздельного учета по видам доходов (расходов) на счетах финансового результата текущего финансового года осуществляется с учетом положений учетной политики учреждения для целей налогообложения путем формирования показателей по различным аналитическим счетам бухгалтерского учета, предусмотренным Рабочим планом счетов.</w:t>
      </w:r>
      <w:r w:rsidRPr="00105A1A">
        <w:rPr>
          <w:rFonts w:ascii="Times New Roman" w:hAnsi="Times New Roman" w:cs="Times New Roman"/>
          <w:sz w:val="28"/>
          <w:szCs w:val="28"/>
        </w:rPr>
        <w:t xml:space="preserve">    </w:t>
      </w:r>
    </w:p>
    <w:p w:rsidR="00C35E82" w:rsidRPr="00105A1A" w:rsidRDefault="00990459" w:rsidP="001F19B9">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1</w:t>
      </w:r>
      <w:r w:rsidR="006E5088" w:rsidRPr="00105A1A">
        <w:rPr>
          <w:rFonts w:ascii="Times New Roman" w:hAnsi="Times New Roman" w:cs="Times New Roman"/>
          <w:sz w:val="28"/>
          <w:szCs w:val="28"/>
        </w:rPr>
        <w:t>6</w:t>
      </w:r>
      <w:r w:rsidRPr="00105A1A">
        <w:rPr>
          <w:rFonts w:ascii="Times New Roman" w:hAnsi="Times New Roman" w:cs="Times New Roman"/>
          <w:sz w:val="28"/>
          <w:szCs w:val="28"/>
        </w:rPr>
        <w:t>.2.</w:t>
      </w:r>
      <w:r w:rsidR="006647DF" w:rsidRPr="00105A1A">
        <w:rPr>
          <w:rFonts w:ascii="Times New Roman" w:hAnsi="Times New Roman" w:cs="Times New Roman"/>
          <w:sz w:val="28"/>
          <w:szCs w:val="28"/>
        </w:rPr>
        <w:t> </w:t>
      </w:r>
      <w:r w:rsidR="00A064CB" w:rsidRPr="00105A1A">
        <w:rPr>
          <w:rFonts w:ascii="Times New Roman" w:hAnsi="Times New Roman" w:cs="Times New Roman"/>
          <w:sz w:val="28"/>
          <w:szCs w:val="28"/>
        </w:rPr>
        <w:t xml:space="preserve">Все </w:t>
      </w:r>
      <w:r w:rsidR="00322828" w:rsidRPr="00105A1A">
        <w:rPr>
          <w:rFonts w:ascii="Times New Roman" w:hAnsi="Times New Roman" w:cs="Times New Roman"/>
          <w:sz w:val="28"/>
          <w:szCs w:val="28"/>
        </w:rPr>
        <w:t xml:space="preserve">полученные в рамках деятельности со средствами любых бюджетных субсидий доходы в денежной и натуральной формах поступают в самостоятельное распоряжение учреждения и отражаются по КФО 2 </w:t>
      </w:r>
      <w:r w:rsidR="000E1CD7" w:rsidRPr="00105A1A">
        <w:rPr>
          <w:rFonts w:ascii="Times New Roman" w:hAnsi="Times New Roman" w:cs="Times New Roman"/>
          <w:sz w:val="28"/>
          <w:szCs w:val="28"/>
        </w:rPr>
        <w:t>«</w:t>
      </w:r>
      <w:r w:rsidR="00322828" w:rsidRPr="00105A1A">
        <w:rPr>
          <w:rFonts w:ascii="Times New Roman" w:hAnsi="Times New Roman" w:cs="Times New Roman"/>
          <w:sz w:val="28"/>
          <w:szCs w:val="28"/>
        </w:rPr>
        <w:t>Приносящая доход деятельность</w:t>
      </w:r>
      <w:r w:rsidR="000E1CD7" w:rsidRPr="00105A1A">
        <w:rPr>
          <w:rFonts w:ascii="Times New Roman" w:hAnsi="Times New Roman" w:cs="Times New Roman"/>
          <w:sz w:val="28"/>
          <w:szCs w:val="28"/>
        </w:rPr>
        <w:t>»</w:t>
      </w:r>
      <w:r w:rsidR="00322828" w:rsidRPr="00105A1A">
        <w:rPr>
          <w:rFonts w:ascii="Times New Roman" w:hAnsi="Times New Roman" w:cs="Times New Roman"/>
          <w:sz w:val="28"/>
          <w:szCs w:val="28"/>
        </w:rPr>
        <w:t>. В аналогичном порядке подлежат отражению доходы, полученные в рамках деятельности с иными целевыми средствами, если иное не предусмотрено стороной, предоставляющей целевые средства. К таким доходам относятся:</w:t>
      </w:r>
    </w:p>
    <w:p w:rsidR="00322828" w:rsidRPr="00105A1A" w:rsidRDefault="00322828" w:rsidP="001F19B9">
      <w:pPr>
        <w:pStyle w:val="2"/>
        <w:numPr>
          <w:ilvl w:val="0"/>
          <w:numId w:val="2"/>
        </w:numPr>
        <w:shd w:val="clear" w:color="auto" w:fill="auto"/>
        <w:tabs>
          <w:tab w:val="left" w:pos="1085"/>
        </w:tabs>
        <w:spacing w:before="0" w:line="312" w:lineRule="auto"/>
        <w:ind w:firstLine="709"/>
        <w:rPr>
          <w:color w:val="000000" w:themeColor="text1"/>
          <w:sz w:val="28"/>
          <w:szCs w:val="28"/>
        </w:rPr>
      </w:pPr>
      <w:r w:rsidRPr="00105A1A">
        <w:rPr>
          <w:color w:val="000000" w:themeColor="text1"/>
          <w:sz w:val="28"/>
          <w:szCs w:val="28"/>
        </w:rPr>
        <w:t>доходы в виде предъявленной неустойки (пени, штрафа)</w:t>
      </w:r>
      <w:r w:rsidR="009F6B63" w:rsidRPr="00105A1A">
        <w:rPr>
          <w:color w:val="000000" w:themeColor="text1"/>
          <w:sz w:val="28"/>
          <w:szCs w:val="28"/>
        </w:rPr>
        <w:t xml:space="preserve"> </w:t>
      </w:r>
      <w:r w:rsidR="0040332F" w:rsidRPr="00105A1A">
        <w:rPr>
          <w:color w:val="000000" w:themeColor="text1"/>
          <w:sz w:val="28"/>
          <w:szCs w:val="28"/>
        </w:rPr>
        <w:t>(принятых к учету в соответствии с п.1.13)</w:t>
      </w:r>
      <w:r w:rsidRPr="00105A1A">
        <w:rPr>
          <w:color w:val="000000" w:themeColor="text1"/>
          <w:sz w:val="28"/>
          <w:szCs w:val="28"/>
        </w:rPr>
        <w:t xml:space="preserve"> по условиям гражданско-правового договора, оплата которого осуществляется в рамках видов деятельности по КФО 2, 4, 5, 6;</w:t>
      </w:r>
    </w:p>
    <w:p w:rsidR="00322828" w:rsidRPr="00105A1A" w:rsidRDefault="00322828" w:rsidP="008F1FC2">
      <w:pPr>
        <w:pStyle w:val="2"/>
        <w:numPr>
          <w:ilvl w:val="0"/>
          <w:numId w:val="2"/>
        </w:numPr>
        <w:shd w:val="clear" w:color="auto" w:fill="auto"/>
        <w:tabs>
          <w:tab w:val="left" w:pos="1085"/>
        </w:tabs>
        <w:spacing w:before="0" w:line="312" w:lineRule="auto"/>
        <w:ind w:firstLine="709"/>
        <w:rPr>
          <w:sz w:val="28"/>
          <w:szCs w:val="28"/>
        </w:rPr>
      </w:pPr>
      <w:r w:rsidRPr="00105A1A">
        <w:rPr>
          <w:sz w:val="28"/>
          <w:szCs w:val="28"/>
        </w:rPr>
        <w:t>доходы в сумме, изъятой учреждением в установленном порядке, если ранее сумма поступила в качестве обеспечения заявки научастие в конкурсе (аукционе), запросе котировок цен в рамках вида деятельности по КФО 3;</w:t>
      </w:r>
    </w:p>
    <w:p w:rsidR="00322828" w:rsidRPr="00105A1A" w:rsidRDefault="00322828" w:rsidP="001F19B9">
      <w:pPr>
        <w:pStyle w:val="2"/>
        <w:numPr>
          <w:ilvl w:val="0"/>
          <w:numId w:val="2"/>
        </w:numPr>
        <w:shd w:val="clear" w:color="auto" w:fill="auto"/>
        <w:tabs>
          <w:tab w:val="left" w:pos="1085"/>
        </w:tabs>
        <w:spacing w:before="0" w:line="312" w:lineRule="auto"/>
        <w:ind w:firstLine="709"/>
        <w:rPr>
          <w:sz w:val="28"/>
          <w:szCs w:val="28"/>
        </w:rPr>
      </w:pPr>
      <w:r w:rsidRPr="00105A1A">
        <w:rPr>
          <w:sz w:val="28"/>
          <w:szCs w:val="28"/>
        </w:rPr>
        <w:t>суммы выявленных недостач (хищений, потерь) нефинансовых активов, учитываемых в рамках видов деятельности по КФО 2, 4, 5, 6;</w:t>
      </w:r>
    </w:p>
    <w:p w:rsidR="00322828" w:rsidRPr="00105A1A" w:rsidRDefault="00322828" w:rsidP="001F19B9">
      <w:pPr>
        <w:pStyle w:val="2"/>
        <w:numPr>
          <w:ilvl w:val="0"/>
          <w:numId w:val="2"/>
        </w:numPr>
        <w:shd w:val="clear" w:color="auto" w:fill="auto"/>
        <w:tabs>
          <w:tab w:val="left" w:pos="1085"/>
        </w:tabs>
        <w:spacing w:before="0" w:line="312" w:lineRule="auto"/>
        <w:ind w:firstLine="709"/>
        <w:rPr>
          <w:sz w:val="28"/>
          <w:szCs w:val="28"/>
        </w:rPr>
      </w:pPr>
      <w:r w:rsidRPr="00105A1A">
        <w:rPr>
          <w:sz w:val="28"/>
          <w:szCs w:val="28"/>
        </w:rPr>
        <w:t xml:space="preserve">доходы в размере стоимости материальных запасов, остающихся в распоряжении учреждения по результатам проведения демонтажных, ремонтных работ, работ по разукомплектации объектов нефинансовых активов, </w:t>
      </w:r>
      <w:r w:rsidR="00955C19" w:rsidRPr="00105A1A">
        <w:rPr>
          <w:sz w:val="28"/>
          <w:szCs w:val="28"/>
        </w:rPr>
        <w:t>упитывавшихся</w:t>
      </w:r>
      <w:r w:rsidRPr="00105A1A">
        <w:rPr>
          <w:sz w:val="28"/>
          <w:szCs w:val="28"/>
        </w:rPr>
        <w:t xml:space="preserve"> в рамках видов деятельности по КФО 2, 4, 5, 6;</w:t>
      </w:r>
    </w:p>
    <w:p w:rsidR="00322828" w:rsidRPr="00105A1A" w:rsidRDefault="00322828" w:rsidP="001F19B9">
      <w:pPr>
        <w:pStyle w:val="2"/>
        <w:numPr>
          <w:ilvl w:val="0"/>
          <w:numId w:val="2"/>
        </w:numPr>
        <w:shd w:val="clear" w:color="auto" w:fill="auto"/>
        <w:tabs>
          <w:tab w:val="left" w:pos="1085"/>
        </w:tabs>
        <w:spacing w:before="0" w:line="312" w:lineRule="auto"/>
        <w:ind w:firstLine="709"/>
        <w:rPr>
          <w:sz w:val="28"/>
          <w:szCs w:val="28"/>
        </w:rPr>
      </w:pPr>
      <w:r w:rsidRPr="00105A1A">
        <w:rPr>
          <w:sz w:val="28"/>
          <w:szCs w:val="28"/>
        </w:rPr>
        <w:t>доходы от реализации нефинансовых активов, учитывавшихся в рамках видов деятельности по КФО 2, 4, 5, 6;</w:t>
      </w:r>
    </w:p>
    <w:p w:rsidR="00322828" w:rsidRPr="00105A1A" w:rsidRDefault="00322828" w:rsidP="001F19B9">
      <w:pPr>
        <w:pStyle w:val="2"/>
        <w:numPr>
          <w:ilvl w:val="0"/>
          <w:numId w:val="2"/>
        </w:numPr>
        <w:shd w:val="clear" w:color="auto" w:fill="auto"/>
        <w:tabs>
          <w:tab w:val="left" w:pos="1085"/>
        </w:tabs>
        <w:spacing w:before="0" w:line="312" w:lineRule="auto"/>
        <w:ind w:firstLine="709"/>
        <w:rPr>
          <w:sz w:val="28"/>
          <w:szCs w:val="28"/>
        </w:rPr>
      </w:pPr>
      <w:r w:rsidRPr="00105A1A">
        <w:rPr>
          <w:sz w:val="28"/>
          <w:szCs w:val="28"/>
        </w:rPr>
        <w:t>суммы страхового возмещения в рамках видов деятельности по КФО 2, 4, 5, 6.</w:t>
      </w:r>
    </w:p>
    <w:p w:rsidR="001348AE" w:rsidRPr="00105A1A" w:rsidRDefault="00322828" w:rsidP="00286D0E">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lastRenderedPageBreak/>
        <w:t xml:space="preserve">Операции по получению от собственника (учредителя) любых объектов имущества отражаются по коду вида деятельности (финансового обеспечения 4 </w:t>
      </w:r>
      <w:r w:rsidR="000E1CD7" w:rsidRPr="00105A1A">
        <w:rPr>
          <w:rFonts w:ascii="Times New Roman" w:hAnsi="Times New Roman" w:cs="Times New Roman"/>
          <w:sz w:val="28"/>
          <w:szCs w:val="28"/>
        </w:rPr>
        <w:t>«</w:t>
      </w:r>
      <w:r w:rsidRPr="00105A1A">
        <w:rPr>
          <w:rFonts w:ascii="Times New Roman" w:hAnsi="Times New Roman" w:cs="Times New Roman"/>
          <w:sz w:val="28"/>
          <w:szCs w:val="28"/>
        </w:rPr>
        <w:t>Субсидии на выполнение государственного (муниципального) задания</w:t>
      </w:r>
      <w:r w:rsidR="000E1CD7" w:rsidRPr="00105A1A">
        <w:rPr>
          <w:rFonts w:ascii="Times New Roman" w:hAnsi="Times New Roman" w:cs="Times New Roman"/>
          <w:sz w:val="28"/>
          <w:szCs w:val="28"/>
        </w:rPr>
        <w:t>»</w:t>
      </w:r>
      <w:r w:rsidRPr="00105A1A">
        <w:rPr>
          <w:rFonts w:ascii="Times New Roman" w:hAnsi="Times New Roman" w:cs="Times New Roman"/>
          <w:sz w:val="28"/>
          <w:szCs w:val="28"/>
        </w:rPr>
        <w:t>.</w:t>
      </w:r>
    </w:p>
    <w:p w:rsidR="001348AE" w:rsidRPr="00105A1A" w:rsidRDefault="001348AE" w:rsidP="001348AE">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 xml:space="preserve">16.3. Отражения доходов от части платы за пользование и (или) содержание (возмещение затрат по содержанию) имущества, осуществляемой в соответствии с договором аренды (имущественного найма) или договором безвозмездного пользования, размер которой не зафиксирован договором в виде денежного значения и определяется в ходе его исполнения ведется на </w:t>
      </w:r>
      <w:hyperlink r:id="rId51" w:history="1">
        <w:r w:rsidRPr="00105A1A">
          <w:rPr>
            <w:rFonts w:ascii="Times New Roman" w:hAnsi="Times New Roman" w:cs="Times New Roman"/>
            <w:sz w:val="28"/>
            <w:szCs w:val="28"/>
          </w:rPr>
          <w:t>счете 0 205 35 000</w:t>
        </w:r>
      </w:hyperlink>
      <w:r w:rsidRPr="00105A1A">
        <w:rPr>
          <w:rFonts w:ascii="Times New Roman" w:hAnsi="Times New Roman" w:cs="Times New Roman"/>
          <w:sz w:val="28"/>
          <w:szCs w:val="28"/>
        </w:rPr>
        <w:t xml:space="preserve"> </w:t>
      </w:r>
      <w:r w:rsidR="00F12E1A" w:rsidRPr="00105A1A">
        <w:rPr>
          <w:rFonts w:ascii="Times New Roman" w:hAnsi="Times New Roman" w:cs="Times New Roman"/>
          <w:sz w:val="28"/>
          <w:szCs w:val="28"/>
        </w:rPr>
        <w:t>«</w:t>
      </w:r>
      <w:r w:rsidRPr="00105A1A">
        <w:rPr>
          <w:rFonts w:ascii="Times New Roman" w:hAnsi="Times New Roman" w:cs="Times New Roman"/>
          <w:sz w:val="28"/>
          <w:szCs w:val="28"/>
        </w:rPr>
        <w:t>Расчеты по условным арендным платежам</w:t>
      </w:r>
      <w:r w:rsidR="00F12E1A" w:rsidRPr="00105A1A">
        <w:rPr>
          <w:rFonts w:ascii="Times New Roman" w:hAnsi="Times New Roman" w:cs="Times New Roman"/>
          <w:sz w:val="28"/>
          <w:szCs w:val="28"/>
        </w:rPr>
        <w:t>»</w:t>
      </w:r>
      <w:r w:rsidRPr="00105A1A">
        <w:rPr>
          <w:rFonts w:ascii="Times New Roman" w:hAnsi="Times New Roman" w:cs="Times New Roman"/>
          <w:sz w:val="28"/>
          <w:szCs w:val="28"/>
        </w:rPr>
        <w:t>. К таким доходам относятся в том числе:</w:t>
      </w:r>
    </w:p>
    <w:p w:rsidR="001348AE" w:rsidRPr="00105A1A" w:rsidRDefault="001348AE" w:rsidP="001348AE">
      <w:pPr>
        <w:tabs>
          <w:tab w:val="left" w:pos="540"/>
        </w:tabs>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доходы от компенсации затрат (расходов) по оплате коммунальных услуг, а также услуг по эксплуатации и хозяйственному обслуживанию арендуемого здания (помещения);</w:t>
      </w:r>
    </w:p>
    <w:p w:rsidR="001348AE" w:rsidRPr="00105A1A" w:rsidRDefault="001348AE" w:rsidP="001348AE">
      <w:pPr>
        <w:tabs>
          <w:tab w:val="left" w:pos="540"/>
        </w:tabs>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иные доходы, поступающие в порядке возмещения затрат (расходов), понесенных в связи с содержанием имущества, находящегося в аренде, в безвозмездном пользовании в соответствии с договором аренды (имущественного найма) или договором безвозмездного пользования, признаваемого в целях бухгалтерского учета объектом учета аренды;</w:t>
      </w:r>
    </w:p>
    <w:p w:rsidR="001348AE" w:rsidRPr="00105A1A" w:rsidRDefault="001348AE" w:rsidP="00456719">
      <w:pPr>
        <w:tabs>
          <w:tab w:val="left" w:pos="540"/>
        </w:tabs>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иные аналогичные доходы.</w:t>
      </w:r>
    </w:p>
    <w:p w:rsidR="00322828" w:rsidRPr="00105A1A" w:rsidRDefault="00990459" w:rsidP="001F19B9">
      <w:pPr>
        <w:autoSpaceDE w:val="0"/>
        <w:autoSpaceDN w:val="0"/>
        <w:adjustRightInd w:val="0"/>
        <w:spacing w:after="0" w:line="312" w:lineRule="auto"/>
        <w:ind w:firstLine="709"/>
        <w:jc w:val="both"/>
        <w:rPr>
          <w:rFonts w:ascii="Times New Roman" w:hAnsi="Times New Roman" w:cs="Times New Roman"/>
          <w:sz w:val="28"/>
          <w:szCs w:val="28"/>
        </w:rPr>
      </w:pPr>
      <w:r w:rsidRPr="00105A1A">
        <w:rPr>
          <w:rFonts w:ascii="Times New Roman" w:hAnsi="Times New Roman" w:cs="Times New Roman"/>
          <w:sz w:val="28"/>
          <w:szCs w:val="28"/>
        </w:rPr>
        <w:t>1</w:t>
      </w:r>
      <w:r w:rsidR="006E5088" w:rsidRPr="00105A1A">
        <w:rPr>
          <w:rFonts w:ascii="Times New Roman" w:hAnsi="Times New Roman" w:cs="Times New Roman"/>
          <w:sz w:val="28"/>
          <w:szCs w:val="28"/>
        </w:rPr>
        <w:t>6</w:t>
      </w:r>
      <w:r w:rsidRPr="00105A1A">
        <w:rPr>
          <w:rFonts w:ascii="Times New Roman" w:hAnsi="Times New Roman" w:cs="Times New Roman"/>
          <w:sz w:val="28"/>
          <w:szCs w:val="28"/>
        </w:rPr>
        <w:t>.</w:t>
      </w:r>
      <w:r w:rsidR="001348AE" w:rsidRPr="00105A1A">
        <w:rPr>
          <w:rFonts w:ascii="Times New Roman" w:hAnsi="Times New Roman" w:cs="Times New Roman"/>
          <w:sz w:val="28"/>
          <w:szCs w:val="28"/>
        </w:rPr>
        <w:t>4</w:t>
      </w:r>
      <w:r w:rsidRPr="00105A1A">
        <w:rPr>
          <w:rFonts w:ascii="Times New Roman" w:hAnsi="Times New Roman" w:cs="Times New Roman"/>
          <w:sz w:val="28"/>
          <w:szCs w:val="28"/>
        </w:rPr>
        <w:t>.</w:t>
      </w:r>
      <w:r w:rsidR="006647DF" w:rsidRPr="00105A1A">
        <w:rPr>
          <w:rFonts w:ascii="Times New Roman" w:hAnsi="Times New Roman" w:cs="Times New Roman"/>
          <w:sz w:val="28"/>
          <w:szCs w:val="28"/>
        </w:rPr>
        <w:t> </w:t>
      </w:r>
      <w:r w:rsidR="00322828" w:rsidRPr="00105A1A">
        <w:rPr>
          <w:rFonts w:ascii="Times New Roman" w:hAnsi="Times New Roman" w:cs="Times New Roman"/>
          <w:sz w:val="28"/>
          <w:szCs w:val="28"/>
        </w:rPr>
        <w:t xml:space="preserve">В рамках приносящей доход деятельности суммы доходов, начисленных (полученных) в отчетном периоде, но относящихся к будущим отчетным периодам, учитываются на счете 401 40 </w:t>
      </w:r>
      <w:r w:rsidR="00F12E1A" w:rsidRPr="00105A1A">
        <w:rPr>
          <w:rFonts w:ascii="Times New Roman" w:hAnsi="Times New Roman" w:cs="Times New Roman"/>
          <w:sz w:val="28"/>
          <w:szCs w:val="28"/>
        </w:rPr>
        <w:t>«</w:t>
      </w:r>
      <w:r w:rsidR="00322828" w:rsidRPr="00105A1A">
        <w:rPr>
          <w:rFonts w:ascii="Times New Roman" w:hAnsi="Times New Roman" w:cs="Times New Roman"/>
          <w:sz w:val="28"/>
          <w:szCs w:val="28"/>
        </w:rPr>
        <w:t>Доходы будущих периодов</w:t>
      </w:r>
      <w:r w:rsidR="00F12E1A" w:rsidRPr="00105A1A">
        <w:rPr>
          <w:rFonts w:ascii="Times New Roman" w:hAnsi="Times New Roman" w:cs="Times New Roman"/>
          <w:sz w:val="28"/>
          <w:szCs w:val="28"/>
        </w:rPr>
        <w:t>»</w:t>
      </w:r>
      <w:r w:rsidR="00322828" w:rsidRPr="00105A1A">
        <w:rPr>
          <w:rFonts w:ascii="Times New Roman" w:hAnsi="Times New Roman" w:cs="Times New Roman"/>
          <w:sz w:val="28"/>
          <w:szCs w:val="28"/>
        </w:rPr>
        <w:t>.</w:t>
      </w:r>
    </w:p>
    <w:p w:rsidR="00B301E8" w:rsidRPr="00105A1A" w:rsidRDefault="00C23F21" w:rsidP="00456719">
      <w:pPr>
        <w:pStyle w:val="ConsPlusNormal"/>
        <w:spacing w:line="360" w:lineRule="auto"/>
        <w:ind w:firstLine="709"/>
        <w:jc w:val="both"/>
        <w:rPr>
          <w:rFonts w:ascii="Times New Roman" w:eastAsiaTheme="minorEastAsia" w:hAnsi="Times New Roman" w:cs="Times New Roman"/>
          <w:sz w:val="28"/>
          <w:szCs w:val="28"/>
        </w:rPr>
      </w:pPr>
      <w:r w:rsidRPr="00105A1A">
        <w:rPr>
          <w:rFonts w:ascii="Times New Roman" w:eastAsiaTheme="minorEastAsia" w:hAnsi="Times New Roman" w:cs="Times New Roman"/>
          <w:sz w:val="28"/>
          <w:szCs w:val="28"/>
        </w:rPr>
        <w:t>1</w:t>
      </w:r>
      <w:r w:rsidR="006E5088" w:rsidRPr="00105A1A">
        <w:rPr>
          <w:rFonts w:ascii="Times New Roman" w:eastAsiaTheme="minorEastAsia" w:hAnsi="Times New Roman" w:cs="Times New Roman"/>
          <w:sz w:val="28"/>
          <w:szCs w:val="28"/>
        </w:rPr>
        <w:t>6</w:t>
      </w:r>
      <w:r w:rsidRPr="00105A1A">
        <w:rPr>
          <w:rFonts w:ascii="Times New Roman" w:eastAsiaTheme="minorEastAsia" w:hAnsi="Times New Roman" w:cs="Times New Roman"/>
          <w:sz w:val="28"/>
          <w:szCs w:val="28"/>
        </w:rPr>
        <w:t>.</w:t>
      </w:r>
      <w:r w:rsidR="001348AE" w:rsidRPr="00105A1A">
        <w:rPr>
          <w:rFonts w:ascii="Times New Roman" w:eastAsiaTheme="minorEastAsia" w:hAnsi="Times New Roman" w:cs="Times New Roman"/>
          <w:sz w:val="28"/>
          <w:szCs w:val="28"/>
        </w:rPr>
        <w:t>5</w:t>
      </w:r>
      <w:r w:rsidRPr="00105A1A">
        <w:rPr>
          <w:rFonts w:ascii="Times New Roman" w:eastAsiaTheme="minorEastAsia" w:hAnsi="Times New Roman" w:cs="Times New Roman"/>
          <w:sz w:val="28"/>
          <w:szCs w:val="28"/>
        </w:rPr>
        <w:t>.</w:t>
      </w:r>
      <w:r w:rsidR="006647DF" w:rsidRPr="00105A1A">
        <w:rPr>
          <w:rFonts w:ascii="Times New Roman" w:eastAsiaTheme="minorEastAsia" w:hAnsi="Times New Roman" w:cs="Times New Roman"/>
          <w:sz w:val="28"/>
          <w:szCs w:val="28"/>
        </w:rPr>
        <w:t> </w:t>
      </w:r>
      <w:r w:rsidR="0010154B" w:rsidRPr="00105A1A">
        <w:rPr>
          <w:rFonts w:ascii="Times New Roman" w:eastAsiaTheme="minorEastAsia" w:hAnsi="Times New Roman" w:cs="Times New Roman"/>
          <w:sz w:val="28"/>
          <w:szCs w:val="28"/>
        </w:rPr>
        <w:t xml:space="preserve">Доходы </w:t>
      </w:r>
      <w:r w:rsidRPr="00105A1A">
        <w:rPr>
          <w:rFonts w:ascii="Times New Roman" w:eastAsiaTheme="minorEastAsia" w:hAnsi="Times New Roman" w:cs="Times New Roman"/>
          <w:sz w:val="28"/>
          <w:szCs w:val="28"/>
        </w:rPr>
        <w:t>от компенсации затрат учитываются на счете 209 00</w:t>
      </w:r>
      <w:r w:rsidR="0010154B" w:rsidRPr="00105A1A">
        <w:rPr>
          <w:rFonts w:ascii="Times New Roman" w:eastAsiaTheme="minorEastAsia" w:hAnsi="Times New Roman" w:cs="Times New Roman"/>
          <w:sz w:val="28"/>
          <w:szCs w:val="28"/>
        </w:rPr>
        <w:t> 0</w:t>
      </w:r>
      <w:r w:rsidRPr="00105A1A">
        <w:rPr>
          <w:rFonts w:ascii="Times New Roman" w:eastAsiaTheme="minorEastAsia" w:hAnsi="Times New Roman" w:cs="Times New Roman"/>
          <w:sz w:val="28"/>
          <w:szCs w:val="28"/>
        </w:rPr>
        <w:t>00</w:t>
      </w:r>
      <w:r w:rsidR="0010154B" w:rsidRPr="00105A1A">
        <w:rPr>
          <w:rFonts w:ascii="Times New Roman" w:eastAsiaTheme="minorEastAsia" w:hAnsi="Times New Roman" w:cs="Times New Roman"/>
          <w:sz w:val="28"/>
          <w:szCs w:val="28"/>
        </w:rPr>
        <w:t xml:space="preserve"> «Расчеты по ущербу и иным доходам».</w:t>
      </w:r>
      <w:r w:rsidR="00B301E8" w:rsidRPr="00105A1A">
        <w:rPr>
          <w:rFonts w:ascii="Times New Roman" w:eastAsiaTheme="minorEastAsia" w:hAnsi="Times New Roman" w:cs="Times New Roman"/>
          <w:sz w:val="28"/>
          <w:szCs w:val="28"/>
        </w:rPr>
        <w:t xml:space="preserve"> </w:t>
      </w:r>
      <w:r w:rsidR="005A79BB" w:rsidRPr="00105A1A">
        <w:rPr>
          <w:rFonts w:ascii="Times New Roman" w:eastAsiaTheme="minorEastAsia" w:hAnsi="Times New Roman" w:cs="Times New Roman"/>
          <w:sz w:val="28"/>
          <w:szCs w:val="28"/>
        </w:rPr>
        <w:t xml:space="preserve">Данный счет используется </w:t>
      </w:r>
      <w:r w:rsidR="00B301E8" w:rsidRPr="00105A1A">
        <w:rPr>
          <w:rFonts w:ascii="Times New Roman" w:eastAsiaTheme="minorEastAsia" w:hAnsi="Times New Roman" w:cs="Times New Roman"/>
          <w:sz w:val="28"/>
          <w:szCs w:val="28"/>
        </w:rPr>
        <w:t xml:space="preserve">для отражения в учете операций по доходам от </w:t>
      </w:r>
      <w:r w:rsidR="005A79BB" w:rsidRPr="00105A1A">
        <w:rPr>
          <w:rFonts w:ascii="Times New Roman" w:eastAsiaTheme="minorEastAsia" w:hAnsi="Times New Roman" w:cs="Times New Roman"/>
          <w:sz w:val="28"/>
          <w:szCs w:val="28"/>
        </w:rPr>
        <w:t xml:space="preserve">компенсации следующих </w:t>
      </w:r>
      <w:r w:rsidR="00B301E8" w:rsidRPr="00105A1A">
        <w:rPr>
          <w:rFonts w:ascii="Times New Roman" w:eastAsiaTheme="minorEastAsia" w:hAnsi="Times New Roman" w:cs="Times New Roman"/>
          <w:sz w:val="28"/>
          <w:szCs w:val="28"/>
        </w:rPr>
        <w:t xml:space="preserve">затрат </w:t>
      </w:r>
      <w:r w:rsidR="005A79BB" w:rsidRPr="00105A1A">
        <w:rPr>
          <w:rFonts w:ascii="Times New Roman" w:eastAsiaTheme="minorEastAsia" w:hAnsi="Times New Roman" w:cs="Times New Roman"/>
          <w:sz w:val="28"/>
          <w:szCs w:val="28"/>
        </w:rPr>
        <w:t>учреждения</w:t>
      </w:r>
      <w:r w:rsidR="00B301E8" w:rsidRPr="00105A1A">
        <w:rPr>
          <w:rFonts w:ascii="Times New Roman" w:eastAsiaTheme="minorEastAsia" w:hAnsi="Times New Roman" w:cs="Times New Roman"/>
          <w:sz w:val="28"/>
          <w:szCs w:val="28"/>
        </w:rPr>
        <w:t>:</w:t>
      </w:r>
    </w:p>
    <w:p w:rsidR="00B301E8" w:rsidRPr="00105A1A"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105A1A">
        <w:rPr>
          <w:rFonts w:ascii="Times New Roman" w:eastAsiaTheme="minorEastAsia" w:hAnsi="Times New Roman" w:cs="Times New Roman"/>
          <w:sz w:val="28"/>
          <w:szCs w:val="28"/>
        </w:rPr>
        <w:t>задолженности СФР по возмещению расходов учреждения на выплату соцпособия на погребение и оплату четырех дополнительных выходных дней для ухода за детьми-инвалидами;</w:t>
      </w:r>
    </w:p>
    <w:p w:rsidR="00B301E8" w:rsidRPr="00105A1A"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105A1A">
        <w:rPr>
          <w:rFonts w:ascii="Times New Roman" w:eastAsiaTheme="minorEastAsia" w:hAnsi="Times New Roman" w:cs="Times New Roman"/>
          <w:sz w:val="28"/>
          <w:szCs w:val="28"/>
        </w:rPr>
        <w:t>задолженности бывших работников за неотработанные дни отпуска при их увольнении до окончания того рабочего года, в счет которого ежегодный оплачиваемый отпуск уже получен;</w:t>
      </w:r>
    </w:p>
    <w:p w:rsidR="00B301E8" w:rsidRPr="00105A1A"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105A1A">
        <w:rPr>
          <w:rFonts w:ascii="Times New Roman" w:eastAsiaTheme="minorEastAsia" w:hAnsi="Times New Roman" w:cs="Times New Roman"/>
          <w:sz w:val="28"/>
          <w:szCs w:val="28"/>
        </w:rPr>
        <w:lastRenderedPageBreak/>
        <w:t>задолженности работников по излишне выплаченным суммам;</w:t>
      </w:r>
    </w:p>
    <w:p w:rsidR="00B301E8" w:rsidRPr="00105A1A"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105A1A">
        <w:rPr>
          <w:rFonts w:ascii="Times New Roman" w:eastAsiaTheme="minorEastAsia" w:hAnsi="Times New Roman" w:cs="Times New Roman"/>
          <w:sz w:val="28"/>
          <w:szCs w:val="28"/>
        </w:rPr>
        <w:t>задолженности подотчетных лиц, своевременно не возвращенной (не удержанной из зарплаты), в том числе в случае оспаривания удержаний;</w:t>
      </w:r>
    </w:p>
    <w:p w:rsidR="00B301E8" w:rsidRPr="000D6962"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105A1A">
        <w:rPr>
          <w:rFonts w:ascii="Times New Roman" w:eastAsiaTheme="minorEastAsia" w:hAnsi="Times New Roman" w:cs="Times New Roman"/>
          <w:sz w:val="28"/>
          <w:szCs w:val="28"/>
        </w:rPr>
        <w:t xml:space="preserve">авансовых платежей, подлежащих возмещению контрагентами в случае расторжения государственных (муниципальных) договоров (контрактов), а также по иным основаниям (например, по результатам претензионной работы (решению суда)) (см. совместное Письмо Минфина </w:t>
      </w:r>
      <w:r w:rsidRPr="000D6962">
        <w:rPr>
          <w:rFonts w:ascii="Times New Roman" w:eastAsiaTheme="minorEastAsia" w:hAnsi="Times New Roman" w:cs="Times New Roman"/>
          <w:sz w:val="28"/>
          <w:szCs w:val="28"/>
        </w:rPr>
        <w:t>России N 02-02-04/67438 и Казначейства России N 42-7.4-05/5.1-805 от 25.12.2014);</w:t>
      </w:r>
    </w:p>
    <w:p w:rsidR="00B301E8" w:rsidRPr="000D6962"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0D6962">
        <w:rPr>
          <w:rFonts w:ascii="Times New Roman" w:eastAsiaTheme="minorEastAsia" w:hAnsi="Times New Roman" w:cs="Times New Roman"/>
          <w:sz w:val="28"/>
          <w:szCs w:val="28"/>
        </w:rPr>
        <w:t>доходов от возврата денежных средств, излишне оплаченных в результате завышения подрядчиками объемов выполненных работ (</w:t>
      </w:r>
      <w:hyperlink r:id="rId52">
        <w:r w:rsidRPr="000D6962">
          <w:rPr>
            <w:rFonts w:ascii="Times New Roman" w:eastAsiaTheme="minorEastAsia" w:hAnsi="Times New Roman" w:cs="Times New Roman"/>
            <w:sz w:val="28"/>
            <w:szCs w:val="28"/>
          </w:rPr>
          <w:t>Письмо</w:t>
        </w:r>
      </w:hyperlink>
      <w:r w:rsidRPr="000D6962">
        <w:rPr>
          <w:rFonts w:ascii="Times New Roman" w:eastAsiaTheme="minorEastAsia" w:hAnsi="Times New Roman" w:cs="Times New Roman"/>
          <w:sz w:val="28"/>
          <w:szCs w:val="28"/>
        </w:rPr>
        <w:t xml:space="preserve"> Минфина России от 10.10.2019 N 02-07-10/78010);</w:t>
      </w:r>
    </w:p>
    <w:p w:rsidR="00B301E8" w:rsidRPr="000D6962"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0D6962">
        <w:rPr>
          <w:rFonts w:ascii="Times New Roman" w:eastAsiaTheme="minorEastAsia" w:hAnsi="Times New Roman" w:cs="Times New Roman"/>
          <w:sz w:val="28"/>
          <w:szCs w:val="28"/>
        </w:rPr>
        <w:t>ущерба, подлежащего возмещению по решению суда в виде компенсации расходов, связанных с судопроизводством (уплата госпошлины, судебные издержки);</w:t>
      </w:r>
    </w:p>
    <w:p w:rsidR="00B301E8" w:rsidRPr="000D6962"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0D6962">
        <w:rPr>
          <w:rFonts w:ascii="Times New Roman" w:eastAsiaTheme="minorEastAsia" w:hAnsi="Times New Roman" w:cs="Times New Roman"/>
          <w:sz w:val="28"/>
          <w:szCs w:val="28"/>
        </w:rPr>
        <w:t>задолженности по компенсации расходов, понесенных учреждением в связи с реализацией требований, установленных законодательством РФ;</w:t>
      </w:r>
    </w:p>
    <w:p w:rsidR="00B301E8" w:rsidRPr="000D6962"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0D6962">
        <w:rPr>
          <w:rFonts w:ascii="Times New Roman" w:eastAsiaTheme="minorEastAsia" w:hAnsi="Times New Roman" w:cs="Times New Roman"/>
          <w:sz w:val="28"/>
          <w:szCs w:val="28"/>
        </w:rPr>
        <w:t>доходов от возмещения единовременных компенсационной и денежной выплат студентами и врачами в связи с неисполнением ими обязанностей по договорам о целевом обучении (</w:t>
      </w:r>
      <w:hyperlink r:id="rId53">
        <w:r w:rsidRPr="000D6962">
          <w:rPr>
            <w:rFonts w:ascii="Times New Roman" w:eastAsiaTheme="minorEastAsia" w:hAnsi="Times New Roman" w:cs="Times New Roman"/>
            <w:sz w:val="28"/>
            <w:szCs w:val="28"/>
          </w:rPr>
          <w:t>Письмо</w:t>
        </w:r>
      </w:hyperlink>
      <w:r w:rsidRPr="000D6962">
        <w:rPr>
          <w:rFonts w:ascii="Times New Roman" w:eastAsiaTheme="minorEastAsia" w:hAnsi="Times New Roman" w:cs="Times New Roman"/>
          <w:sz w:val="28"/>
          <w:szCs w:val="28"/>
        </w:rPr>
        <w:t xml:space="preserve"> Минфина России от 25.10.2019 N 02-07-10/82188);</w:t>
      </w:r>
    </w:p>
    <w:p w:rsidR="00B301E8" w:rsidRPr="000D6962" w:rsidRDefault="00B301E8" w:rsidP="00456719">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0D6962">
        <w:rPr>
          <w:rFonts w:ascii="Times New Roman" w:eastAsiaTheme="minorEastAsia" w:hAnsi="Times New Roman" w:cs="Times New Roman"/>
          <w:sz w:val="28"/>
          <w:szCs w:val="28"/>
        </w:rPr>
        <w:t>сумм возмещений в натуральной форме, предъявленных поставщикам согласно контрактам (договорам);</w:t>
      </w:r>
    </w:p>
    <w:p w:rsidR="00505090" w:rsidRPr="000D6962" w:rsidRDefault="00B301E8" w:rsidP="00505090">
      <w:pPr>
        <w:pStyle w:val="ConsPlusNormal"/>
        <w:numPr>
          <w:ilvl w:val="1"/>
          <w:numId w:val="29"/>
        </w:numPr>
        <w:spacing w:line="360" w:lineRule="auto"/>
        <w:ind w:left="0" w:firstLine="709"/>
        <w:jc w:val="both"/>
        <w:rPr>
          <w:rFonts w:ascii="Times New Roman" w:eastAsiaTheme="minorEastAsia" w:hAnsi="Times New Roman" w:cs="Times New Roman"/>
          <w:sz w:val="28"/>
          <w:szCs w:val="28"/>
        </w:rPr>
      </w:pPr>
      <w:r w:rsidRPr="000D6962">
        <w:rPr>
          <w:rFonts w:ascii="Times New Roman" w:eastAsiaTheme="minorEastAsia" w:hAnsi="Times New Roman" w:cs="Times New Roman"/>
          <w:sz w:val="28"/>
          <w:szCs w:val="28"/>
        </w:rPr>
        <w:t>доходов от возмещения затрат по содержанию имущества, находящегося в пользовании, вне договора аренды (безвозмездного пользования) (</w:t>
      </w:r>
      <w:hyperlink r:id="rId54">
        <w:r w:rsidRPr="000D6962">
          <w:rPr>
            <w:rFonts w:ascii="Times New Roman" w:eastAsiaTheme="minorEastAsia" w:hAnsi="Times New Roman" w:cs="Times New Roman"/>
            <w:sz w:val="28"/>
            <w:szCs w:val="28"/>
          </w:rPr>
          <w:t>Порядок</w:t>
        </w:r>
      </w:hyperlink>
      <w:r w:rsidRPr="000D6962">
        <w:rPr>
          <w:rFonts w:ascii="Times New Roman" w:eastAsiaTheme="minorEastAsia" w:hAnsi="Times New Roman" w:cs="Times New Roman"/>
          <w:sz w:val="28"/>
          <w:szCs w:val="28"/>
        </w:rPr>
        <w:t xml:space="preserve"> N 209н).</w:t>
      </w:r>
    </w:p>
    <w:p w:rsidR="000474A1" w:rsidRPr="000D6962" w:rsidRDefault="00D31FA8" w:rsidP="00286D0E">
      <w:pPr>
        <w:pStyle w:val="220"/>
        <w:shd w:val="clear" w:color="auto" w:fill="auto"/>
        <w:spacing w:before="240" w:line="312" w:lineRule="auto"/>
        <w:rPr>
          <w:bCs w:val="0"/>
          <w:spacing w:val="-2"/>
          <w:sz w:val="28"/>
          <w:szCs w:val="28"/>
        </w:rPr>
      </w:pPr>
      <w:r w:rsidRPr="000D6962">
        <w:rPr>
          <w:bCs w:val="0"/>
          <w:spacing w:val="-2"/>
          <w:sz w:val="28"/>
          <w:szCs w:val="28"/>
        </w:rPr>
        <w:t>1</w:t>
      </w:r>
      <w:r w:rsidR="006E5088" w:rsidRPr="000D6962">
        <w:rPr>
          <w:bCs w:val="0"/>
          <w:spacing w:val="-2"/>
          <w:sz w:val="28"/>
          <w:szCs w:val="28"/>
        </w:rPr>
        <w:t>7</w:t>
      </w:r>
      <w:r w:rsidRPr="000D6962">
        <w:rPr>
          <w:bCs w:val="0"/>
          <w:spacing w:val="-2"/>
          <w:sz w:val="28"/>
          <w:szCs w:val="28"/>
        </w:rPr>
        <w:t xml:space="preserve">. </w:t>
      </w:r>
      <w:r w:rsidR="000474A1" w:rsidRPr="000D6962">
        <w:rPr>
          <w:bCs w:val="0"/>
          <w:spacing w:val="-2"/>
          <w:sz w:val="28"/>
          <w:szCs w:val="28"/>
        </w:rPr>
        <w:t>Учет резервов предстоящих расходов</w:t>
      </w:r>
    </w:p>
    <w:p w:rsidR="007D3337" w:rsidRPr="000D6962" w:rsidRDefault="00D31FA8" w:rsidP="001F19B9">
      <w:pPr>
        <w:autoSpaceDE w:val="0"/>
        <w:autoSpaceDN w:val="0"/>
        <w:adjustRightInd w:val="0"/>
        <w:spacing w:after="0" w:line="312" w:lineRule="auto"/>
        <w:ind w:firstLine="709"/>
        <w:jc w:val="both"/>
        <w:rPr>
          <w:rFonts w:ascii="Times New Roman" w:hAnsi="Times New Roman" w:cs="Times New Roman"/>
          <w:sz w:val="28"/>
          <w:szCs w:val="28"/>
        </w:rPr>
      </w:pPr>
      <w:r w:rsidRPr="000D6962">
        <w:rPr>
          <w:rFonts w:ascii="Times New Roman" w:hAnsi="Times New Roman" w:cs="Times New Roman"/>
          <w:sz w:val="28"/>
          <w:szCs w:val="28"/>
        </w:rPr>
        <w:t>1</w:t>
      </w:r>
      <w:r w:rsidR="006E5088" w:rsidRPr="000D6962">
        <w:rPr>
          <w:rFonts w:ascii="Times New Roman" w:hAnsi="Times New Roman" w:cs="Times New Roman"/>
          <w:sz w:val="28"/>
          <w:szCs w:val="28"/>
        </w:rPr>
        <w:t>7</w:t>
      </w:r>
      <w:r w:rsidRPr="000D6962">
        <w:rPr>
          <w:rFonts w:ascii="Times New Roman" w:hAnsi="Times New Roman" w:cs="Times New Roman"/>
          <w:sz w:val="28"/>
          <w:szCs w:val="28"/>
        </w:rPr>
        <w:t>.1.</w:t>
      </w:r>
      <w:r w:rsidR="00137A0D" w:rsidRPr="000D6962">
        <w:rPr>
          <w:rFonts w:ascii="Times New Roman" w:hAnsi="Times New Roman" w:cs="Times New Roman"/>
          <w:sz w:val="28"/>
          <w:szCs w:val="28"/>
        </w:rPr>
        <w:t xml:space="preserve"> Д</w:t>
      </w:r>
      <w:r w:rsidR="007D3337" w:rsidRPr="000D6962">
        <w:rPr>
          <w:rFonts w:ascii="Times New Roman" w:hAnsi="Times New Roman" w:cs="Times New Roman"/>
          <w:sz w:val="28"/>
          <w:szCs w:val="28"/>
        </w:rPr>
        <w:t xml:space="preserve">ля учета резервов </w:t>
      </w:r>
      <w:r w:rsidR="00137A0D" w:rsidRPr="000D6962">
        <w:rPr>
          <w:rFonts w:ascii="Times New Roman" w:hAnsi="Times New Roman" w:cs="Times New Roman"/>
          <w:sz w:val="28"/>
          <w:szCs w:val="28"/>
        </w:rPr>
        <w:t xml:space="preserve">используется </w:t>
      </w:r>
      <w:hyperlink r:id="rId55" w:history="1">
        <w:r w:rsidR="00137A0D" w:rsidRPr="000D6962">
          <w:rPr>
            <w:rFonts w:ascii="Times New Roman" w:hAnsi="Times New Roman" w:cs="Times New Roman"/>
            <w:sz w:val="28"/>
            <w:szCs w:val="28"/>
          </w:rPr>
          <w:t>Счет 0 401 60 000</w:t>
        </w:r>
      </w:hyperlink>
      <w:r w:rsidR="006647DF" w:rsidRPr="000D6962">
        <w:rPr>
          <w:rFonts w:ascii="Times New Roman" w:hAnsi="Times New Roman" w:cs="Times New Roman"/>
          <w:sz w:val="28"/>
          <w:szCs w:val="28"/>
        </w:rPr>
        <w:t>.</w:t>
      </w:r>
    </w:p>
    <w:p w:rsidR="007D3337" w:rsidRPr="000D6962" w:rsidRDefault="00D31FA8" w:rsidP="001F19B9">
      <w:pPr>
        <w:autoSpaceDE w:val="0"/>
        <w:autoSpaceDN w:val="0"/>
        <w:adjustRightInd w:val="0"/>
        <w:spacing w:after="0" w:line="312" w:lineRule="auto"/>
        <w:ind w:firstLine="709"/>
        <w:jc w:val="both"/>
        <w:rPr>
          <w:rFonts w:ascii="Times New Roman" w:hAnsi="Times New Roman" w:cs="Times New Roman"/>
          <w:sz w:val="28"/>
          <w:szCs w:val="28"/>
        </w:rPr>
      </w:pPr>
      <w:r w:rsidRPr="000D6962">
        <w:rPr>
          <w:rFonts w:ascii="Times New Roman" w:hAnsi="Times New Roman" w:cs="Times New Roman"/>
          <w:sz w:val="28"/>
          <w:szCs w:val="28"/>
        </w:rPr>
        <w:lastRenderedPageBreak/>
        <w:t>1</w:t>
      </w:r>
      <w:r w:rsidR="006E5088" w:rsidRPr="000D6962">
        <w:rPr>
          <w:rFonts w:ascii="Times New Roman" w:hAnsi="Times New Roman" w:cs="Times New Roman"/>
          <w:sz w:val="28"/>
          <w:szCs w:val="28"/>
        </w:rPr>
        <w:t>7</w:t>
      </w:r>
      <w:r w:rsidRPr="000D6962">
        <w:rPr>
          <w:rFonts w:ascii="Times New Roman" w:hAnsi="Times New Roman" w:cs="Times New Roman"/>
          <w:sz w:val="28"/>
          <w:szCs w:val="28"/>
        </w:rPr>
        <w:t>.2.</w:t>
      </w:r>
      <w:r w:rsidR="00137A0D" w:rsidRPr="000D6962">
        <w:rPr>
          <w:rFonts w:ascii="Times New Roman" w:hAnsi="Times New Roman" w:cs="Times New Roman"/>
          <w:sz w:val="28"/>
          <w:szCs w:val="28"/>
        </w:rPr>
        <w:t xml:space="preserve"> </w:t>
      </w:r>
      <w:r w:rsidR="007D3337" w:rsidRPr="000D6962">
        <w:rPr>
          <w:rFonts w:ascii="Times New Roman" w:hAnsi="Times New Roman" w:cs="Times New Roman"/>
          <w:sz w:val="28"/>
          <w:szCs w:val="28"/>
        </w:rPr>
        <w:t>Резерв</w:t>
      </w:r>
      <w:r w:rsidR="00D840B5" w:rsidRPr="000D6962">
        <w:rPr>
          <w:rFonts w:ascii="Times New Roman" w:hAnsi="Times New Roman" w:cs="Times New Roman"/>
          <w:sz w:val="28"/>
          <w:szCs w:val="28"/>
        </w:rPr>
        <w:t>ы предстоящих расходов отражать</w:t>
      </w:r>
      <w:r w:rsidR="007D3337" w:rsidRPr="000D6962">
        <w:rPr>
          <w:rFonts w:ascii="Times New Roman" w:hAnsi="Times New Roman" w:cs="Times New Roman"/>
          <w:sz w:val="28"/>
          <w:szCs w:val="28"/>
        </w:rPr>
        <w:t xml:space="preserve"> по аналитическим счетам данного счета, соответствующим </w:t>
      </w:r>
      <w:hyperlink r:id="rId56" w:history="1">
        <w:r w:rsidR="007D3337" w:rsidRPr="000D6962">
          <w:rPr>
            <w:rFonts w:ascii="Times New Roman" w:hAnsi="Times New Roman" w:cs="Times New Roman"/>
            <w:sz w:val="28"/>
            <w:szCs w:val="28"/>
          </w:rPr>
          <w:t>КОСГУ</w:t>
        </w:r>
      </w:hyperlink>
      <w:r w:rsidR="007D3337" w:rsidRPr="000D6962">
        <w:rPr>
          <w:rFonts w:ascii="Times New Roman" w:hAnsi="Times New Roman" w:cs="Times New Roman"/>
          <w:sz w:val="28"/>
          <w:szCs w:val="28"/>
        </w:rPr>
        <w:t>.</w:t>
      </w:r>
    </w:p>
    <w:p w:rsidR="007D3337" w:rsidRPr="000D6962" w:rsidRDefault="00D31FA8" w:rsidP="001F19B9">
      <w:pPr>
        <w:autoSpaceDE w:val="0"/>
        <w:autoSpaceDN w:val="0"/>
        <w:adjustRightInd w:val="0"/>
        <w:spacing w:after="0" w:line="312" w:lineRule="auto"/>
        <w:ind w:firstLine="709"/>
        <w:jc w:val="both"/>
        <w:rPr>
          <w:rFonts w:ascii="Times New Roman" w:hAnsi="Times New Roman" w:cs="Times New Roman"/>
          <w:sz w:val="28"/>
          <w:szCs w:val="28"/>
        </w:rPr>
      </w:pPr>
      <w:r w:rsidRPr="000D6962">
        <w:rPr>
          <w:rFonts w:ascii="Times New Roman" w:hAnsi="Times New Roman" w:cs="Times New Roman"/>
          <w:sz w:val="28"/>
          <w:szCs w:val="28"/>
        </w:rPr>
        <w:t>1</w:t>
      </w:r>
      <w:r w:rsidR="006E5088" w:rsidRPr="000D6962">
        <w:rPr>
          <w:rFonts w:ascii="Times New Roman" w:hAnsi="Times New Roman" w:cs="Times New Roman"/>
          <w:sz w:val="28"/>
          <w:szCs w:val="28"/>
        </w:rPr>
        <w:t>7</w:t>
      </w:r>
      <w:r w:rsidRPr="000D6962">
        <w:rPr>
          <w:rFonts w:ascii="Times New Roman" w:hAnsi="Times New Roman" w:cs="Times New Roman"/>
          <w:sz w:val="28"/>
          <w:szCs w:val="28"/>
        </w:rPr>
        <w:t>.3.</w:t>
      </w:r>
      <w:r w:rsidR="00137A0D" w:rsidRPr="000D6962">
        <w:rPr>
          <w:rFonts w:ascii="Times New Roman" w:hAnsi="Times New Roman" w:cs="Times New Roman"/>
          <w:sz w:val="28"/>
          <w:szCs w:val="28"/>
        </w:rPr>
        <w:t xml:space="preserve"> </w:t>
      </w:r>
      <w:r w:rsidR="007D3337" w:rsidRPr="000D6962">
        <w:rPr>
          <w:rFonts w:ascii="Times New Roman" w:hAnsi="Times New Roman" w:cs="Times New Roman"/>
          <w:sz w:val="28"/>
          <w:szCs w:val="28"/>
        </w:rPr>
        <w:t xml:space="preserve">Для обособленного учета конкретных резервов в код синтетического </w:t>
      </w:r>
      <w:hyperlink r:id="rId57" w:history="1">
        <w:r w:rsidR="007D3337" w:rsidRPr="000D6962">
          <w:rPr>
            <w:rFonts w:ascii="Times New Roman" w:hAnsi="Times New Roman" w:cs="Times New Roman"/>
            <w:sz w:val="28"/>
            <w:szCs w:val="28"/>
          </w:rPr>
          <w:t>счета 0 401 60 000</w:t>
        </w:r>
      </w:hyperlink>
      <w:r w:rsidR="007D3337" w:rsidRPr="000D6962">
        <w:rPr>
          <w:rFonts w:ascii="Times New Roman" w:hAnsi="Times New Roman" w:cs="Times New Roman"/>
          <w:sz w:val="28"/>
          <w:szCs w:val="28"/>
        </w:rPr>
        <w:t xml:space="preserve"> вводите дополнительный аналитический код</w:t>
      </w:r>
      <w:r w:rsidR="007F1FEE" w:rsidRPr="000D6962">
        <w:rPr>
          <w:rFonts w:ascii="Times New Roman" w:hAnsi="Times New Roman" w:cs="Times New Roman"/>
          <w:sz w:val="28"/>
          <w:szCs w:val="28"/>
        </w:rPr>
        <w:t>.</w:t>
      </w:r>
      <w:r w:rsidR="007D3337" w:rsidRPr="000D6962">
        <w:rPr>
          <w:rFonts w:ascii="Times New Roman" w:hAnsi="Times New Roman" w:cs="Times New Roman"/>
          <w:sz w:val="28"/>
          <w:szCs w:val="28"/>
        </w:rPr>
        <w:t xml:space="preserve"> </w:t>
      </w:r>
    </w:p>
    <w:p w:rsidR="00137A0D" w:rsidRPr="000D6962" w:rsidRDefault="00D31FA8" w:rsidP="001F19B9">
      <w:pPr>
        <w:autoSpaceDE w:val="0"/>
        <w:autoSpaceDN w:val="0"/>
        <w:adjustRightInd w:val="0"/>
        <w:spacing w:after="0" w:line="312" w:lineRule="auto"/>
        <w:ind w:firstLine="709"/>
        <w:jc w:val="both"/>
        <w:rPr>
          <w:rFonts w:ascii="Times New Roman" w:hAnsi="Times New Roman" w:cs="Times New Roman"/>
          <w:sz w:val="28"/>
          <w:szCs w:val="28"/>
        </w:rPr>
      </w:pPr>
      <w:r w:rsidRPr="000D6962">
        <w:rPr>
          <w:rFonts w:ascii="Times New Roman" w:hAnsi="Times New Roman" w:cs="Times New Roman"/>
          <w:sz w:val="28"/>
          <w:szCs w:val="28"/>
        </w:rPr>
        <w:t>1</w:t>
      </w:r>
      <w:r w:rsidR="006E5088" w:rsidRPr="000D6962">
        <w:rPr>
          <w:rFonts w:ascii="Times New Roman" w:hAnsi="Times New Roman" w:cs="Times New Roman"/>
          <w:sz w:val="28"/>
          <w:szCs w:val="28"/>
        </w:rPr>
        <w:t>7</w:t>
      </w:r>
      <w:r w:rsidRPr="000D6962">
        <w:rPr>
          <w:rFonts w:ascii="Times New Roman" w:hAnsi="Times New Roman" w:cs="Times New Roman"/>
          <w:sz w:val="28"/>
          <w:szCs w:val="28"/>
        </w:rPr>
        <w:t>.4</w:t>
      </w:r>
      <w:r w:rsidR="00B20E18" w:rsidRPr="000D6962">
        <w:rPr>
          <w:rFonts w:ascii="Times New Roman" w:hAnsi="Times New Roman" w:cs="Times New Roman"/>
          <w:sz w:val="28"/>
          <w:szCs w:val="28"/>
        </w:rPr>
        <w:t xml:space="preserve"> </w:t>
      </w:r>
      <w:r w:rsidR="007D3337" w:rsidRPr="000D6962">
        <w:rPr>
          <w:rFonts w:ascii="Times New Roman" w:hAnsi="Times New Roman" w:cs="Times New Roman"/>
          <w:sz w:val="28"/>
          <w:szCs w:val="28"/>
        </w:rPr>
        <w:t>Резерв должен использоваться только на покрытие тех затрат, в отношении которых этот резерв был изначально создан</w:t>
      </w:r>
      <w:r w:rsidR="007F1FEE" w:rsidRPr="000D6962">
        <w:rPr>
          <w:rFonts w:ascii="Times New Roman" w:hAnsi="Times New Roman" w:cs="Times New Roman"/>
          <w:sz w:val="28"/>
          <w:szCs w:val="28"/>
        </w:rPr>
        <w:t>.</w:t>
      </w:r>
    </w:p>
    <w:p w:rsidR="007D3337" w:rsidRPr="000D6962" w:rsidRDefault="00D31FA8" w:rsidP="001F19B9">
      <w:pPr>
        <w:autoSpaceDE w:val="0"/>
        <w:autoSpaceDN w:val="0"/>
        <w:adjustRightInd w:val="0"/>
        <w:spacing w:after="0" w:line="312" w:lineRule="auto"/>
        <w:ind w:firstLine="709"/>
        <w:jc w:val="both"/>
        <w:rPr>
          <w:rFonts w:ascii="Times New Roman" w:hAnsi="Times New Roman" w:cs="Times New Roman"/>
          <w:sz w:val="28"/>
          <w:szCs w:val="28"/>
        </w:rPr>
      </w:pPr>
      <w:r w:rsidRPr="000D6962">
        <w:rPr>
          <w:rFonts w:ascii="Times New Roman" w:hAnsi="Times New Roman" w:cs="Times New Roman"/>
          <w:sz w:val="28"/>
          <w:szCs w:val="28"/>
        </w:rPr>
        <w:t>1</w:t>
      </w:r>
      <w:r w:rsidR="006E5088" w:rsidRPr="000D6962">
        <w:rPr>
          <w:rFonts w:ascii="Times New Roman" w:hAnsi="Times New Roman" w:cs="Times New Roman"/>
          <w:sz w:val="28"/>
          <w:szCs w:val="28"/>
        </w:rPr>
        <w:t>7</w:t>
      </w:r>
      <w:r w:rsidRPr="000D6962">
        <w:rPr>
          <w:rFonts w:ascii="Times New Roman" w:hAnsi="Times New Roman" w:cs="Times New Roman"/>
          <w:sz w:val="28"/>
          <w:szCs w:val="28"/>
        </w:rPr>
        <w:t xml:space="preserve">.5.  </w:t>
      </w:r>
      <w:r w:rsidR="007D3337" w:rsidRPr="000D6962">
        <w:rPr>
          <w:rFonts w:ascii="Times New Roman" w:hAnsi="Times New Roman" w:cs="Times New Roman"/>
          <w:sz w:val="28"/>
          <w:szCs w:val="28"/>
        </w:rPr>
        <w:t>При недостаточности резерва соответствующие суммы отражаются в составе расходов текущего периода.</w:t>
      </w:r>
    </w:p>
    <w:p w:rsidR="006647DF" w:rsidRPr="000D6962" w:rsidRDefault="00D31FA8" w:rsidP="001F19B9">
      <w:pPr>
        <w:autoSpaceDE w:val="0"/>
        <w:autoSpaceDN w:val="0"/>
        <w:adjustRightInd w:val="0"/>
        <w:spacing w:after="0" w:line="312" w:lineRule="auto"/>
        <w:ind w:firstLine="709"/>
        <w:jc w:val="both"/>
        <w:rPr>
          <w:rFonts w:ascii="Times New Roman" w:hAnsi="Times New Roman" w:cs="Times New Roman"/>
          <w:sz w:val="28"/>
          <w:szCs w:val="28"/>
        </w:rPr>
      </w:pPr>
      <w:r w:rsidRPr="000D6962">
        <w:rPr>
          <w:rFonts w:ascii="Times New Roman" w:hAnsi="Times New Roman" w:cs="Times New Roman"/>
          <w:sz w:val="28"/>
          <w:szCs w:val="28"/>
        </w:rPr>
        <w:t>1</w:t>
      </w:r>
      <w:r w:rsidR="006E5088" w:rsidRPr="000D6962">
        <w:rPr>
          <w:rFonts w:ascii="Times New Roman" w:hAnsi="Times New Roman" w:cs="Times New Roman"/>
          <w:sz w:val="28"/>
          <w:szCs w:val="28"/>
        </w:rPr>
        <w:t>7</w:t>
      </w:r>
      <w:r w:rsidRPr="000D6962">
        <w:rPr>
          <w:rFonts w:ascii="Times New Roman" w:hAnsi="Times New Roman" w:cs="Times New Roman"/>
          <w:sz w:val="28"/>
          <w:szCs w:val="28"/>
        </w:rPr>
        <w:t xml:space="preserve">.6. </w:t>
      </w:r>
      <w:r w:rsidR="007D3337" w:rsidRPr="000D6962">
        <w:rPr>
          <w:rFonts w:ascii="Times New Roman" w:hAnsi="Times New Roman" w:cs="Times New Roman"/>
          <w:sz w:val="28"/>
          <w:szCs w:val="28"/>
        </w:rPr>
        <w:t>Неиспользованную сумму резерва в случае его избыточного признания или прекращения выполнения условий признания списываются с отнесением на уменьшение расходов (финансового результата) текущего периода.</w:t>
      </w:r>
    </w:p>
    <w:p w:rsidR="00385C2E" w:rsidRPr="000D6962" w:rsidRDefault="00D31FA8" w:rsidP="001F19B9">
      <w:pPr>
        <w:autoSpaceDE w:val="0"/>
        <w:autoSpaceDN w:val="0"/>
        <w:adjustRightInd w:val="0"/>
        <w:spacing w:after="0" w:line="312" w:lineRule="auto"/>
        <w:ind w:firstLine="709"/>
        <w:jc w:val="both"/>
        <w:rPr>
          <w:rFonts w:ascii="Times New Roman" w:hAnsi="Times New Roman" w:cs="Times New Roman"/>
          <w:sz w:val="28"/>
          <w:szCs w:val="28"/>
        </w:rPr>
      </w:pPr>
      <w:r w:rsidRPr="000D6962">
        <w:rPr>
          <w:rFonts w:ascii="Times New Roman" w:hAnsi="Times New Roman" w:cs="Times New Roman"/>
          <w:sz w:val="28"/>
          <w:szCs w:val="28"/>
        </w:rPr>
        <w:t>1</w:t>
      </w:r>
      <w:r w:rsidR="006E5088" w:rsidRPr="000D6962">
        <w:rPr>
          <w:rFonts w:ascii="Times New Roman" w:hAnsi="Times New Roman" w:cs="Times New Roman"/>
          <w:sz w:val="28"/>
          <w:szCs w:val="28"/>
        </w:rPr>
        <w:t>7</w:t>
      </w:r>
      <w:r w:rsidRPr="000D6962">
        <w:rPr>
          <w:rFonts w:ascii="Times New Roman" w:hAnsi="Times New Roman" w:cs="Times New Roman"/>
          <w:sz w:val="28"/>
          <w:szCs w:val="28"/>
        </w:rPr>
        <w:t xml:space="preserve">.7. </w:t>
      </w:r>
      <w:r w:rsidR="00282565" w:rsidRPr="000D6962">
        <w:rPr>
          <w:rFonts w:ascii="Times New Roman" w:hAnsi="Times New Roman" w:cs="Times New Roman"/>
          <w:sz w:val="28"/>
          <w:szCs w:val="28"/>
        </w:rPr>
        <w:t>В учреждении формируются следующие виды резервов:</w:t>
      </w:r>
    </w:p>
    <w:p w:rsidR="00C16CE0" w:rsidRPr="000D6962" w:rsidRDefault="00333381" w:rsidP="001F19B9">
      <w:pPr>
        <w:pStyle w:val="2"/>
        <w:numPr>
          <w:ilvl w:val="0"/>
          <w:numId w:val="2"/>
        </w:numPr>
        <w:shd w:val="clear" w:color="auto" w:fill="auto"/>
        <w:tabs>
          <w:tab w:val="left" w:pos="1085"/>
        </w:tabs>
        <w:spacing w:before="0" w:line="312" w:lineRule="auto"/>
        <w:ind w:firstLine="709"/>
        <w:rPr>
          <w:sz w:val="28"/>
          <w:szCs w:val="28"/>
        </w:rPr>
      </w:pPr>
      <w:r w:rsidRPr="00956E5C">
        <w:rPr>
          <w:b/>
          <w:sz w:val="28"/>
          <w:szCs w:val="28"/>
        </w:rPr>
        <w:t>р</w:t>
      </w:r>
      <w:r w:rsidR="000474A1" w:rsidRPr="00956E5C">
        <w:rPr>
          <w:b/>
          <w:sz w:val="28"/>
          <w:szCs w:val="28"/>
        </w:rPr>
        <w:t>езерв</w:t>
      </w:r>
      <w:r w:rsidR="000474A1" w:rsidRPr="00956E5C">
        <w:rPr>
          <w:sz w:val="28"/>
          <w:szCs w:val="28"/>
        </w:rPr>
        <w:t xml:space="preserve"> для оплаты отпусков и компенсаций за неиспользованный отпуск, включая платежи </w:t>
      </w:r>
      <w:r w:rsidR="00956E5C" w:rsidRPr="00956E5C">
        <w:rPr>
          <w:sz w:val="28"/>
          <w:szCs w:val="28"/>
        </w:rPr>
        <w:t>во</w:t>
      </w:r>
      <w:r w:rsidR="00956E5C">
        <w:rPr>
          <w:sz w:val="28"/>
          <w:szCs w:val="28"/>
        </w:rPr>
        <w:t xml:space="preserve"> внебюджетные фонды</w:t>
      </w:r>
      <w:r w:rsidR="00ED4CA5" w:rsidRPr="000D6962">
        <w:rPr>
          <w:sz w:val="28"/>
          <w:szCs w:val="28"/>
        </w:rPr>
        <w:t xml:space="preserve">. Резерв создается аналогично методики утвержденной в учетной </w:t>
      </w:r>
      <w:r w:rsidR="00A24DD1" w:rsidRPr="000D6962">
        <w:rPr>
          <w:sz w:val="28"/>
          <w:szCs w:val="28"/>
        </w:rPr>
        <w:t xml:space="preserve">политике </w:t>
      </w:r>
      <w:r w:rsidR="00ED4CA5" w:rsidRPr="000D6962">
        <w:rPr>
          <w:sz w:val="28"/>
          <w:szCs w:val="28"/>
        </w:rPr>
        <w:t>по налоговому учету.</w:t>
      </w:r>
      <w:r w:rsidR="00C16CE0" w:rsidRPr="000D6962">
        <w:rPr>
          <w:sz w:val="28"/>
          <w:szCs w:val="28"/>
        </w:rPr>
        <w:t xml:space="preserve"> При этом формируются следующие записи:</w:t>
      </w:r>
    </w:p>
    <w:p w:rsidR="00C16CE0" w:rsidRPr="000D6962" w:rsidRDefault="00C16CE0" w:rsidP="001F19B9">
      <w:pPr>
        <w:pStyle w:val="2"/>
        <w:shd w:val="clear" w:color="auto" w:fill="auto"/>
        <w:tabs>
          <w:tab w:val="left" w:pos="1085"/>
        </w:tabs>
        <w:spacing w:before="0" w:line="312" w:lineRule="auto"/>
        <w:ind w:firstLine="709"/>
        <w:rPr>
          <w:sz w:val="28"/>
          <w:szCs w:val="28"/>
        </w:rPr>
      </w:pPr>
      <w:r w:rsidRPr="000D6962">
        <w:rPr>
          <w:sz w:val="28"/>
          <w:szCs w:val="28"/>
        </w:rPr>
        <w:t xml:space="preserve">Дебет КПС (КРБ ХХХ) Х 109 60 ХХХ </w:t>
      </w:r>
    </w:p>
    <w:p w:rsidR="006647DF" w:rsidRPr="000D6962" w:rsidRDefault="00C16CE0" w:rsidP="001F19B9">
      <w:pPr>
        <w:pStyle w:val="2"/>
        <w:shd w:val="clear" w:color="auto" w:fill="auto"/>
        <w:tabs>
          <w:tab w:val="left" w:pos="1085"/>
        </w:tabs>
        <w:spacing w:before="0" w:line="312" w:lineRule="auto"/>
        <w:ind w:firstLine="709"/>
        <w:rPr>
          <w:sz w:val="28"/>
          <w:szCs w:val="28"/>
        </w:rPr>
      </w:pPr>
      <w:r w:rsidRPr="000D6962">
        <w:rPr>
          <w:sz w:val="28"/>
          <w:szCs w:val="28"/>
        </w:rPr>
        <w:t xml:space="preserve">Кредит КПС (КРБ ХХХ) Х 401 60 ХХХ – </w:t>
      </w:r>
      <w:r w:rsidR="00AA4FD2" w:rsidRPr="000D6962">
        <w:rPr>
          <w:sz w:val="28"/>
          <w:szCs w:val="28"/>
        </w:rPr>
        <w:t xml:space="preserve">начисление </w:t>
      </w:r>
      <w:r w:rsidRPr="000D6962">
        <w:rPr>
          <w:sz w:val="28"/>
          <w:szCs w:val="28"/>
        </w:rPr>
        <w:t xml:space="preserve">резерва на оплату отпусков </w:t>
      </w:r>
      <w:r w:rsidR="00D87724" w:rsidRPr="000D6962">
        <w:rPr>
          <w:sz w:val="28"/>
          <w:szCs w:val="28"/>
        </w:rPr>
        <w:t>(с</w:t>
      </w:r>
      <w:r w:rsidRPr="000D6962">
        <w:rPr>
          <w:sz w:val="28"/>
          <w:szCs w:val="28"/>
        </w:rPr>
        <w:t xml:space="preserve"> учетом страховых взносов);</w:t>
      </w:r>
    </w:p>
    <w:p w:rsidR="00C16CE0" w:rsidRPr="000D6962" w:rsidRDefault="00C16CE0" w:rsidP="001F19B9">
      <w:pPr>
        <w:pStyle w:val="2"/>
        <w:shd w:val="clear" w:color="auto" w:fill="auto"/>
        <w:tabs>
          <w:tab w:val="left" w:pos="1085"/>
        </w:tabs>
        <w:spacing w:before="0" w:line="312" w:lineRule="auto"/>
        <w:ind w:firstLine="709"/>
        <w:rPr>
          <w:sz w:val="28"/>
          <w:szCs w:val="28"/>
        </w:rPr>
      </w:pPr>
      <w:r w:rsidRPr="000D6962">
        <w:rPr>
          <w:sz w:val="28"/>
          <w:szCs w:val="28"/>
        </w:rPr>
        <w:t xml:space="preserve">Дебет КПС (КРБ ХХХ) Х 506 90 ХХХ </w:t>
      </w:r>
    </w:p>
    <w:p w:rsidR="000F670D" w:rsidRPr="000D6962" w:rsidRDefault="00C16CE0" w:rsidP="001F19B9">
      <w:pPr>
        <w:pStyle w:val="2"/>
        <w:shd w:val="clear" w:color="auto" w:fill="auto"/>
        <w:tabs>
          <w:tab w:val="left" w:pos="1085"/>
        </w:tabs>
        <w:spacing w:before="0" w:line="312" w:lineRule="auto"/>
        <w:ind w:firstLine="709"/>
        <w:rPr>
          <w:sz w:val="28"/>
          <w:szCs w:val="28"/>
        </w:rPr>
      </w:pPr>
      <w:r w:rsidRPr="000D6962">
        <w:rPr>
          <w:sz w:val="28"/>
          <w:szCs w:val="28"/>
        </w:rPr>
        <w:t xml:space="preserve">Кредит КПС (КРБ ХХХ) Х 502 99 ХХХ – </w:t>
      </w:r>
      <w:r w:rsidR="00F76193" w:rsidRPr="000D6962">
        <w:rPr>
          <w:sz w:val="28"/>
          <w:szCs w:val="28"/>
        </w:rPr>
        <w:t xml:space="preserve">начисление </w:t>
      </w:r>
      <w:r w:rsidRPr="000D6962">
        <w:rPr>
          <w:sz w:val="28"/>
          <w:szCs w:val="28"/>
        </w:rPr>
        <w:t xml:space="preserve">отложенных обязательств по сформированным резервам, на оплату </w:t>
      </w:r>
      <w:r w:rsidR="00FA4EFF" w:rsidRPr="000D6962">
        <w:rPr>
          <w:sz w:val="28"/>
          <w:szCs w:val="28"/>
        </w:rPr>
        <w:t>отпусков с</w:t>
      </w:r>
      <w:r w:rsidRPr="000D6962">
        <w:rPr>
          <w:sz w:val="28"/>
          <w:szCs w:val="28"/>
        </w:rPr>
        <w:t xml:space="preserve"> учетом страховых взносов);</w:t>
      </w:r>
    </w:p>
    <w:p w:rsidR="000F670D" w:rsidRPr="000D6962" w:rsidRDefault="000F670D" w:rsidP="001F19B9">
      <w:pPr>
        <w:pStyle w:val="2"/>
        <w:shd w:val="clear" w:color="auto" w:fill="auto"/>
        <w:tabs>
          <w:tab w:val="left" w:pos="1085"/>
        </w:tabs>
        <w:spacing w:before="0" w:line="312" w:lineRule="auto"/>
        <w:ind w:firstLine="709"/>
        <w:rPr>
          <w:sz w:val="28"/>
          <w:szCs w:val="28"/>
        </w:rPr>
      </w:pPr>
      <w:r w:rsidRPr="000D6962">
        <w:rPr>
          <w:sz w:val="28"/>
          <w:szCs w:val="28"/>
        </w:rPr>
        <w:t xml:space="preserve">Дебет КПС (КРБ ХХХ) Х </w:t>
      </w:r>
      <w:r w:rsidR="004A1F3C" w:rsidRPr="000D6962">
        <w:rPr>
          <w:sz w:val="28"/>
          <w:szCs w:val="28"/>
        </w:rPr>
        <w:t>401</w:t>
      </w:r>
      <w:r w:rsidRPr="000D6962">
        <w:rPr>
          <w:sz w:val="28"/>
          <w:szCs w:val="28"/>
        </w:rPr>
        <w:t xml:space="preserve"> 60 ХХХ </w:t>
      </w:r>
    </w:p>
    <w:p w:rsidR="000F670D" w:rsidRPr="000D6962" w:rsidRDefault="000F670D" w:rsidP="001F19B9">
      <w:pPr>
        <w:pStyle w:val="2"/>
        <w:shd w:val="clear" w:color="auto" w:fill="auto"/>
        <w:tabs>
          <w:tab w:val="left" w:pos="1085"/>
        </w:tabs>
        <w:spacing w:before="0" w:line="312" w:lineRule="auto"/>
        <w:ind w:firstLine="709"/>
        <w:rPr>
          <w:sz w:val="28"/>
          <w:szCs w:val="28"/>
        </w:rPr>
      </w:pPr>
      <w:r w:rsidRPr="000D6962">
        <w:rPr>
          <w:sz w:val="28"/>
          <w:szCs w:val="28"/>
        </w:rPr>
        <w:t xml:space="preserve">Кредит КПС (КРБ ХХХ) Х </w:t>
      </w:r>
      <w:r w:rsidR="004A1F3C" w:rsidRPr="000D6962">
        <w:rPr>
          <w:sz w:val="28"/>
          <w:szCs w:val="28"/>
        </w:rPr>
        <w:t>302</w:t>
      </w:r>
      <w:r w:rsidRPr="000D6962">
        <w:rPr>
          <w:sz w:val="28"/>
          <w:szCs w:val="28"/>
        </w:rPr>
        <w:t xml:space="preserve"> </w:t>
      </w:r>
      <w:r w:rsidR="004A1F3C" w:rsidRPr="000D6962">
        <w:rPr>
          <w:sz w:val="28"/>
          <w:szCs w:val="28"/>
        </w:rPr>
        <w:t>11</w:t>
      </w:r>
      <w:r w:rsidRPr="000D6962">
        <w:rPr>
          <w:sz w:val="28"/>
          <w:szCs w:val="28"/>
        </w:rPr>
        <w:t xml:space="preserve"> ХХХ – </w:t>
      </w:r>
      <w:r w:rsidR="00AA4FD2" w:rsidRPr="000D6962">
        <w:rPr>
          <w:sz w:val="28"/>
          <w:szCs w:val="28"/>
        </w:rPr>
        <w:t xml:space="preserve">начисление </w:t>
      </w:r>
      <w:r w:rsidR="004A1F3C" w:rsidRPr="000D6962">
        <w:rPr>
          <w:sz w:val="28"/>
          <w:szCs w:val="28"/>
        </w:rPr>
        <w:t xml:space="preserve">отпускных за </w:t>
      </w:r>
      <w:r w:rsidR="00FA4EFF" w:rsidRPr="000D6962">
        <w:rPr>
          <w:sz w:val="28"/>
          <w:szCs w:val="28"/>
        </w:rPr>
        <w:t>счет резерва</w:t>
      </w:r>
      <w:r w:rsidRPr="000D6962">
        <w:rPr>
          <w:sz w:val="28"/>
          <w:szCs w:val="28"/>
        </w:rPr>
        <w:t xml:space="preserve"> на оплату отпусков;</w:t>
      </w:r>
    </w:p>
    <w:p w:rsidR="004A1F3C" w:rsidRPr="000D6962" w:rsidRDefault="004A1F3C" w:rsidP="001F19B9">
      <w:pPr>
        <w:pStyle w:val="2"/>
        <w:shd w:val="clear" w:color="auto" w:fill="auto"/>
        <w:tabs>
          <w:tab w:val="left" w:pos="1085"/>
        </w:tabs>
        <w:spacing w:before="0" w:line="312" w:lineRule="auto"/>
        <w:ind w:firstLine="709"/>
        <w:rPr>
          <w:sz w:val="28"/>
          <w:szCs w:val="28"/>
        </w:rPr>
      </w:pPr>
      <w:r w:rsidRPr="000D6962">
        <w:rPr>
          <w:sz w:val="28"/>
          <w:szCs w:val="28"/>
        </w:rPr>
        <w:t xml:space="preserve">Дебет КПС (КРБ ХХХ) Х 401 60 ХХХ </w:t>
      </w:r>
    </w:p>
    <w:p w:rsidR="004A1F3C" w:rsidRPr="000D6962" w:rsidRDefault="004A1F3C" w:rsidP="001F19B9">
      <w:pPr>
        <w:pStyle w:val="2"/>
        <w:shd w:val="clear" w:color="auto" w:fill="auto"/>
        <w:tabs>
          <w:tab w:val="left" w:pos="1085"/>
        </w:tabs>
        <w:spacing w:before="0" w:line="312" w:lineRule="auto"/>
        <w:ind w:firstLine="709"/>
        <w:rPr>
          <w:sz w:val="28"/>
          <w:szCs w:val="28"/>
        </w:rPr>
      </w:pPr>
      <w:r w:rsidRPr="000D6962">
        <w:rPr>
          <w:sz w:val="28"/>
          <w:szCs w:val="28"/>
        </w:rPr>
        <w:t xml:space="preserve">Кредит КПС (КРБ ХХХ) Х 302 13 ХХХ – </w:t>
      </w:r>
      <w:r w:rsidR="00AA4FD2" w:rsidRPr="000D6962">
        <w:rPr>
          <w:sz w:val="28"/>
          <w:szCs w:val="28"/>
        </w:rPr>
        <w:t xml:space="preserve">начисление </w:t>
      </w:r>
      <w:r w:rsidRPr="000D6962">
        <w:rPr>
          <w:sz w:val="28"/>
          <w:szCs w:val="28"/>
        </w:rPr>
        <w:t xml:space="preserve">страховых взносов за </w:t>
      </w:r>
      <w:r w:rsidR="00FA4EFF" w:rsidRPr="000D6962">
        <w:rPr>
          <w:sz w:val="28"/>
          <w:szCs w:val="28"/>
        </w:rPr>
        <w:t>счет резерва</w:t>
      </w:r>
      <w:r w:rsidRPr="000D6962">
        <w:rPr>
          <w:sz w:val="28"/>
          <w:szCs w:val="28"/>
        </w:rPr>
        <w:t xml:space="preserve"> на оплату отпусков;</w:t>
      </w:r>
    </w:p>
    <w:p w:rsidR="004A1F3C" w:rsidRPr="000D6962" w:rsidRDefault="004A1F3C" w:rsidP="001F19B9">
      <w:pPr>
        <w:pStyle w:val="2"/>
        <w:shd w:val="clear" w:color="auto" w:fill="auto"/>
        <w:tabs>
          <w:tab w:val="left" w:pos="1085"/>
        </w:tabs>
        <w:spacing w:before="0" w:line="312" w:lineRule="auto"/>
        <w:ind w:firstLine="709"/>
        <w:rPr>
          <w:sz w:val="28"/>
          <w:szCs w:val="28"/>
        </w:rPr>
      </w:pPr>
      <w:r w:rsidRPr="000D6962">
        <w:rPr>
          <w:sz w:val="28"/>
          <w:szCs w:val="28"/>
        </w:rPr>
        <w:t xml:space="preserve">Дебет КПС (КРБ ХХХ) Х 502 99 ХХХ </w:t>
      </w:r>
    </w:p>
    <w:p w:rsidR="00C8096F" w:rsidRPr="000D6962" w:rsidRDefault="004A1F3C" w:rsidP="001F19B9">
      <w:pPr>
        <w:pStyle w:val="2"/>
        <w:shd w:val="clear" w:color="auto" w:fill="auto"/>
        <w:tabs>
          <w:tab w:val="left" w:pos="1085"/>
        </w:tabs>
        <w:spacing w:before="0" w:line="312" w:lineRule="auto"/>
        <w:ind w:firstLine="709"/>
        <w:rPr>
          <w:sz w:val="28"/>
          <w:szCs w:val="28"/>
        </w:rPr>
      </w:pPr>
      <w:r w:rsidRPr="000D6962">
        <w:rPr>
          <w:sz w:val="28"/>
          <w:szCs w:val="28"/>
        </w:rPr>
        <w:t xml:space="preserve">Кредит КПС (КРБ ХХХ) Х 506 90 ХХХ – списание отложенных </w:t>
      </w:r>
      <w:r w:rsidR="00C8096F" w:rsidRPr="000D6962">
        <w:rPr>
          <w:sz w:val="28"/>
          <w:szCs w:val="28"/>
        </w:rPr>
        <w:t xml:space="preserve">                 </w:t>
      </w:r>
      <w:r w:rsidRPr="000D6962">
        <w:rPr>
          <w:sz w:val="28"/>
          <w:szCs w:val="28"/>
        </w:rPr>
        <w:t>обязательств по сформированным резервам.</w:t>
      </w:r>
    </w:p>
    <w:p w:rsidR="00357667" w:rsidRPr="000D6962" w:rsidRDefault="00333381" w:rsidP="001F19B9">
      <w:pPr>
        <w:pStyle w:val="2"/>
        <w:numPr>
          <w:ilvl w:val="0"/>
          <w:numId w:val="2"/>
        </w:numPr>
        <w:shd w:val="clear" w:color="auto" w:fill="auto"/>
        <w:tabs>
          <w:tab w:val="left" w:pos="1085"/>
        </w:tabs>
        <w:spacing w:before="0" w:line="312" w:lineRule="auto"/>
        <w:ind w:firstLine="709"/>
        <w:rPr>
          <w:sz w:val="28"/>
          <w:szCs w:val="28"/>
        </w:rPr>
      </w:pPr>
      <w:r w:rsidRPr="000D6962">
        <w:rPr>
          <w:b/>
          <w:sz w:val="28"/>
          <w:szCs w:val="28"/>
        </w:rPr>
        <w:t>р</w:t>
      </w:r>
      <w:r w:rsidR="000474A1" w:rsidRPr="000D6962">
        <w:rPr>
          <w:b/>
          <w:sz w:val="28"/>
          <w:szCs w:val="28"/>
        </w:rPr>
        <w:t>езерв</w:t>
      </w:r>
      <w:r w:rsidR="000474A1" w:rsidRPr="000D6962">
        <w:rPr>
          <w:sz w:val="28"/>
          <w:szCs w:val="28"/>
        </w:rPr>
        <w:t xml:space="preserve"> для оплаты возникающих претензий и исков</w:t>
      </w:r>
      <w:r w:rsidR="00282565" w:rsidRPr="000D6962">
        <w:rPr>
          <w:sz w:val="28"/>
          <w:szCs w:val="28"/>
        </w:rPr>
        <w:t>. Р</w:t>
      </w:r>
      <w:r w:rsidR="000474A1" w:rsidRPr="000D6962">
        <w:rPr>
          <w:sz w:val="28"/>
          <w:szCs w:val="28"/>
        </w:rPr>
        <w:t xml:space="preserve">езерв создается в размере </w:t>
      </w:r>
      <w:r w:rsidR="00FA4EFF" w:rsidRPr="000D6962">
        <w:rPr>
          <w:sz w:val="28"/>
          <w:szCs w:val="28"/>
        </w:rPr>
        <w:t>сумм,</w:t>
      </w:r>
      <w:r w:rsidR="000474A1" w:rsidRPr="000D6962">
        <w:rPr>
          <w:sz w:val="28"/>
          <w:szCs w:val="28"/>
        </w:rPr>
        <w:t xml:space="preserve"> предъявленных учреждению штрафных санкций (пеней), иных </w:t>
      </w:r>
      <w:r w:rsidR="000474A1" w:rsidRPr="000D6962">
        <w:rPr>
          <w:sz w:val="28"/>
          <w:szCs w:val="28"/>
        </w:rPr>
        <w:lastRenderedPageBreak/>
        <w:t>компенсаций по причиненным ущербам (убыткам</w:t>
      </w:r>
      <w:r w:rsidRPr="000D6962">
        <w:rPr>
          <w:sz w:val="28"/>
          <w:szCs w:val="28"/>
        </w:rPr>
        <w:t>)</w:t>
      </w:r>
      <w:r w:rsidR="00EF3A30" w:rsidRPr="000D6962">
        <w:rPr>
          <w:sz w:val="28"/>
          <w:szCs w:val="28"/>
        </w:rPr>
        <w:t xml:space="preserve"> (принятых к учету в соответствии с п.</w:t>
      </w:r>
      <w:r w:rsidR="006B6BE3" w:rsidRPr="000D6962">
        <w:rPr>
          <w:sz w:val="28"/>
          <w:szCs w:val="28"/>
        </w:rPr>
        <w:t xml:space="preserve"> </w:t>
      </w:r>
      <w:r w:rsidR="00EF3A30" w:rsidRPr="000D6962">
        <w:rPr>
          <w:sz w:val="28"/>
          <w:szCs w:val="28"/>
        </w:rPr>
        <w:t xml:space="preserve">1.13). </w:t>
      </w:r>
      <w:r w:rsidRPr="000D6962">
        <w:rPr>
          <w:sz w:val="28"/>
          <w:szCs w:val="28"/>
        </w:rPr>
        <w:t xml:space="preserve">В том числе </w:t>
      </w:r>
      <w:r w:rsidR="000474A1" w:rsidRPr="000D6962">
        <w:rPr>
          <w:sz w:val="28"/>
          <w:szCs w:val="28"/>
        </w:rPr>
        <w:t>по оспоримым претензионным требованиям, по которым предполагается досудебное урегулирование</w:t>
      </w:r>
      <w:r w:rsidRPr="000D6962">
        <w:rPr>
          <w:sz w:val="28"/>
          <w:szCs w:val="28"/>
        </w:rPr>
        <w:t xml:space="preserve"> и </w:t>
      </w:r>
      <w:r w:rsidR="000474A1" w:rsidRPr="000D6962">
        <w:rPr>
          <w:sz w:val="28"/>
          <w:szCs w:val="28"/>
        </w:rPr>
        <w:t>по оспоримым исковым требованиям, по которым не предполагается досудебное урегулирование</w:t>
      </w:r>
      <w:r w:rsidR="00C8096F" w:rsidRPr="000D6962">
        <w:rPr>
          <w:sz w:val="28"/>
          <w:szCs w:val="28"/>
        </w:rPr>
        <w:t>.</w:t>
      </w:r>
      <w:r w:rsidR="00785A1E" w:rsidRPr="000D6962">
        <w:rPr>
          <w:sz w:val="28"/>
          <w:szCs w:val="28"/>
        </w:rPr>
        <w:t xml:space="preserve">  </w:t>
      </w:r>
      <w:r w:rsidR="00A24DD1" w:rsidRPr="000D6962">
        <w:rPr>
          <w:sz w:val="28"/>
          <w:szCs w:val="28"/>
        </w:rPr>
        <w:t>При этом формируются следующие записи:</w:t>
      </w:r>
    </w:p>
    <w:p w:rsidR="00357667" w:rsidRPr="000D6962" w:rsidRDefault="00357667" w:rsidP="001F19B9">
      <w:pPr>
        <w:pStyle w:val="2"/>
        <w:shd w:val="clear" w:color="auto" w:fill="auto"/>
        <w:tabs>
          <w:tab w:val="left" w:pos="1085"/>
        </w:tabs>
        <w:spacing w:before="0" w:line="312" w:lineRule="auto"/>
        <w:ind w:firstLine="709"/>
        <w:rPr>
          <w:sz w:val="28"/>
          <w:szCs w:val="28"/>
        </w:rPr>
      </w:pPr>
      <w:r w:rsidRPr="000D6962">
        <w:rPr>
          <w:sz w:val="28"/>
          <w:szCs w:val="28"/>
        </w:rPr>
        <w:t xml:space="preserve">Дебет КПС (КРБ ХХХ) Х </w:t>
      </w:r>
      <w:r w:rsidR="00C8096F" w:rsidRPr="000D6962">
        <w:rPr>
          <w:sz w:val="28"/>
          <w:szCs w:val="28"/>
        </w:rPr>
        <w:t>401 20</w:t>
      </w:r>
      <w:r w:rsidR="008503F7" w:rsidRPr="000D6962">
        <w:rPr>
          <w:sz w:val="28"/>
          <w:szCs w:val="28"/>
        </w:rPr>
        <w:t xml:space="preserve"> </w:t>
      </w:r>
      <w:r w:rsidRPr="000D6962">
        <w:rPr>
          <w:sz w:val="28"/>
          <w:szCs w:val="28"/>
        </w:rPr>
        <w:t xml:space="preserve">ХХХ </w:t>
      </w:r>
    </w:p>
    <w:p w:rsidR="00357667" w:rsidRPr="000D6962" w:rsidRDefault="00357667" w:rsidP="001F19B9">
      <w:pPr>
        <w:pStyle w:val="2"/>
        <w:shd w:val="clear" w:color="auto" w:fill="auto"/>
        <w:tabs>
          <w:tab w:val="left" w:pos="1085"/>
        </w:tabs>
        <w:spacing w:before="0" w:line="312" w:lineRule="auto"/>
        <w:ind w:firstLine="709"/>
        <w:rPr>
          <w:sz w:val="28"/>
          <w:szCs w:val="28"/>
        </w:rPr>
      </w:pPr>
      <w:r w:rsidRPr="000D6962">
        <w:rPr>
          <w:sz w:val="28"/>
          <w:szCs w:val="28"/>
        </w:rPr>
        <w:t xml:space="preserve">Кредит КПС (КРБ ХХХ) Х 401 60 ХХХ – </w:t>
      </w:r>
      <w:r w:rsidR="00AA4FD2" w:rsidRPr="000D6962">
        <w:rPr>
          <w:sz w:val="28"/>
          <w:szCs w:val="28"/>
        </w:rPr>
        <w:t xml:space="preserve">начисление </w:t>
      </w:r>
      <w:r w:rsidRPr="000D6962">
        <w:rPr>
          <w:sz w:val="28"/>
          <w:szCs w:val="28"/>
        </w:rPr>
        <w:t xml:space="preserve">резерва </w:t>
      </w:r>
      <w:r w:rsidR="00C8096F" w:rsidRPr="000D6962">
        <w:rPr>
          <w:sz w:val="28"/>
          <w:szCs w:val="28"/>
        </w:rPr>
        <w:t>по претензиям</w:t>
      </w:r>
      <w:r w:rsidRPr="000D6962">
        <w:rPr>
          <w:sz w:val="28"/>
          <w:szCs w:val="28"/>
        </w:rPr>
        <w:t>;</w:t>
      </w:r>
    </w:p>
    <w:p w:rsidR="00C8096F" w:rsidRPr="00864677" w:rsidRDefault="00C8096F" w:rsidP="001F19B9">
      <w:pPr>
        <w:pStyle w:val="2"/>
        <w:shd w:val="clear" w:color="auto" w:fill="auto"/>
        <w:tabs>
          <w:tab w:val="left" w:pos="1085"/>
        </w:tabs>
        <w:spacing w:before="0" w:line="312" w:lineRule="auto"/>
        <w:ind w:firstLine="709"/>
        <w:rPr>
          <w:sz w:val="28"/>
          <w:szCs w:val="28"/>
        </w:rPr>
      </w:pPr>
      <w:r w:rsidRPr="00864677">
        <w:rPr>
          <w:sz w:val="28"/>
          <w:szCs w:val="28"/>
        </w:rPr>
        <w:t xml:space="preserve">Дебет КПС (КРБ ХХХ) Х 506 90 ХХХ </w:t>
      </w:r>
    </w:p>
    <w:p w:rsidR="00785A1E" w:rsidRPr="00864677" w:rsidRDefault="00C8096F" w:rsidP="001F19B9">
      <w:pPr>
        <w:pStyle w:val="2"/>
        <w:shd w:val="clear" w:color="auto" w:fill="auto"/>
        <w:tabs>
          <w:tab w:val="left" w:pos="1085"/>
        </w:tabs>
        <w:spacing w:before="0" w:line="312" w:lineRule="auto"/>
        <w:ind w:firstLine="709"/>
        <w:rPr>
          <w:sz w:val="28"/>
          <w:szCs w:val="28"/>
        </w:rPr>
      </w:pPr>
      <w:r w:rsidRPr="00864677">
        <w:rPr>
          <w:sz w:val="28"/>
          <w:szCs w:val="28"/>
        </w:rPr>
        <w:t xml:space="preserve">Кредит КПС (КРБ ХХХ) Х 502 99 ХХХ – </w:t>
      </w:r>
      <w:r w:rsidR="00F76193" w:rsidRPr="00864677">
        <w:rPr>
          <w:sz w:val="28"/>
          <w:szCs w:val="28"/>
        </w:rPr>
        <w:t xml:space="preserve">начисление </w:t>
      </w:r>
      <w:r w:rsidRPr="00864677">
        <w:rPr>
          <w:sz w:val="28"/>
          <w:szCs w:val="28"/>
        </w:rPr>
        <w:t xml:space="preserve">отложенных обязательств по </w:t>
      </w:r>
      <w:r w:rsidR="00FA4EFF" w:rsidRPr="00864677">
        <w:rPr>
          <w:sz w:val="28"/>
          <w:szCs w:val="28"/>
        </w:rPr>
        <w:t>сформированному резерву</w:t>
      </w:r>
      <w:r w:rsidRPr="00864677">
        <w:rPr>
          <w:sz w:val="28"/>
          <w:szCs w:val="28"/>
        </w:rPr>
        <w:t xml:space="preserve"> по претензиям </w:t>
      </w:r>
    </w:p>
    <w:p w:rsidR="00315517" w:rsidRPr="00864677" w:rsidRDefault="00315517" w:rsidP="00315517">
      <w:pPr>
        <w:pStyle w:val="2"/>
        <w:numPr>
          <w:ilvl w:val="0"/>
          <w:numId w:val="2"/>
        </w:numPr>
        <w:shd w:val="clear" w:color="auto" w:fill="auto"/>
        <w:tabs>
          <w:tab w:val="left" w:pos="1085"/>
        </w:tabs>
        <w:spacing w:before="0" w:line="312" w:lineRule="auto"/>
        <w:ind w:firstLine="709"/>
        <w:rPr>
          <w:sz w:val="28"/>
          <w:szCs w:val="28"/>
        </w:rPr>
      </w:pPr>
      <w:r w:rsidRPr="00864677">
        <w:rPr>
          <w:sz w:val="28"/>
          <w:szCs w:val="28"/>
        </w:rPr>
        <w:t xml:space="preserve"> резервы предстоящих расходов и по неполученным (не подписанным в ЕИС) </w:t>
      </w:r>
      <w:r w:rsidR="00D37128" w:rsidRPr="00864677">
        <w:rPr>
          <w:sz w:val="28"/>
          <w:szCs w:val="28"/>
        </w:rPr>
        <w:t xml:space="preserve">(принятых к учету в соответствии с п.1.15) на основании </w:t>
      </w:r>
      <w:r w:rsidR="00350CF9" w:rsidRPr="00864677">
        <w:rPr>
          <w:sz w:val="28"/>
          <w:szCs w:val="28"/>
        </w:rPr>
        <w:t>документов</w:t>
      </w:r>
      <w:r w:rsidRPr="00864677">
        <w:rPr>
          <w:sz w:val="28"/>
          <w:szCs w:val="28"/>
        </w:rPr>
        <w:t xml:space="preserve"> </w:t>
      </w:r>
      <w:r w:rsidR="00AF142F" w:rsidRPr="00864677">
        <w:rPr>
          <w:sz w:val="28"/>
          <w:szCs w:val="28"/>
        </w:rPr>
        <w:t>формируются в учете при выполнении следующих условий:</w:t>
      </w:r>
    </w:p>
    <w:p w:rsidR="00AF142F" w:rsidRPr="00864677" w:rsidRDefault="00AF142F" w:rsidP="00456719">
      <w:pPr>
        <w:pStyle w:val="2"/>
        <w:shd w:val="clear" w:color="auto" w:fill="auto"/>
        <w:tabs>
          <w:tab w:val="left" w:pos="1085"/>
        </w:tabs>
        <w:spacing w:before="0" w:line="312" w:lineRule="auto"/>
        <w:ind w:firstLine="709"/>
        <w:rPr>
          <w:sz w:val="28"/>
          <w:szCs w:val="28"/>
        </w:rPr>
      </w:pPr>
      <w:r w:rsidRPr="00864677">
        <w:rPr>
          <w:sz w:val="28"/>
          <w:szCs w:val="28"/>
        </w:rPr>
        <w:t xml:space="preserve">а) </w:t>
      </w:r>
      <w:r w:rsidR="00EA754A" w:rsidRPr="00864677">
        <w:rPr>
          <w:sz w:val="28"/>
          <w:szCs w:val="28"/>
        </w:rPr>
        <w:t>в</w:t>
      </w:r>
      <w:r w:rsidRPr="00864677">
        <w:rPr>
          <w:sz w:val="28"/>
          <w:szCs w:val="28"/>
        </w:rPr>
        <w:t xml:space="preserve"> </w:t>
      </w:r>
      <w:r w:rsidR="00EA754A" w:rsidRPr="00864677">
        <w:rPr>
          <w:sz w:val="28"/>
          <w:szCs w:val="28"/>
        </w:rPr>
        <w:t>случае временного</w:t>
      </w:r>
      <w:r w:rsidRPr="00864677">
        <w:rPr>
          <w:sz w:val="28"/>
          <w:szCs w:val="28"/>
        </w:rPr>
        <w:t xml:space="preserve"> разрыва</w:t>
      </w:r>
      <w:r w:rsidR="006B6BE3" w:rsidRPr="00864677">
        <w:rPr>
          <w:sz w:val="28"/>
          <w:szCs w:val="28"/>
        </w:rPr>
        <w:t xml:space="preserve"> между датами поступления документов и датой приемки-</w:t>
      </w:r>
      <w:r w:rsidRPr="00864677">
        <w:rPr>
          <w:sz w:val="28"/>
          <w:szCs w:val="28"/>
        </w:rPr>
        <w:t xml:space="preserve"> дата фактического получения (поставки) товара, результата работы (услуги) ранее даты документа </w:t>
      </w:r>
      <w:r w:rsidR="00EA754A" w:rsidRPr="00864677">
        <w:rPr>
          <w:sz w:val="28"/>
          <w:szCs w:val="28"/>
        </w:rPr>
        <w:t>приемки (документы</w:t>
      </w:r>
      <w:r w:rsidRPr="00864677">
        <w:rPr>
          <w:sz w:val="28"/>
          <w:szCs w:val="28"/>
        </w:rPr>
        <w:t xml:space="preserve"> о приемке не подписаны);</w:t>
      </w:r>
    </w:p>
    <w:p w:rsidR="00AF142F" w:rsidRPr="00864677" w:rsidRDefault="00AF142F" w:rsidP="00456719">
      <w:pPr>
        <w:pStyle w:val="2"/>
        <w:shd w:val="clear" w:color="auto" w:fill="auto"/>
        <w:tabs>
          <w:tab w:val="left" w:pos="1085"/>
        </w:tabs>
        <w:spacing w:before="0" w:line="312" w:lineRule="auto"/>
        <w:ind w:firstLine="709"/>
        <w:rPr>
          <w:sz w:val="28"/>
          <w:szCs w:val="28"/>
        </w:rPr>
      </w:pPr>
      <w:r w:rsidRPr="00864677">
        <w:rPr>
          <w:sz w:val="28"/>
          <w:szCs w:val="28"/>
        </w:rPr>
        <w:t xml:space="preserve">б) </w:t>
      </w:r>
      <w:r w:rsidR="00EA754A" w:rsidRPr="00864677">
        <w:rPr>
          <w:sz w:val="28"/>
          <w:szCs w:val="28"/>
        </w:rPr>
        <w:t>п</w:t>
      </w:r>
      <w:r w:rsidRPr="00864677">
        <w:rPr>
          <w:sz w:val="28"/>
          <w:szCs w:val="28"/>
        </w:rPr>
        <w:t>ри возможности оценить расходы на основе расчетных документов (показания счетчиков, выписки личного кабинета и пр.)</w:t>
      </w:r>
    </w:p>
    <w:p w:rsidR="00350CF9" w:rsidRPr="00864677" w:rsidRDefault="00350CF9" w:rsidP="00350CF9">
      <w:pPr>
        <w:autoSpaceDE w:val="0"/>
        <w:autoSpaceDN w:val="0"/>
        <w:adjustRightInd w:val="0"/>
        <w:spacing w:after="0" w:line="360" w:lineRule="auto"/>
        <w:ind w:firstLine="539"/>
        <w:jc w:val="both"/>
        <w:rPr>
          <w:rFonts w:ascii="Times New Roman" w:eastAsia="Calibri" w:hAnsi="Times New Roman" w:cs="Times New Roman"/>
          <w:bCs/>
          <w:color w:val="000000" w:themeColor="text1"/>
          <w:sz w:val="28"/>
          <w:szCs w:val="28"/>
          <w:lang w:eastAsia="en-US"/>
        </w:rPr>
      </w:pPr>
      <w:r w:rsidRPr="00864677">
        <w:rPr>
          <w:rFonts w:ascii="Times New Roman" w:hAnsi="Times New Roman" w:cs="Times New Roman"/>
          <w:color w:val="000000" w:themeColor="text1"/>
          <w:sz w:val="28"/>
          <w:szCs w:val="28"/>
        </w:rPr>
        <w:t xml:space="preserve">- Обязательства учреждения </w:t>
      </w:r>
      <w:r w:rsidRPr="00864677">
        <w:rPr>
          <w:rFonts w:ascii="Times New Roman" w:eastAsia="Calibri" w:hAnsi="Times New Roman" w:cs="Times New Roman"/>
          <w:bCs/>
          <w:color w:val="000000" w:themeColor="text1"/>
          <w:sz w:val="28"/>
          <w:szCs w:val="28"/>
          <w:lang w:eastAsia="en-US"/>
        </w:rPr>
        <w:t>по расходам за март, июнь, сентябрь, декабрь месяц отчётного года (</w:t>
      </w:r>
      <w:r w:rsidRPr="00864677">
        <w:rPr>
          <w:rFonts w:ascii="Times New Roman" w:eastAsia="Calibri" w:hAnsi="Times New Roman" w:cs="Times New Roman"/>
          <w:b/>
          <w:bCs/>
          <w:color w:val="000000" w:themeColor="text1"/>
          <w:sz w:val="28"/>
          <w:szCs w:val="28"/>
          <w:lang w:eastAsia="en-US"/>
        </w:rPr>
        <w:t>при условии</w:t>
      </w:r>
      <w:r w:rsidRPr="00864677">
        <w:rPr>
          <w:rFonts w:ascii="Times New Roman" w:hAnsi="Times New Roman" w:cs="Times New Roman"/>
          <w:color w:val="000000" w:themeColor="text1"/>
          <w:sz w:val="28"/>
          <w:szCs w:val="28"/>
        </w:rPr>
        <w:t xml:space="preserve">, если фактическая приемка (оказание услуги, поставки товара) </w:t>
      </w:r>
      <w:r w:rsidRPr="00864677">
        <w:rPr>
          <w:rFonts w:ascii="Times New Roman" w:eastAsia="Calibri" w:hAnsi="Times New Roman" w:cs="Times New Roman"/>
          <w:bCs/>
          <w:color w:val="000000" w:themeColor="text1"/>
          <w:sz w:val="28"/>
          <w:szCs w:val="28"/>
          <w:lang w:eastAsia="en-US"/>
        </w:rPr>
        <w:t>формируются</w:t>
      </w:r>
      <w:r w:rsidRPr="00864677">
        <w:rPr>
          <w:rFonts w:ascii="Times New Roman" w:hAnsi="Times New Roman" w:cs="Times New Roman"/>
          <w:color w:val="000000" w:themeColor="text1"/>
          <w:sz w:val="28"/>
          <w:szCs w:val="28"/>
        </w:rPr>
        <w:t xml:space="preserve"> ранее подписания закрывающего документа, </w:t>
      </w:r>
      <w:r w:rsidRPr="00864677">
        <w:rPr>
          <w:rFonts w:ascii="Times New Roman" w:eastAsia="Calibri" w:hAnsi="Times New Roman" w:cs="Times New Roman"/>
          <w:bCs/>
          <w:color w:val="000000" w:themeColor="text1"/>
          <w:sz w:val="28"/>
          <w:szCs w:val="28"/>
          <w:lang w:eastAsia="en-US"/>
        </w:rPr>
        <w:t>отражаются в бухгалтерском учете путем формирования резерва по неподписанным документам на основан</w:t>
      </w:r>
      <w:r w:rsidR="006C2D2D" w:rsidRPr="00864677">
        <w:rPr>
          <w:rFonts w:ascii="Times New Roman" w:eastAsia="Calibri" w:hAnsi="Times New Roman" w:cs="Times New Roman"/>
          <w:bCs/>
          <w:color w:val="000000" w:themeColor="text1"/>
          <w:sz w:val="28"/>
          <w:szCs w:val="28"/>
          <w:lang w:eastAsia="en-US"/>
        </w:rPr>
        <w:t>ии поступивших, но неподписанных со стороны ФГБУ ЦСМС документов</w:t>
      </w:r>
      <w:r w:rsidRPr="00864677">
        <w:rPr>
          <w:rFonts w:ascii="Times New Roman" w:eastAsia="Calibri" w:hAnsi="Times New Roman" w:cs="Times New Roman"/>
          <w:bCs/>
          <w:color w:val="000000" w:themeColor="text1"/>
          <w:sz w:val="28"/>
          <w:szCs w:val="28"/>
          <w:lang w:eastAsia="en-US"/>
        </w:rPr>
        <w:t xml:space="preserve"> по расходам за март (до </w:t>
      </w:r>
      <w:r w:rsidRPr="00864677">
        <w:rPr>
          <w:rFonts w:ascii="Times New Roman" w:eastAsia="Calibri" w:hAnsi="Times New Roman" w:cs="Times New Roman"/>
          <w:b/>
          <w:bCs/>
          <w:color w:val="000000" w:themeColor="text1"/>
          <w:sz w:val="28"/>
          <w:szCs w:val="28"/>
          <w:lang w:eastAsia="en-US"/>
        </w:rPr>
        <w:t>02</w:t>
      </w:r>
      <w:r w:rsidRPr="00864677">
        <w:rPr>
          <w:rFonts w:ascii="Times New Roman" w:eastAsia="Calibri" w:hAnsi="Times New Roman" w:cs="Times New Roman"/>
          <w:bCs/>
          <w:color w:val="000000" w:themeColor="text1"/>
          <w:sz w:val="28"/>
          <w:szCs w:val="28"/>
          <w:lang w:eastAsia="en-US"/>
        </w:rPr>
        <w:t xml:space="preserve"> апреля), июнь (до </w:t>
      </w:r>
      <w:r w:rsidRPr="00864677">
        <w:rPr>
          <w:rFonts w:ascii="Times New Roman" w:eastAsia="Calibri" w:hAnsi="Times New Roman" w:cs="Times New Roman"/>
          <w:b/>
          <w:bCs/>
          <w:color w:val="000000" w:themeColor="text1"/>
          <w:sz w:val="28"/>
          <w:szCs w:val="28"/>
          <w:lang w:eastAsia="en-US"/>
        </w:rPr>
        <w:t>02</w:t>
      </w:r>
      <w:r w:rsidRPr="00864677">
        <w:rPr>
          <w:rFonts w:ascii="Times New Roman" w:eastAsia="Calibri" w:hAnsi="Times New Roman" w:cs="Times New Roman"/>
          <w:bCs/>
          <w:color w:val="000000" w:themeColor="text1"/>
          <w:sz w:val="28"/>
          <w:szCs w:val="28"/>
          <w:lang w:eastAsia="en-US"/>
        </w:rPr>
        <w:t xml:space="preserve"> июля), сентябрь (до </w:t>
      </w:r>
      <w:r w:rsidRPr="00864677">
        <w:rPr>
          <w:rFonts w:ascii="Times New Roman" w:eastAsia="Calibri" w:hAnsi="Times New Roman" w:cs="Times New Roman"/>
          <w:b/>
          <w:bCs/>
          <w:color w:val="000000" w:themeColor="text1"/>
          <w:sz w:val="28"/>
          <w:szCs w:val="28"/>
          <w:lang w:eastAsia="en-US"/>
        </w:rPr>
        <w:t>02</w:t>
      </w:r>
      <w:r w:rsidRPr="00864677">
        <w:rPr>
          <w:rFonts w:ascii="Times New Roman" w:eastAsia="Calibri" w:hAnsi="Times New Roman" w:cs="Times New Roman"/>
          <w:bCs/>
          <w:color w:val="000000" w:themeColor="text1"/>
          <w:sz w:val="28"/>
          <w:szCs w:val="28"/>
          <w:lang w:eastAsia="en-US"/>
        </w:rPr>
        <w:t xml:space="preserve"> октября), декабрь (</w:t>
      </w:r>
      <w:r w:rsidRPr="00864677">
        <w:rPr>
          <w:rFonts w:ascii="Times New Roman" w:eastAsia="Calibri" w:hAnsi="Times New Roman" w:cs="Times New Roman"/>
          <w:b/>
          <w:bCs/>
          <w:color w:val="000000" w:themeColor="text1"/>
          <w:sz w:val="28"/>
          <w:szCs w:val="28"/>
          <w:lang w:eastAsia="en-US"/>
        </w:rPr>
        <w:t>до</w:t>
      </w:r>
      <w:r w:rsidRPr="00864677">
        <w:rPr>
          <w:rFonts w:ascii="Times New Roman" w:eastAsia="Calibri" w:hAnsi="Times New Roman" w:cs="Times New Roman"/>
          <w:bCs/>
          <w:color w:val="000000" w:themeColor="text1"/>
          <w:sz w:val="28"/>
          <w:szCs w:val="28"/>
          <w:lang w:eastAsia="en-US"/>
        </w:rPr>
        <w:t xml:space="preserve"> </w:t>
      </w:r>
      <w:r w:rsidRPr="00864677">
        <w:rPr>
          <w:rFonts w:ascii="Times New Roman" w:eastAsia="Calibri" w:hAnsi="Times New Roman" w:cs="Times New Roman"/>
          <w:b/>
          <w:bCs/>
          <w:color w:val="000000" w:themeColor="text1"/>
          <w:sz w:val="28"/>
          <w:szCs w:val="28"/>
          <w:lang w:eastAsia="en-US"/>
        </w:rPr>
        <w:t>23 января</w:t>
      </w:r>
      <w:r w:rsidRPr="00864677">
        <w:rPr>
          <w:rFonts w:ascii="Times New Roman" w:eastAsia="Calibri" w:hAnsi="Times New Roman" w:cs="Times New Roman"/>
          <w:bCs/>
          <w:color w:val="000000" w:themeColor="text1"/>
          <w:sz w:val="28"/>
          <w:szCs w:val="28"/>
          <w:lang w:eastAsia="en-US"/>
        </w:rPr>
        <w:t xml:space="preserve"> 2025 года). Периодичность создания резерва – ежеквартально.</w:t>
      </w:r>
    </w:p>
    <w:p w:rsidR="00350CF9" w:rsidRPr="00864677" w:rsidRDefault="00350CF9" w:rsidP="0035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themeColor="text1"/>
          <w:sz w:val="28"/>
          <w:szCs w:val="28"/>
        </w:rPr>
      </w:pPr>
      <w:r w:rsidRPr="00864677">
        <w:rPr>
          <w:rFonts w:ascii="Times New Roman" w:hAnsi="Times New Roman" w:cs="Times New Roman"/>
          <w:color w:val="000000" w:themeColor="text1"/>
          <w:sz w:val="28"/>
          <w:szCs w:val="28"/>
        </w:rPr>
        <w:t>Примеры расходов, по которым создается резерв:</w:t>
      </w:r>
    </w:p>
    <w:p w:rsidR="00350CF9" w:rsidRPr="00864677" w:rsidRDefault="00350CF9" w:rsidP="0035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6"/>
        <w:jc w:val="both"/>
        <w:rPr>
          <w:rFonts w:ascii="Times New Roman" w:hAnsi="Times New Roman" w:cs="Times New Roman"/>
          <w:color w:val="000000" w:themeColor="text1"/>
          <w:sz w:val="28"/>
          <w:szCs w:val="28"/>
        </w:rPr>
      </w:pPr>
      <w:r w:rsidRPr="00864677">
        <w:rPr>
          <w:rFonts w:ascii="Times New Roman" w:hAnsi="Times New Roman" w:cs="Times New Roman"/>
          <w:color w:val="000000" w:themeColor="text1"/>
          <w:sz w:val="28"/>
          <w:szCs w:val="28"/>
        </w:rPr>
        <w:t>- расходы на электроэнергию, тепловую энергию, газ, водоснабжение и т.п., по которым не поступили счета ресурсоснабжающих организаций (могут формироваться на основании служебной записки от ответственного лица по оценочному значению потребленных ресурсов);</w:t>
      </w:r>
    </w:p>
    <w:p w:rsidR="00350CF9" w:rsidRPr="00864677" w:rsidRDefault="00350CF9" w:rsidP="0035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6"/>
        <w:jc w:val="both"/>
        <w:rPr>
          <w:rFonts w:ascii="Times New Roman" w:hAnsi="Times New Roman" w:cs="Times New Roman"/>
          <w:color w:val="000000" w:themeColor="text1"/>
          <w:sz w:val="28"/>
          <w:szCs w:val="28"/>
        </w:rPr>
      </w:pPr>
      <w:r w:rsidRPr="00864677">
        <w:rPr>
          <w:rFonts w:ascii="Times New Roman" w:hAnsi="Times New Roman" w:cs="Times New Roman"/>
          <w:color w:val="000000" w:themeColor="text1"/>
          <w:sz w:val="28"/>
          <w:szCs w:val="28"/>
        </w:rPr>
        <w:lastRenderedPageBreak/>
        <w:t>- расходы в виде периодических платежей.</w:t>
      </w:r>
    </w:p>
    <w:p w:rsidR="00456719" w:rsidRPr="00864677" w:rsidRDefault="007A05BE" w:rsidP="00456719">
      <w:pPr>
        <w:pStyle w:val="2"/>
        <w:shd w:val="clear" w:color="auto" w:fill="auto"/>
        <w:tabs>
          <w:tab w:val="left" w:pos="1085"/>
        </w:tabs>
        <w:spacing w:before="0" w:line="312" w:lineRule="auto"/>
        <w:ind w:firstLine="709"/>
        <w:rPr>
          <w:sz w:val="28"/>
          <w:szCs w:val="28"/>
        </w:rPr>
      </w:pPr>
      <w:r w:rsidRPr="00864677">
        <w:rPr>
          <w:sz w:val="28"/>
          <w:szCs w:val="28"/>
        </w:rPr>
        <w:t xml:space="preserve">В соответствии с </w:t>
      </w:r>
      <w:r w:rsidR="00B524A5" w:rsidRPr="00864677">
        <w:rPr>
          <w:sz w:val="28"/>
          <w:szCs w:val="28"/>
        </w:rPr>
        <w:t xml:space="preserve">Письмом Минфина Российской Федерации от 11.11.2022 №02-06-07/110108 при формировании резерва в учете </w:t>
      </w:r>
      <w:r w:rsidR="00EA754A" w:rsidRPr="00864677">
        <w:rPr>
          <w:sz w:val="28"/>
          <w:szCs w:val="28"/>
        </w:rPr>
        <w:t>делаются следующие</w:t>
      </w:r>
      <w:r w:rsidR="00B524A5" w:rsidRPr="00864677">
        <w:rPr>
          <w:sz w:val="28"/>
          <w:szCs w:val="28"/>
        </w:rPr>
        <w:t xml:space="preserve"> записи: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6095"/>
        <w:gridCol w:w="1560"/>
        <w:gridCol w:w="1559"/>
      </w:tblGrid>
      <w:tr w:rsidR="00D4504B" w:rsidRPr="00864677" w:rsidTr="00D4504B">
        <w:tc>
          <w:tcPr>
            <w:tcW w:w="704" w:type="dxa"/>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N п/п</w:t>
            </w:r>
          </w:p>
        </w:tc>
        <w:tc>
          <w:tcPr>
            <w:tcW w:w="6095" w:type="dxa"/>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Содержание операций</w:t>
            </w:r>
          </w:p>
        </w:tc>
        <w:tc>
          <w:tcPr>
            <w:tcW w:w="1560" w:type="dxa"/>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Дебет</w:t>
            </w:r>
          </w:p>
        </w:tc>
        <w:tc>
          <w:tcPr>
            <w:tcW w:w="1559" w:type="dxa"/>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Кредит</w:t>
            </w:r>
          </w:p>
        </w:tc>
      </w:tr>
      <w:tr w:rsidR="00D4504B" w:rsidRPr="00864677" w:rsidTr="00D4504B">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1</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Планом финансово-хозяйственной деятельности утверждены плановые назначения на принятие расходных обязательств</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0 504 10 XXX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0 506 10 XXX</w:t>
            </w:r>
          </w:p>
        </w:tc>
      </w:tr>
      <w:tr w:rsidR="00D4504B" w:rsidRPr="00864677" w:rsidTr="00D4504B">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2</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Постановка на учет принимаемых обязательств при размещении извещений об осуществлении закупки с использованием конкурентных способов определения исполнителей (в размере начальной (максимальной) цены контракта)</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0 506 10 XXX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17 XXX</w:t>
            </w:r>
          </w:p>
        </w:tc>
      </w:tr>
      <w:tr w:rsidR="008911E1" w:rsidRPr="00864677" w:rsidTr="00D4504B">
        <w:trPr>
          <w:gridAfter w:val="3"/>
          <w:wAfter w:w="9214" w:type="dxa"/>
        </w:trPr>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3</w:t>
            </w:r>
          </w:p>
        </w:tc>
      </w:tr>
      <w:tr w:rsidR="00D4504B" w:rsidRPr="00864677" w:rsidTr="00D4504B">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3.1</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Приняты обязательства на сумму заключенного по результатам конкурсных процедур контракта</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17 XXX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11 XXX</w:t>
            </w:r>
          </w:p>
        </w:tc>
      </w:tr>
      <w:tr w:rsidR="00D4504B" w:rsidRPr="00864677" w:rsidTr="00D4504B">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3.2</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Корректировка принимаемых обязательств на сумму экономии, полученной при осуществлении закупки с использованием конкурентных способов определения исполнителей</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17 XXX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0 506 10 XXX</w:t>
            </w:r>
          </w:p>
        </w:tc>
      </w:tr>
      <w:tr w:rsidR="008911E1" w:rsidRPr="00864677" w:rsidTr="00D4504B">
        <w:trPr>
          <w:gridAfter w:val="3"/>
          <w:wAfter w:w="9214" w:type="dxa"/>
        </w:trPr>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4</w:t>
            </w:r>
          </w:p>
        </w:tc>
      </w:tr>
      <w:tr w:rsidR="00D4504B" w:rsidRPr="00864677" w:rsidTr="00D4504B">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4.1</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Принято денежное обязательство текущего года на сумму аванса</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11 XXX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12 XXX</w:t>
            </w:r>
          </w:p>
        </w:tc>
      </w:tr>
      <w:tr w:rsidR="00D4504B" w:rsidRPr="00864677" w:rsidTr="00D4504B">
        <w:tc>
          <w:tcPr>
            <w:tcW w:w="704"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4.2</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Перечислен аванс по контракту на основании распоряжения о совершении казначейского платежа (Одновременно увеличение по забалансовому счету 18)</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0 206 XX 56X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КИФ 0 201 11 610</w:t>
            </w:r>
          </w:p>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Увеличение счета 18 КФО, КРБ, КОСГУ</w:t>
            </w:r>
          </w:p>
        </w:tc>
      </w:tr>
      <w:tr w:rsidR="008911E1" w:rsidRPr="00864677" w:rsidTr="00990AAE">
        <w:trPr>
          <w:gridAfter w:val="3"/>
          <w:wAfter w:w="9214" w:type="dxa"/>
          <w:trHeight w:val="720"/>
        </w:trPr>
        <w:tc>
          <w:tcPr>
            <w:tcW w:w="704" w:type="dxa"/>
            <w:vAlign w:val="center"/>
          </w:tcPr>
          <w:p w:rsidR="008911E1" w:rsidRPr="00864677" w:rsidRDefault="008911E1"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5</w:t>
            </w:r>
          </w:p>
        </w:tc>
      </w:tr>
      <w:tr w:rsidR="00D4504B" w:rsidRPr="00864677" w:rsidTr="00D4504B">
        <w:tc>
          <w:tcPr>
            <w:tcW w:w="704" w:type="dxa"/>
            <w:vAlign w:val="center"/>
          </w:tcPr>
          <w:p w:rsidR="00D4504B" w:rsidRPr="00864677" w:rsidRDefault="008911E1"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5.1.</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Получены грузополучателем материальные ценности в соответствии с условиями контракта согласно документу о поставке (транспортной накладной, акту, иному документу)</w:t>
            </w:r>
            <w:r w:rsidR="00890B00" w:rsidRPr="00864677">
              <w:rPr>
                <w:rFonts w:ascii="Times New Roman" w:hAnsi="Times New Roman" w:cs="Times New Roman"/>
                <w:color w:val="000000" w:themeColor="text1"/>
              </w:rPr>
              <w:t xml:space="preserve"> </w:t>
            </w:r>
            <w:r w:rsidR="00890B00" w:rsidRPr="00864677">
              <w:rPr>
                <w:rFonts w:ascii="Times New Roman" w:hAnsi="Times New Roman" w:cs="Times New Roman"/>
                <w:b/>
                <w:color w:val="000000" w:themeColor="text1"/>
              </w:rPr>
              <w:t>по дате составления документа</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0 106 XX 3XX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0 401 60 3XX</w:t>
            </w:r>
          </w:p>
        </w:tc>
      </w:tr>
      <w:tr w:rsidR="00D4504B" w:rsidRPr="00864677" w:rsidTr="00D4504B">
        <w:tc>
          <w:tcPr>
            <w:tcW w:w="704" w:type="dxa"/>
            <w:vAlign w:val="center"/>
          </w:tcPr>
          <w:p w:rsidR="00D4504B" w:rsidRPr="00864677" w:rsidRDefault="008911E1"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5</w:t>
            </w:r>
            <w:r w:rsidR="00D4504B" w:rsidRPr="00864677">
              <w:rPr>
                <w:rFonts w:ascii="Times New Roman" w:hAnsi="Times New Roman" w:cs="Times New Roman"/>
                <w:color w:val="000000" w:themeColor="text1"/>
              </w:rPr>
              <w:t>.2</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Одновременно постановка на учет отложенных обязательств (до момента осуществления приемки поставленного товара заказчиком)</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0 506 90 3XX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99 3XX</w:t>
            </w:r>
          </w:p>
        </w:tc>
      </w:tr>
      <w:tr w:rsidR="00D4504B" w:rsidRPr="00864677" w:rsidTr="00D4504B">
        <w:tc>
          <w:tcPr>
            <w:tcW w:w="704" w:type="dxa"/>
            <w:vAlign w:val="center"/>
          </w:tcPr>
          <w:p w:rsidR="00D4504B" w:rsidRPr="00864677" w:rsidRDefault="008911E1"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5.3</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Переданы заказчику результаты выполненных работ по контракту согласно документу (акту) о выполнении работ</w:t>
            </w:r>
            <w:r w:rsidR="00890B00" w:rsidRPr="00864677">
              <w:rPr>
                <w:rFonts w:ascii="Times New Roman" w:hAnsi="Times New Roman" w:cs="Times New Roman"/>
                <w:b/>
                <w:color w:val="000000" w:themeColor="text1"/>
              </w:rPr>
              <w:t xml:space="preserve"> по дате составления документа</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0 106 XX 3XX КРБ 0 401 20 2XX</w:t>
            </w:r>
          </w:p>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0 109 XX 2XX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0 401 60 XXX</w:t>
            </w:r>
          </w:p>
        </w:tc>
      </w:tr>
      <w:tr w:rsidR="00D4504B" w:rsidRPr="00864677" w:rsidTr="00D4504B">
        <w:tc>
          <w:tcPr>
            <w:tcW w:w="704" w:type="dxa"/>
            <w:vAlign w:val="center"/>
          </w:tcPr>
          <w:p w:rsidR="00D4504B" w:rsidRPr="00864677" w:rsidRDefault="008911E1"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5.4</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 xml:space="preserve">Одновременно постановка на учет отложенных обязательств </w:t>
            </w:r>
            <w:r w:rsidRPr="00864677">
              <w:rPr>
                <w:rFonts w:ascii="Times New Roman" w:hAnsi="Times New Roman" w:cs="Times New Roman"/>
                <w:color w:val="000000" w:themeColor="text1"/>
              </w:rPr>
              <w:lastRenderedPageBreak/>
              <w:t>(до момента осуществления приемки выполненных работ заказчиком)</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lastRenderedPageBreak/>
              <w:t xml:space="preserve">КРБ 0 506 90 </w:t>
            </w:r>
            <w:r w:rsidRPr="00864677">
              <w:rPr>
                <w:rFonts w:ascii="Times New Roman" w:hAnsi="Times New Roman" w:cs="Times New Roman"/>
                <w:color w:val="000000" w:themeColor="text1"/>
              </w:rPr>
              <w:lastRenderedPageBreak/>
              <w:t>XXX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lastRenderedPageBreak/>
              <w:t xml:space="preserve">КРБ 0 502 99 </w:t>
            </w:r>
            <w:r w:rsidRPr="00864677">
              <w:rPr>
                <w:rFonts w:ascii="Times New Roman" w:hAnsi="Times New Roman" w:cs="Times New Roman"/>
                <w:color w:val="000000" w:themeColor="text1"/>
              </w:rPr>
              <w:lastRenderedPageBreak/>
              <w:t>XXX</w:t>
            </w:r>
          </w:p>
        </w:tc>
      </w:tr>
      <w:tr w:rsidR="00D4504B" w:rsidRPr="00864677" w:rsidTr="00D4504B">
        <w:tc>
          <w:tcPr>
            <w:tcW w:w="704" w:type="dxa"/>
            <w:vAlign w:val="center"/>
          </w:tcPr>
          <w:p w:rsidR="00D4504B" w:rsidRPr="00864677" w:rsidRDefault="008911E1"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lastRenderedPageBreak/>
              <w:t>5.5</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Оказаны услуги по контракту согласно документу (акту) об оказании услуг</w:t>
            </w:r>
          </w:p>
        </w:tc>
        <w:tc>
          <w:tcPr>
            <w:tcW w:w="1560" w:type="dxa"/>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0 401 20 2XX</w:t>
            </w:r>
          </w:p>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0 109 XX 2XX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0 401 60 2XX</w:t>
            </w:r>
          </w:p>
        </w:tc>
      </w:tr>
      <w:tr w:rsidR="00D4504B" w:rsidRPr="00864677" w:rsidTr="00D4504B">
        <w:tc>
          <w:tcPr>
            <w:tcW w:w="704" w:type="dxa"/>
            <w:vAlign w:val="center"/>
          </w:tcPr>
          <w:p w:rsidR="00D4504B" w:rsidRPr="00864677" w:rsidRDefault="008911E1" w:rsidP="008911E1">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5.6</w:t>
            </w:r>
          </w:p>
        </w:tc>
        <w:tc>
          <w:tcPr>
            <w:tcW w:w="6095" w:type="dxa"/>
            <w:vAlign w:val="center"/>
          </w:tcPr>
          <w:p w:rsidR="00D4504B" w:rsidRPr="00864677" w:rsidRDefault="00D4504B" w:rsidP="00D5046F">
            <w:pPr>
              <w:pStyle w:val="ConsPlusNormal"/>
              <w:rPr>
                <w:rFonts w:ascii="Times New Roman" w:hAnsi="Times New Roman" w:cs="Times New Roman"/>
                <w:color w:val="000000" w:themeColor="text1"/>
              </w:rPr>
            </w:pPr>
            <w:r w:rsidRPr="00864677">
              <w:rPr>
                <w:rFonts w:ascii="Times New Roman" w:hAnsi="Times New Roman" w:cs="Times New Roman"/>
                <w:color w:val="000000" w:themeColor="text1"/>
              </w:rPr>
              <w:t>Одновременно постановка на учет отложенных обязательств (до момента осуществления приемки оказанных услуг заказчиком)</w:t>
            </w:r>
          </w:p>
        </w:tc>
        <w:tc>
          <w:tcPr>
            <w:tcW w:w="1560"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0 506 90 2XX</w:t>
            </w:r>
          </w:p>
        </w:tc>
        <w:tc>
          <w:tcPr>
            <w:tcW w:w="1559" w:type="dxa"/>
            <w:vAlign w:val="center"/>
          </w:tcPr>
          <w:p w:rsidR="00D4504B" w:rsidRPr="00864677" w:rsidRDefault="00D4504B" w:rsidP="00D5046F">
            <w:pPr>
              <w:pStyle w:val="ConsPlusNormal"/>
              <w:jc w:val="center"/>
              <w:rPr>
                <w:rFonts w:ascii="Times New Roman" w:hAnsi="Times New Roman" w:cs="Times New Roman"/>
                <w:color w:val="000000" w:themeColor="text1"/>
              </w:rPr>
            </w:pPr>
            <w:r w:rsidRPr="00864677">
              <w:rPr>
                <w:rFonts w:ascii="Times New Roman" w:hAnsi="Times New Roman" w:cs="Times New Roman"/>
                <w:color w:val="000000" w:themeColor="text1"/>
              </w:rPr>
              <w:t>КРБ 0 502 99 2XX</w:t>
            </w:r>
          </w:p>
        </w:tc>
      </w:tr>
      <w:tr w:rsidR="00D4504B" w:rsidRPr="00AE05ED" w:rsidTr="00D4504B">
        <w:tc>
          <w:tcPr>
            <w:tcW w:w="704" w:type="dxa"/>
            <w:vAlign w:val="center"/>
          </w:tcPr>
          <w:p w:rsidR="00D4504B" w:rsidRPr="00AE05ED" w:rsidRDefault="008911E1"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5.7</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color w:val="000000" w:themeColor="text1"/>
              </w:rPr>
              <w:t>Приняты к учету заказчиком расходы в объеме потребленных коммунальных услуг (в расчетно-документальной обоснованной оценке)</w:t>
            </w:r>
            <w:r w:rsidR="00890B00" w:rsidRPr="00AE05ED">
              <w:rPr>
                <w:rFonts w:ascii="Times New Roman" w:hAnsi="Times New Roman" w:cs="Times New Roman"/>
                <w:color w:val="000000" w:themeColor="text1"/>
              </w:rPr>
              <w:t xml:space="preserve"> </w:t>
            </w:r>
            <w:r w:rsidR="00890B00" w:rsidRPr="00AE05ED">
              <w:rPr>
                <w:rFonts w:ascii="Times New Roman" w:hAnsi="Times New Roman" w:cs="Times New Roman"/>
                <w:b/>
                <w:color w:val="000000" w:themeColor="text1"/>
              </w:rPr>
              <w:t>на основании данных служебной записки ответственного лица по состоянию на 31 декабря</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0 401 20 223</w:t>
            </w:r>
          </w:p>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0 109 XX 223</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0 401 60 223</w:t>
            </w:r>
          </w:p>
        </w:tc>
      </w:tr>
      <w:tr w:rsidR="00D4504B" w:rsidRPr="00AE05ED" w:rsidTr="00D4504B">
        <w:tc>
          <w:tcPr>
            <w:tcW w:w="704" w:type="dxa"/>
            <w:vAlign w:val="center"/>
          </w:tcPr>
          <w:p w:rsidR="00D4504B" w:rsidRPr="00AE05ED" w:rsidRDefault="008911E1"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5.8</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color w:val="000000" w:themeColor="text1"/>
              </w:rPr>
              <w:t>Одновременно постановка на учет отложенных обязательств (до момента осуществления приемки поставленных коммунальных услуг заказчиком)</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0 506 90 223</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0 502 99 223</w:t>
            </w:r>
          </w:p>
        </w:tc>
      </w:tr>
      <w:tr w:rsidR="008911E1" w:rsidRPr="00AE05ED" w:rsidTr="00D4504B">
        <w:trPr>
          <w:gridAfter w:val="3"/>
          <w:wAfter w:w="9214" w:type="dxa"/>
        </w:trPr>
        <w:tc>
          <w:tcPr>
            <w:tcW w:w="704"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6</w:t>
            </w:r>
          </w:p>
        </w:tc>
      </w:tr>
      <w:tr w:rsidR="00D4504B" w:rsidRPr="00AE05ED" w:rsidTr="00D4504B">
        <w:tc>
          <w:tcPr>
            <w:tcW w:w="704"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6.1</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b/>
                <w:color w:val="000000" w:themeColor="text1"/>
              </w:rPr>
              <w:t>Приняты результаты поставки товара, сдачи работ, оказания услуг</w:t>
            </w:r>
            <w:r w:rsidRPr="00AE05ED">
              <w:rPr>
                <w:rFonts w:ascii="Times New Roman" w:hAnsi="Times New Roman" w:cs="Times New Roman"/>
                <w:color w:val="000000" w:themeColor="text1"/>
              </w:rPr>
              <w:t xml:space="preserve"> (подписан документ о приемке в ЕИС, поступил документ оказания коммунальных услуг)</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0 401 60 XXX</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0 302 XX 73X</w:t>
            </w:r>
          </w:p>
        </w:tc>
      </w:tr>
      <w:tr w:rsidR="00D4504B" w:rsidRPr="00AE05ED" w:rsidTr="00D4504B">
        <w:tc>
          <w:tcPr>
            <w:tcW w:w="704"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6.2</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color w:val="000000" w:themeColor="text1"/>
              </w:rPr>
              <w:t>Одновременно постановка на учет денежного обязательства текущего года по результатам приемки материальных ценностей, работ, услуг</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0 502 11 XXX</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0 502 12 XXX</w:t>
            </w:r>
          </w:p>
        </w:tc>
      </w:tr>
      <w:tr w:rsidR="00D4504B" w:rsidRPr="00AE05ED" w:rsidTr="00D4504B">
        <w:tc>
          <w:tcPr>
            <w:tcW w:w="704"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6.3</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color w:val="000000" w:themeColor="text1"/>
              </w:rPr>
              <w:t>Одновременно списана неиспользованная сумма ранее сформированного резерва (в части не принятого объема поставок материальных ценностей, результатов работ, оказания услуг)</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0 401 60 XXX</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0 401 20 2XX</w:t>
            </w:r>
          </w:p>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0 106 XX 4XX</w:t>
            </w:r>
          </w:p>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0 109 XX 2XX</w:t>
            </w:r>
          </w:p>
        </w:tc>
      </w:tr>
      <w:tr w:rsidR="00D4504B" w:rsidRPr="00AE05ED" w:rsidTr="00D4504B">
        <w:tc>
          <w:tcPr>
            <w:tcW w:w="704"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6.4</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color w:val="000000" w:themeColor="text1"/>
              </w:rPr>
              <w:t xml:space="preserve">Одновременно корректировка поставленных на учет отложенных обязательств (методом </w:t>
            </w:r>
            <w:r w:rsidR="00F12E1A" w:rsidRPr="00AE05ED">
              <w:rPr>
                <w:rFonts w:ascii="Times New Roman" w:hAnsi="Times New Roman" w:cs="Times New Roman"/>
                <w:color w:val="000000" w:themeColor="text1"/>
              </w:rPr>
              <w:t>«</w:t>
            </w:r>
            <w:r w:rsidRPr="00AE05ED">
              <w:rPr>
                <w:rFonts w:ascii="Times New Roman" w:hAnsi="Times New Roman" w:cs="Times New Roman"/>
                <w:color w:val="000000" w:themeColor="text1"/>
              </w:rPr>
              <w:t>красное сторно</w:t>
            </w:r>
            <w:r w:rsidR="00F12E1A" w:rsidRPr="00AE05ED">
              <w:rPr>
                <w:rFonts w:ascii="Times New Roman" w:hAnsi="Times New Roman" w:cs="Times New Roman"/>
                <w:color w:val="000000" w:themeColor="text1"/>
              </w:rPr>
              <w:t>»</w:t>
            </w:r>
            <w:r w:rsidRPr="00AE05ED">
              <w:rPr>
                <w:rFonts w:ascii="Times New Roman" w:hAnsi="Times New Roman" w:cs="Times New Roman"/>
                <w:color w:val="000000" w:themeColor="text1"/>
              </w:rPr>
              <w:t>)</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0 506 90 XXX</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0 502 99 XXX</w:t>
            </w:r>
          </w:p>
        </w:tc>
      </w:tr>
      <w:tr w:rsidR="00D4504B" w:rsidRPr="00AE05ED" w:rsidTr="00D4504B">
        <w:tc>
          <w:tcPr>
            <w:tcW w:w="704"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6.5</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color w:val="000000" w:themeColor="text1"/>
              </w:rPr>
              <w:t>Произведен зачет ранее перечисленного поставщику аванса по контракту</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0 302 XX 83X</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0 206 XX 66X</w:t>
            </w:r>
          </w:p>
        </w:tc>
      </w:tr>
      <w:tr w:rsidR="00D4504B" w:rsidRPr="00AE05ED" w:rsidTr="00D4504B">
        <w:tc>
          <w:tcPr>
            <w:tcW w:w="704"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6.6</w:t>
            </w:r>
          </w:p>
        </w:tc>
        <w:tc>
          <w:tcPr>
            <w:tcW w:w="6095" w:type="dxa"/>
            <w:vAlign w:val="center"/>
          </w:tcPr>
          <w:p w:rsidR="00D4504B" w:rsidRPr="00AE05ED" w:rsidRDefault="00D4504B" w:rsidP="00D5046F">
            <w:pPr>
              <w:pStyle w:val="ConsPlusNormal"/>
              <w:rPr>
                <w:rFonts w:ascii="Times New Roman" w:hAnsi="Times New Roman" w:cs="Times New Roman"/>
                <w:color w:val="000000" w:themeColor="text1"/>
              </w:rPr>
            </w:pPr>
            <w:r w:rsidRPr="00AE05ED">
              <w:rPr>
                <w:rFonts w:ascii="Times New Roman" w:hAnsi="Times New Roman" w:cs="Times New Roman"/>
                <w:color w:val="000000" w:themeColor="text1"/>
              </w:rPr>
              <w:t xml:space="preserve">Одновременно корректировка денежного обязательства текущего года на сумму перечисленного поставщику аванса (методом </w:t>
            </w:r>
            <w:r w:rsidR="00F12E1A" w:rsidRPr="00AE05ED">
              <w:rPr>
                <w:rFonts w:ascii="Times New Roman" w:hAnsi="Times New Roman" w:cs="Times New Roman"/>
                <w:color w:val="000000" w:themeColor="text1"/>
              </w:rPr>
              <w:t>«</w:t>
            </w:r>
            <w:r w:rsidRPr="00AE05ED">
              <w:rPr>
                <w:rFonts w:ascii="Times New Roman" w:hAnsi="Times New Roman" w:cs="Times New Roman"/>
                <w:color w:val="000000" w:themeColor="text1"/>
              </w:rPr>
              <w:t>красное сторно</w:t>
            </w:r>
            <w:r w:rsidR="00F12E1A" w:rsidRPr="00AE05ED">
              <w:rPr>
                <w:rFonts w:ascii="Times New Roman" w:hAnsi="Times New Roman" w:cs="Times New Roman"/>
                <w:color w:val="000000" w:themeColor="text1"/>
              </w:rPr>
              <w:t>»</w:t>
            </w:r>
            <w:r w:rsidRPr="00AE05ED">
              <w:rPr>
                <w:rFonts w:ascii="Times New Roman" w:hAnsi="Times New Roman" w:cs="Times New Roman"/>
                <w:color w:val="000000" w:themeColor="text1"/>
              </w:rPr>
              <w:t>)</w:t>
            </w:r>
          </w:p>
        </w:tc>
        <w:tc>
          <w:tcPr>
            <w:tcW w:w="1560"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0 502 11 XXX</w:t>
            </w:r>
          </w:p>
        </w:tc>
        <w:tc>
          <w:tcPr>
            <w:tcW w:w="1559" w:type="dxa"/>
            <w:vAlign w:val="center"/>
          </w:tcPr>
          <w:p w:rsidR="00D4504B" w:rsidRPr="00AE05ED" w:rsidRDefault="00D4504B" w:rsidP="00D5046F">
            <w:pPr>
              <w:pStyle w:val="ConsPlusNormal"/>
              <w:jc w:val="center"/>
              <w:rPr>
                <w:rFonts w:ascii="Times New Roman" w:hAnsi="Times New Roman" w:cs="Times New Roman"/>
                <w:color w:val="000000" w:themeColor="text1"/>
              </w:rPr>
            </w:pPr>
            <w:r w:rsidRPr="00AE05ED">
              <w:rPr>
                <w:rFonts w:ascii="Times New Roman" w:hAnsi="Times New Roman" w:cs="Times New Roman"/>
                <w:color w:val="000000" w:themeColor="text1"/>
              </w:rPr>
              <w:t>КРБ 0 502 12 XXX</w:t>
            </w:r>
          </w:p>
        </w:tc>
      </w:tr>
    </w:tbl>
    <w:p w:rsidR="00D4504B" w:rsidRPr="00AE05ED" w:rsidRDefault="00D4504B" w:rsidP="00AF142F">
      <w:pPr>
        <w:pStyle w:val="2"/>
        <w:shd w:val="clear" w:color="auto" w:fill="auto"/>
        <w:tabs>
          <w:tab w:val="left" w:pos="1085"/>
        </w:tabs>
        <w:spacing w:before="0" w:line="312" w:lineRule="auto"/>
        <w:ind w:left="709" w:firstLine="0"/>
        <w:rPr>
          <w:color w:val="FF0000"/>
          <w:sz w:val="28"/>
          <w:szCs w:val="28"/>
        </w:rPr>
      </w:pPr>
    </w:p>
    <w:p w:rsidR="00AA4FD2" w:rsidRPr="00AE05ED" w:rsidRDefault="00785A1E" w:rsidP="001F19B9">
      <w:pPr>
        <w:pStyle w:val="2"/>
        <w:numPr>
          <w:ilvl w:val="0"/>
          <w:numId w:val="2"/>
        </w:numPr>
        <w:shd w:val="clear" w:color="auto" w:fill="auto"/>
        <w:tabs>
          <w:tab w:val="left" w:pos="1085"/>
        </w:tabs>
        <w:spacing w:before="0" w:line="312" w:lineRule="auto"/>
        <w:ind w:firstLine="709"/>
        <w:rPr>
          <w:sz w:val="28"/>
          <w:szCs w:val="28"/>
        </w:rPr>
      </w:pPr>
      <w:r w:rsidRPr="00AE05ED">
        <w:rPr>
          <w:sz w:val="28"/>
          <w:szCs w:val="28"/>
        </w:rPr>
        <w:t>р</w:t>
      </w:r>
      <w:r w:rsidR="000474A1" w:rsidRPr="00AE05ED">
        <w:rPr>
          <w:sz w:val="28"/>
          <w:szCs w:val="28"/>
        </w:rPr>
        <w:t xml:space="preserve">езерв </w:t>
      </w:r>
      <w:r w:rsidR="00FA4EFF" w:rsidRPr="00AE05ED">
        <w:rPr>
          <w:sz w:val="28"/>
          <w:szCs w:val="28"/>
        </w:rPr>
        <w:t>по сомнительным</w:t>
      </w:r>
      <w:r w:rsidR="008677E8" w:rsidRPr="00AE05ED">
        <w:rPr>
          <w:sz w:val="28"/>
          <w:szCs w:val="28"/>
        </w:rPr>
        <w:t xml:space="preserve"> долгам</w:t>
      </w:r>
      <w:r w:rsidR="00A24DD1" w:rsidRPr="00AE05ED">
        <w:rPr>
          <w:sz w:val="28"/>
          <w:szCs w:val="28"/>
        </w:rPr>
        <w:t xml:space="preserve"> </w:t>
      </w:r>
      <w:r w:rsidR="008677E8" w:rsidRPr="00AE05ED">
        <w:rPr>
          <w:sz w:val="28"/>
          <w:szCs w:val="28"/>
        </w:rPr>
        <w:t xml:space="preserve">формируется в следующем </w:t>
      </w:r>
      <w:r w:rsidR="00BB5390" w:rsidRPr="00AE05ED">
        <w:rPr>
          <w:sz w:val="28"/>
          <w:szCs w:val="28"/>
        </w:rPr>
        <w:t>порядке: на</w:t>
      </w:r>
      <w:r w:rsidR="008677E8" w:rsidRPr="00AE05ED">
        <w:rPr>
          <w:sz w:val="28"/>
          <w:szCs w:val="28"/>
        </w:rPr>
        <w:t xml:space="preserve"> конец каждого отчетного периода осуществляется оценка дебиторской задолженности. Если выявляется или продолжает существовать сомнительная задолженность, то создается или продолжает признаваться (при необходимости корректируется) соответствующий резерв.</w:t>
      </w:r>
      <w:r w:rsidR="00ED4CA5" w:rsidRPr="00AE05ED">
        <w:rPr>
          <w:sz w:val="28"/>
          <w:szCs w:val="28"/>
        </w:rPr>
        <w:t xml:space="preserve"> Резерв создается аналогично методики утвержденной в учетной </w:t>
      </w:r>
      <w:r w:rsidR="00A24DD1" w:rsidRPr="00AE05ED">
        <w:rPr>
          <w:sz w:val="28"/>
          <w:szCs w:val="28"/>
        </w:rPr>
        <w:t xml:space="preserve">политике </w:t>
      </w:r>
      <w:r w:rsidR="00ED4CA5" w:rsidRPr="00AE05ED">
        <w:rPr>
          <w:sz w:val="28"/>
          <w:szCs w:val="28"/>
        </w:rPr>
        <w:t>по налоговому учету.</w:t>
      </w:r>
      <w:r w:rsidR="00A24DD1" w:rsidRPr="00AE05ED">
        <w:rPr>
          <w:sz w:val="28"/>
          <w:szCs w:val="28"/>
        </w:rPr>
        <w:t xml:space="preserve"> При этом </w:t>
      </w:r>
      <w:r w:rsidR="00A24DD1" w:rsidRPr="00AE05ED">
        <w:rPr>
          <w:sz w:val="28"/>
          <w:szCs w:val="28"/>
        </w:rPr>
        <w:lastRenderedPageBreak/>
        <w:t>формируются следующие записи:</w:t>
      </w:r>
    </w:p>
    <w:p w:rsidR="008503F7" w:rsidRPr="00AE05ED" w:rsidRDefault="008503F7" w:rsidP="001F19B9">
      <w:pPr>
        <w:pStyle w:val="2"/>
        <w:shd w:val="clear" w:color="auto" w:fill="auto"/>
        <w:tabs>
          <w:tab w:val="left" w:pos="1085"/>
        </w:tabs>
        <w:spacing w:before="0" w:line="312" w:lineRule="auto"/>
        <w:ind w:firstLine="709"/>
        <w:rPr>
          <w:sz w:val="28"/>
          <w:szCs w:val="28"/>
        </w:rPr>
      </w:pPr>
      <w:r w:rsidRPr="00AE05ED">
        <w:rPr>
          <w:sz w:val="28"/>
          <w:szCs w:val="28"/>
        </w:rPr>
        <w:t xml:space="preserve">Дебет КПС (КРБ ХХХ) Х 401 </w:t>
      </w:r>
      <w:r w:rsidR="00FA4EFF" w:rsidRPr="00AE05ED">
        <w:rPr>
          <w:sz w:val="28"/>
          <w:szCs w:val="28"/>
        </w:rPr>
        <w:t>10 ХХХ</w:t>
      </w:r>
      <w:r w:rsidRPr="00AE05ED">
        <w:rPr>
          <w:sz w:val="28"/>
          <w:szCs w:val="28"/>
        </w:rPr>
        <w:t xml:space="preserve"> </w:t>
      </w:r>
    </w:p>
    <w:p w:rsidR="008503F7" w:rsidRPr="00AE05ED" w:rsidRDefault="008503F7" w:rsidP="001F19B9">
      <w:pPr>
        <w:pStyle w:val="2"/>
        <w:shd w:val="clear" w:color="auto" w:fill="auto"/>
        <w:tabs>
          <w:tab w:val="left" w:pos="1085"/>
        </w:tabs>
        <w:spacing w:before="0" w:line="312" w:lineRule="auto"/>
        <w:ind w:firstLine="709"/>
        <w:rPr>
          <w:sz w:val="28"/>
          <w:szCs w:val="28"/>
        </w:rPr>
      </w:pPr>
      <w:r w:rsidRPr="00AE05ED">
        <w:rPr>
          <w:sz w:val="28"/>
          <w:szCs w:val="28"/>
        </w:rPr>
        <w:t xml:space="preserve">Кредит КПС (КРБ ХХХ) Х 401 60 ХХХ – начисление резерва по сомнительным долгам в части дебиторской задолженности по </w:t>
      </w:r>
      <w:r w:rsidR="00891E0F">
        <w:rPr>
          <w:sz w:val="28"/>
          <w:szCs w:val="28"/>
        </w:rPr>
        <w:t>расходным</w:t>
      </w:r>
      <w:r w:rsidRPr="00AE05ED">
        <w:rPr>
          <w:sz w:val="28"/>
          <w:szCs w:val="28"/>
        </w:rPr>
        <w:t xml:space="preserve"> договорам;</w:t>
      </w:r>
    </w:p>
    <w:p w:rsidR="005427C6" w:rsidRPr="00AC60B3" w:rsidRDefault="005427C6" w:rsidP="001F19B9">
      <w:pPr>
        <w:pStyle w:val="2"/>
        <w:shd w:val="clear" w:color="auto" w:fill="auto"/>
        <w:tabs>
          <w:tab w:val="left" w:pos="1085"/>
        </w:tabs>
        <w:spacing w:before="0" w:line="312" w:lineRule="auto"/>
        <w:ind w:firstLine="709"/>
        <w:rPr>
          <w:sz w:val="28"/>
          <w:szCs w:val="28"/>
        </w:rPr>
      </w:pPr>
      <w:r w:rsidRPr="00AC60B3">
        <w:rPr>
          <w:sz w:val="28"/>
          <w:szCs w:val="28"/>
        </w:rPr>
        <w:t xml:space="preserve">Дебет КПС (КРБ ХХХ) Х 506 90 ХХХ </w:t>
      </w:r>
    </w:p>
    <w:p w:rsidR="005427C6" w:rsidRPr="00AC60B3" w:rsidRDefault="005427C6" w:rsidP="001F19B9">
      <w:pPr>
        <w:pStyle w:val="2"/>
        <w:shd w:val="clear" w:color="auto" w:fill="auto"/>
        <w:tabs>
          <w:tab w:val="left" w:pos="1085"/>
        </w:tabs>
        <w:spacing w:before="0" w:line="312" w:lineRule="auto"/>
        <w:ind w:firstLine="709"/>
        <w:rPr>
          <w:sz w:val="28"/>
          <w:szCs w:val="28"/>
        </w:rPr>
      </w:pPr>
      <w:r w:rsidRPr="00AC60B3">
        <w:rPr>
          <w:sz w:val="28"/>
          <w:szCs w:val="28"/>
        </w:rPr>
        <w:t>Кредит КПС (КРБ ХХХ) Х 502 99 ХХХ – начисление отложенных обязательств по сформированному резерву по сомнительным долгам;</w:t>
      </w:r>
    </w:p>
    <w:p w:rsidR="005427C6" w:rsidRPr="00AC60B3" w:rsidRDefault="005427C6" w:rsidP="001F19B9">
      <w:pPr>
        <w:pStyle w:val="2"/>
        <w:shd w:val="clear" w:color="auto" w:fill="auto"/>
        <w:tabs>
          <w:tab w:val="left" w:pos="1085"/>
        </w:tabs>
        <w:spacing w:before="0" w:line="312" w:lineRule="auto"/>
        <w:ind w:firstLine="709"/>
        <w:rPr>
          <w:sz w:val="28"/>
          <w:szCs w:val="28"/>
        </w:rPr>
      </w:pPr>
      <w:r w:rsidRPr="00AC60B3">
        <w:rPr>
          <w:sz w:val="28"/>
          <w:szCs w:val="28"/>
        </w:rPr>
        <w:t xml:space="preserve">Дебет КПС (КРБ ХХХ) Х 401 </w:t>
      </w:r>
      <w:r w:rsidR="00FA4EFF" w:rsidRPr="00AC60B3">
        <w:rPr>
          <w:sz w:val="28"/>
          <w:szCs w:val="28"/>
        </w:rPr>
        <w:t>60 273</w:t>
      </w:r>
      <w:r w:rsidRPr="00AC60B3">
        <w:rPr>
          <w:sz w:val="28"/>
          <w:szCs w:val="28"/>
        </w:rPr>
        <w:t xml:space="preserve"> </w:t>
      </w:r>
    </w:p>
    <w:p w:rsidR="005427C6" w:rsidRPr="00AC60B3" w:rsidRDefault="005427C6" w:rsidP="001F19B9">
      <w:pPr>
        <w:pStyle w:val="2"/>
        <w:shd w:val="clear" w:color="auto" w:fill="auto"/>
        <w:tabs>
          <w:tab w:val="left" w:pos="1085"/>
        </w:tabs>
        <w:spacing w:before="0" w:line="312" w:lineRule="auto"/>
        <w:ind w:firstLine="709"/>
        <w:rPr>
          <w:sz w:val="28"/>
          <w:szCs w:val="28"/>
        </w:rPr>
      </w:pPr>
      <w:r w:rsidRPr="00AC60B3">
        <w:rPr>
          <w:sz w:val="28"/>
          <w:szCs w:val="28"/>
        </w:rPr>
        <w:t xml:space="preserve">Кредит КПС (КРБ ХХХ) Х 209 ХХ 66Х – списание задолженности по расчету по ущербам и иным </w:t>
      </w:r>
      <w:r w:rsidR="00FA4EFF" w:rsidRPr="00AC60B3">
        <w:rPr>
          <w:sz w:val="28"/>
          <w:szCs w:val="28"/>
        </w:rPr>
        <w:t>доходам за</w:t>
      </w:r>
      <w:r w:rsidRPr="00AC60B3">
        <w:rPr>
          <w:sz w:val="28"/>
          <w:szCs w:val="28"/>
        </w:rPr>
        <w:t xml:space="preserve"> счет резерва;</w:t>
      </w:r>
    </w:p>
    <w:p w:rsidR="005427C6" w:rsidRPr="00AC60B3" w:rsidRDefault="005427C6" w:rsidP="001F19B9">
      <w:pPr>
        <w:pStyle w:val="2"/>
        <w:shd w:val="clear" w:color="auto" w:fill="auto"/>
        <w:tabs>
          <w:tab w:val="left" w:pos="1085"/>
        </w:tabs>
        <w:spacing w:before="0" w:line="312" w:lineRule="auto"/>
        <w:ind w:firstLine="709"/>
        <w:rPr>
          <w:sz w:val="28"/>
          <w:szCs w:val="28"/>
        </w:rPr>
      </w:pPr>
      <w:r w:rsidRPr="00AC60B3">
        <w:rPr>
          <w:sz w:val="28"/>
          <w:szCs w:val="28"/>
        </w:rPr>
        <w:t xml:space="preserve">Дебет КПС (КРБ ХХХ) Х 502 99 ХХХ </w:t>
      </w:r>
    </w:p>
    <w:p w:rsidR="003F3BBA" w:rsidRPr="00AC60B3" w:rsidRDefault="005427C6" w:rsidP="001F19B9">
      <w:pPr>
        <w:pStyle w:val="2"/>
        <w:shd w:val="clear" w:color="auto" w:fill="auto"/>
        <w:tabs>
          <w:tab w:val="left" w:pos="1085"/>
        </w:tabs>
        <w:spacing w:before="0" w:line="312" w:lineRule="auto"/>
        <w:ind w:firstLine="709"/>
        <w:rPr>
          <w:sz w:val="28"/>
          <w:szCs w:val="28"/>
        </w:rPr>
      </w:pPr>
      <w:r w:rsidRPr="00AC60B3">
        <w:rPr>
          <w:sz w:val="28"/>
          <w:szCs w:val="28"/>
        </w:rPr>
        <w:t>Кредит КПС (КРБ ХХХ) Х 506 90 ХХХ – списание отложенных                  обязательств по сформированным резервам.</w:t>
      </w:r>
    </w:p>
    <w:p w:rsidR="00B81D6A" w:rsidRPr="00AC60B3" w:rsidRDefault="00B81D6A" w:rsidP="001F19B9">
      <w:pPr>
        <w:pStyle w:val="2"/>
        <w:shd w:val="clear" w:color="auto" w:fill="auto"/>
        <w:tabs>
          <w:tab w:val="left" w:pos="1085"/>
        </w:tabs>
        <w:spacing w:before="0" w:line="312" w:lineRule="auto"/>
        <w:ind w:firstLine="709"/>
        <w:rPr>
          <w:sz w:val="28"/>
          <w:szCs w:val="28"/>
        </w:rPr>
      </w:pPr>
      <w:r w:rsidRPr="00AC60B3">
        <w:rPr>
          <w:sz w:val="28"/>
          <w:szCs w:val="28"/>
        </w:rPr>
        <w:t xml:space="preserve">- резерв </w:t>
      </w:r>
      <w:r w:rsidR="00FB0891" w:rsidRPr="00AC60B3">
        <w:rPr>
          <w:sz w:val="28"/>
          <w:szCs w:val="28"/>
        </w:rPr>
        <w:t>в объеме стоимости объектов учета операционной аренды формируется в следующем порядке:</w:t>
      </w:r>
    </w:p>
    <w:tbl>
      <w:tblPr>
        <w:tblW w:w="0" w:type="auto"/>
        <w:tblInd w:w="67" w:type="dxa"/>
        <w:tblCellMar>
          <w:top w:w="102" w:type="dxa"/>
          <w:left w:w="62" w:type="dxa"/>
          <w:bottom w:w="102" w:type="dxa"/>
          <w:right w:w="62" w:type="dxa"/>
        </w:tblCellMar>
        <w:tblLook w:val="0000" w:firstRow="0" w:lastRow="0" w:firstColumn="0" w:lastColumn="0" w:noHBand="0" w:noVBand="0"/>
      </w:tblPr>
      <w:tblGrid>
        <w:gridCol w:w="2835"/>
        <w:gridCol w:w="2268"/>
        <w:gridCol w:w="2268"/>
        <w:gridCol w:w="2122"/>
      </w:tblGrid>
      <w:tr w:rsidR="00B74C06" w:rsidRPr="00AC60B3" w:rsidTr="00AC60B3">
        <w:tc>
          <w:tcPr>
            <w:tcW w:w="2835"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Содержание операции</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Дебет</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Кредит</w:t>
            </w:r>
          </w:p>
        </w:tc>
        <w:tc>
          <w:tcPr>
            <w:tcW w:w="2122"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Обоснование</w:t>
            </w:r>
          </w:p>
        </w:tc>
      </w:tr>
      <w:tr w:rsidR="00B74C06" w:rsidRPr="00AC60B3" w:rsidTr="00AC60B3">
        <w:tc>
          <w:tcPr>
            <w:tcW w:w="2835"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Поступление имущества по договору аренды</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58" w:history="1">
              <w:r w:rsidR="00B74C06" w:rsidRPr="00AC60B3">
                <w:rPr>
                  <w:rFonts w:ascii="Times New Roman" w:hAnsi="Times New Roman" w:cs="Times New Roman"/>
                </w:rPr>
                <w:t>0 111 4X 351</w:t>
              </w:r>
            </w:hyperlink>
            <w:r w:rsidR="00B74C06" w:rsidRPr="00AC60B3">
              <w:rPr>
                <w:rFonts w:ascii="Times New Roman" w:hAnsi="Times New Roman" w:cs="Times New Roman"/>
              </w:rPr>
              <w:t xml:space="preserve"> </w:t>
            </w:r>
            <w:hyperlink r:id="rId59" w:history="1">
              <w:r w:rsidR="00B74C06" w:rsidRPr="00AC60B3">
                <w:rPr>
                  <w:rFonts w:ascii="Times New Roman" w:hAnsi="Times New Roman" w:cs="Times New Roman"/>
                </w:rPr>
                <w:t>1</w:t>
              </w:r>
            </w:hyperlink>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60" w:history="1">
              <w:r w:rsidR="00B74C06" w:rsidRPr="00AC60B3">
                <w:rPr>
                  <w:rFonts w:ascii="Times New Roman" w:hAnsi="Times New Roman" w:cs="Times New Roman"/>
                </w:rPr>
                <w:t>0 401 60 224</w:t>
              </w:r>
            </w:hyperlink>
          </w:p>
        </w:tc>
        <w:tc>
          <w:tcPr>
            <w:tcW w:w="2122"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61" w:history="1">
              <w:r w:rsidR="00B74C06" w:rsidRPr="00AC60B3">
                <w:rPr>
                  <w:rFonts w:ascii="Times New Roman" w:hAnsi="Times New Roman" w:cs="Times New Roman"/>
                </w:rPr>
                <w:t>Пункт 67.3</w:t>
              </w:r>
            </w:hyperlink>
            <w:r w:rsidR="00B74C06" w:rsidRPr="00AC60B3">
              <w:rPr>
                <w:rFonts w:ascii="Times New Roman" w:hAnsi="Times New Roman" w:cs="Times New Roman"/>
              </w:rPr>
              <w:t xml:space="preserve"> Инструкции N 174н</w:t>
            </w:r>
          </w:p>
        </w:tc>
      </w:tr>
      <w:tr w:rsidR="00B74C06" w:rsidRPr="00AC60B3" w:rsidTr="00AC60B3">
        <w:tc>
          <w:tcPr>
            <w:tcW w:w="2835"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Ежемесячное начисление амортизации по арендованному объекту в сумме арендных платежей</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62" w:history="1">
              <w:r w:rsidR="00B74C06" w:rsidRPr="00AC60B3">
                <w:rPr>
                  <w:rFonts w:ascii="Times New Roman" w:hAnsi="Times New Roman" w:cs="Times New Roman"/>
                </w:rPr>
                <w:t>0 109 X0 224</w:t>
              </w:r>
            </w:hyperlink>
            <w:r w:rsidR="00B74C06" w:rsidRPr="00AC60B3">
              <w:rPr>
                <w:rFonts w:ascii="Times New Roman" w:hAnsi="Times New Roman" w:cs="Times New Roman"/>
              </w:rPr>
              <w:t xml:space="preserve"> </w:t>
            </w:r>
            <w:hyperlink r:id="rId63" w:history="1">
              <w:r w:rsidR="00B74C06" w:rsidRPr="00AC60B3">
                <w:rPr>
                  <w:rFonts w:ascii="Times New Roman" w:hAnsi="Times New Roman" w:cs="Times New Roman"/>
                </w:rPr>
                <w:t>3</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64" w:history="1">
              <w:r w:rsidR="00B74C06" w:rsidRPr="00AC60B3">
                <w:rPr>
                  <w:rFonts w:ascii="Times New Roman" w:hAnsi="Times New Roman" w:cs="Times New Roman"/>
                </w:rPr>
                <w:t>0 110 XX 224</w:t>
              </w:r>
            </w:hyperlink>
            <w:r w:rsidR="00B74C06" w:rsidRPr="00AC60B3">
              <w:rPr>
                <w:rFonts w:ascii="Times New Roman" w:hAnsi="Times New Roman" w:cs="Times New Roman"/>
              </w:rPr>
              <w:t xml:space="preserve"> </w:t>
            </w:r>
            <w:hyperlink r:id="rId65" w:history="1">
              <w:r w:rsidR="00B74C06" w:rsidRPr="00AC60B3">
                <w:rPr>
                  <w:rFonts w:ascii="Times New Roman" w:hAnsi="Times New Roman" w:cs="Times New Roman"/>
                </w:rPr>
                <w:t>4</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66" w:history="1">
              <w:r w:rsidR="00B74C06" w:rsidRPr="00AC60B3">
                <w:rPr>
                  <w:rFonts w:ascii="Times New Roman" w:hAnsi="Times New Roman" w:cs="Times New Roman"/>
                </w:rPr>
                <w:t>0 401 20 224</w:t>
              </w:r>
            </w:hyperlink>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67" w:history="1">
              <w:r w:rsidR="00B74C06" w:rsidRPr="00AC60B3">
                <w:rPr>
                  <w:rFonts w:ascii="Times New Roman" w:hAnsi="Times New Roman" w:cs="Times New Roman"/>
                </w:rPr>
                <w:t>0 104 4X 451</w:t>
              </w:r>
            </w:hyperlink>
            <w:r w:rsidR="00B74C06" w:rsidRPr="00AC60B3">
              <w:rPr>
                <w:rFonts w:ascii="Times New Roman" w:hAnsi="Times New Roman" w:cs="Times New Roman"/>
              </w:rPr>
              <w:t xml:space="preserve"> </w:t>
            </w:r>
            <w:hyperlink r:id="rId68" w:history="1">
              <w:r w:rsidR="00B74C06" w:rsidRPr="00AC60B3">
                <w:rPr>
                  <w:rFonts w:ascii="Times New Roman" w:hAnsi="Times New Roman" w:cs="Times New Roman"/>
                </w:rPr>
                <w:t>1</w:t>
              </w:r>
            </w:hyperlink>
          </w:p>
        </w:tc>
        <w:tc>
          <w:tcPr>
            <w:tcW w:w="2122"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69" w:history="1">
              <w:r w:rsidR="00B74C06" w:rsidRPr="00AC60B3">
                <w:rPr>
                  <w:rFonts w:ascii="Times New Roman" w:hAnsi="Times New Roman" w:cs="Times New Roman"/>
                </w:rPr>
                <w:t>Пункт 26</w:t>
              </w:r>
            </w:hyperlink>
            <w:r w:rsidR="00B74C06" w:rsidRPr="00AC60B3">
              <w:rPr>
                <w:rFonts w:ascii="Times New Roman" w:hAnsi="Times New Roman" w:cs="Times New Roman"/>
              </w:rPr>
              <w:t xml:space="preserve"> Инструкции N 174н</w:t>
            </w:r>
          </w:p>
        </w:tc>
      </w:tr>
      <w:tr w:rsidR="00B74C06" w:rsidRPr="00AC60B3" w:rsidTr="00AC60B3">
        <w:tc>
          <w:tcPr>
            <w:tcW w:w="2835"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 xml:space="preserve">Начисление кредиторской задолженности по оплате арендных платежей </w:t>
            </w:r>
            <w:r w:rsidR="00F12E1A" w:rsidRPr="00AC60B3">
              <w:rPr>
                <w:rFonts w:ascii="Times New Roman" w:hAnsi="Times New Roman" w:cs="Times New Roman"/>
              </w:rPr>
              <w:t>–</w:t>
            </w:r>
            <w:r w:rsidRPr="00AC60B3">
              <w:rPr>
                <w:rFonts w:ascii="Times New Roman" w:hAnsi="Times New Roman" w:cs="Times New Roman"/>
              </w:rPr>
              <w:t xml:space="preserve"> по графику арендных платежей</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70" w:history="1">
              <w:r w:rsidR="00B74C06" w:rsidRPr="00AC60B3">
                <w:rPr>
                  <w:rFonts w:ascii="Times New Roman" w:hAnsi="Times New Roman" w:cs="Times New Roman"/>
                </w:rPr>
                <w:t>0 401 60 224</w:t>
              </w:r>
            </w:hyperlink>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71" w:history="1">
              <w:r w:rsidR="00B74C06" w:rsidRPr="00AC60B3">
                <w:rPr>
                  <w:rFonts w:ascii="Times New Roman" w:hAnsi="Times New Roman" w:cs="Times New Roman"/>
                </w:rPr>
                <w:t>0 302 24 73X</w:t>
              </w:r>
            </w:hyperlink>
            <w:r w:rsidR="00B74C06" w:rsidRPr="00AC60B3">
              <w:rPr>
                <w:rFonts w:ascii="Times New Roman" w:hAnsi="Times New Roman" w:cs="Times New Roman"/>
              </w:rPr>
              <w:t xml:space="preserve"> </w:t>
            </w:r>
            <w:hyperlink r:id="rId72" w:history="1">
              <w:r w:rsidR="00B74C06" w:rsidRPr="00AC60B3">
                <w:rPr>
                  <w:rFonts w:ascii="Times New Roman" w:hAnsi="Times New Roman" w:cs="Times New Roman"/>
                </w:rPr>
                <w:t>2</w:t>
              </w:r>
            </w:hyperlink>
          </w:p>
        </w:tc>
        <w:tc>
          <w:tcPr>
            <w:tcW w:w="2122"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73" w:history="1">
              <w:r w:rsidR="00B74C06" w:rsidRPr="00AC60B3">
                <w:rPr>
                  <w:rFonts w:ascii="Times New Roman" w:hAnsi="Times New Roman" w:cs="Times New Roman"/>
                </w:rPr>
                <w:t>Пункт 128</w:t>
              </w:r>
            </w:hyperlink>
            <w:r w:rsidR="00B74C06" w:rsidRPr="00AC60B3">
              <w:rPr>
                <w:rFonts w:ascii="Times New Roman" w:hAnsi="Times New Roman" w:cs="Times New Roman"/>
              </w:rPr>
              <w:t xml:space="preserve"> Инструкции N 174н</w:t>
            </w:r>
          </w:p>
        </w:tc>
      </w:tr>
      <w:tr w:rsidR="00B74C06" w:rsidRPr="00AC60B3" w:rsidTr="00AC60B3">
        <w:tc>
          <w:tcPr>
            <w:tcW w:w="2835"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Уплата арендных платежей</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74" w:history="1">
              <w:r w:rsidR="00B74C06" w:rsidRPr="00AC60B3">
                <w:rPr>
                  <w:rFonts w:ascii="Times New Roman" w:hAnsi="Times New Roman" w:cs="Times New Roman"/>
                </w:rPr>
                <w:t>0 302 24 83X</w:t>
              </w:r>
            </w:hyperlink>
            <w:r w:rsidR="00B74C06" w:rsidRPr="00AC60B3">
              <w:rPr>
                <w:rFonts w:ascii="Times New Roman" w:hAnsi="Times New Roman" w:cs="Times New Roman"/>
              </w:rPr>
              <w:t xml:space="preserve"> </w:t>
            </w:r>
            <w:hyperlink r:id="rId75" w:history="1">
              <w:r w:rsidR="00B74C06" w:rsidRPr="00AC60B3">
                <w:rPr>
                  <w:rFonts w:ascii="Times New Roman" w:hAnsi="Times New Roman" w:cs="Times New Roman"/>
                </w:rPr>
                <w:t>2</w:t>
              </w:r>
            </w:hyperlink>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76" w:history="1">
              <w:r w:rsidR="00B74C06" w:rsidRPr="00AC60B3">
                <w:rPr>
                  <w:rFonts w:ascii="Times New Roman" w:hAnsi="Times New Roman" w:cs="Times New Roman"/>
                </w:rPr>
                <w:t>0 201 11 610</w:t>
              </w:r>
            </w:hyperlink>
            <w:r w:rsidR="00B74C06" w:rsidRPr="00AC60B3">
              <w:rPr>
                <w:rFonts w:ascii="Times New Roman" w:hAnsi="Times New Roman" w:cs="Times New Roman"/>
              </w:rPr>
              <w:t>,</w:t>
            </w:r>
          </w:p>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 xml:space="preserve">забалансовый </w:t>
            </w:r>
            <w:hyperlink r:id="rId77" w:history="1">
              <w:r w:rsidRPr="00AC60B3">
                <w:rPr>
                  <w:rFonts w:ascii="Times New Roman" w:hAnsi="Times New Roman" w:cs="Times New Roman"/>
                </w:rPr>
                <w:t>счет 18</w:t>
              </w:r>
            </w:hyperlink>
          </w:p>
        </w:tc>
        <w:tc>
          <w:tcPr>
            <w:tcW w:w="2122"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78" w:history="1">
              <w:r w:rsidR="00B74C06" w:rsidRPr="00AC60B3">
                <w:rPr>
                  <w:rFonts w:ascii="Times New Roman" w:hAnsi="Times New Roman" w:cs="Times New Roman"/>
                </w:rPr>
                <w:t>Пункт 129</w:t>
              </w:r>
            </w:hyperlink>
            <w:r w:rsidR="00B74C06" w:rsidRPr="00AC60B3">
              <w:rPr>
                <w:rFonts w:ascii="Times New Roman" w:hAnsi="Times New Roman" w:cs="Times New Roman"/>
              </w:rPr>
              <w:t xml:space="preserve"> Инструкции N 174н, </w:t>
            </w:r>
            <w:hyperlink r:id="rId79" w:history="1">
              <w:r w:rsidR="00B74C06" w:rsidRPr="00AC60B3">
                <w:rPr>
                  <w:rFonts w:ascii="Times New Roman" w:hAnsi="Times New Roman" w:cs="Times New Roman"/>
                </w:rPr>
                <w:t>п. 367</w:t>
              </w:r>
            </w:hyperlink>
            <w:r w:rsidR="00B74C06" w:rsidRPr="00AC60B3">
              <w:rPr>
                <w:rFonts w:ascii="Times New Roman" w:hAnsi="Times New Roman" w:cs="Times New Roman"/>
              </w:rPr>
              <w:t xml:space="preserve"> Инструкции N 157н</w:t>
            </w:r>
          </w:p>
        </w:tc>
      </w:tr>
      <w:tr w:rsidR="00B74C06" w:rsidRPr="00AC60B3" w:rsidTr="00AC60B3">
        <w:tc>
          <w:tcPr>
            <w:tcW w:w="2835"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Списание затрат учреждения на содержание имущества (содержание объекта аренды, условных арендных платежей)</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80" w:history="1">
              <w:r w:rsidR="00B74C06" w:rsidRPr="00AC60B3">
                <w:rPr>
                  <w:rFonts w:ascii="Times New Roman" w:hAnsi="Times New Roman" w:cs="Times New Roman"/>
                </w:rPr>
                <w:t>0 109 X0 2XX</w:t>
              </w:r>
            </w:hyperlink>
            <w:r w:rsidR="00B74C06" w:rsidRPr="00AC60B3">
              <w:rPr>
                <w:rFonts w:ascii="Times New Roman" w:hAnsi="Times New Roman" w:cs="Times New Roman"/>
              </w:rPr>
              <w:t xml:space="preserve"> </w:t>
            </w:r>
            <w:hyperlink r:id="rId81" w:history="1">
              <w:r w:rsidR="00B74C06" w:rsidRPr="00AC60B3">
                <w:rPr>
                  <w:rFonts w:ascii="Times New Roman" w:hAnsi="Times New Roman" w:cs="Times New Roman"/>
                </w:rPr>
                <w:t>2</w:t>
              </w:r>
            </w:hyperlink>
            <w:r w:rsidR="00B74C06" w:rsidRPr="00AC60B3">
              <w:rPr>
                <w:rFonts w:ascii="Times New Roman" w:hAnsi="Times New Roman" w:cs="Times New Roman"/>
              </w:rPr>
              <w:t xml:space="preserve">, </w:t>
            </w:r>
            <w:hyperlink r:id="rId82" w:history="1">
              <w:r w:rsidR="00B74C06" w:rsidRPr="00AC60B3">
                <w:rPr>
                  <w:rFonts w:ascii="Times New Roman" w:hAnsi="Times New Roman" w:cs="Times New Roman"/>
                </w:rPr>
                <w:t>3</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83" w:history="1">
              <w:r w:rsidR="00B74C06" w:rsidRPr="00AC60B3">
                <w:rPr>
                  <w:rFonts w:ascii="Times New Roman" w:hAnsi="Times New Roman" w:cs="Times New Roman"/>
                </w:rPr>
                <w:t>0 110 XX 2XX</w:t>
              </w:r>
            </w:hyperlink>
            <w:r w:rsidR="00B74C06" w:rsidRPr="00AC60B3">
              <w:rPr>
                <w:rFonts w:ascii="Times New Roman" w:hAnsi="Times New Roman" w:cs="Times New Roman"/>
              </w:rPr>
              <w:t xml:space="preserve"> </w:t>
            </w:r>
            <w:hyperlink r:id="rId84" w:history="1">
              <w:r w:rsidR="00B74C06" w:rsidRPr="00AC60B3">
                <w:rPr>
                  <w:rFonts w:ascii="Times New Roman" w:hAnsi="Times New Roman" w:cs="Times New Roman"/>
                </w:rPr>
                <w:t>2</w:t>
              </w:r>
            </w:hyperlink>
            <w:r w:rsidR="00B74C06" w:rsidRPr="00AC60B3">
              <w:rPr>
                <w:rFonts w:ascii="Times New Roman" w:hAnsi="Times New Roman" w:cs="Times New Roman"/>
              </w:rPr>
              <w:t xml:space="preserve">, </w:t>
            </w:r>
            <w:hyperlink r:id="rId85" w:history="1">
              <w:r w:rsidR="00B74C06" w:rsidRPr="00AC60B3">
                <w:rPr>
                  <w:rFonts w:ascii="Times New Roman" w:hAnsi="Times New Roman" w:cs="Times New Roman"/>
                </w:rPr>
                <w:t>4</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86" w:history="1">
              <w:r w:rsidR="00B74C06" w:rsidRPr="00AC60B3">
                <w:rPr>
                  <w:rFonts w:ascii="Times New Roman" w:hAnsi="Times New Roman" w:cs="Times New Roman"/>
                </w:rPr>
                <w:t>0 401 20 2XX</w:t>
              </w:r>
            </w:hyperlink>
            <w:r w:rsidR="00B74C06" w:rsidRPr="00AC60B3">
              <w:rPr>
                <w:rFonts w:ascii="Times New Roman" w:hAnsi="Times New Roman" w:cs="Times New Roman"/>
              </w:rPr>
              <w:t xml:space="preserve"> </w:t>
            </w:r>
            <w:hyperlink r:id="rId87" w:history="1">
              <w:r w:rsidR="00B74C06" w:rsidRPr="00AC60B3">
                <w:rPr>
                  <w:rFonts w:ascii="Times New Roman" w:hAnsi="Times New Roman" w:cs="Times New Roman"/>
                </w:rPr>
                <w:t>2</w:t>
              </w:r>
            </w:hyperlink>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88" w:history="1">
              <w:r w:rsidR="00B74C06" w:rsidRPr="00AC60B3">
                <w:rPr>
                  <w:rFonts w:ascii="Times New Roman" w:hAnsi="Times New Roman" w:cs="Times New Roman"/>
                </w:rPr>
                <w:t>0 302 2X 73X</w:t>
              </w:r>
            </w:hyperlink>
            <w:r w:rsidR="00B74C06" w:rsidRPr="00AC60B3">
              <w:rPr>
                <w:rFonts w:ascii="Times New Roman" w:hAnsi="Times New Roman" w:cs="Times New Roman"/>
              </w:rPr>
              <w:t xml:space="preserve"> </w:t>
            </w:r>
            <w:hyperlink r:id="rId89" w:history="1">
              <w:r w:rsidR="00B74C06" w:rsidRPr="00AC60B3">
                <w:rPr>
                  <w:rFonts w:ascii="Times New Roman" w:hAnsi="Times New Roman" w:cs="Times New Roman"/>
                </w:rPr>
                <w:t>1</w:t>
              </w:r>
            </w:hyperlink>
            <w:r w:rsidR="00B74C06" w:rsidRPr="00AC60B3">
              <w:rPr>
                <w:rFonts w:ascii="Times New Roman" w:hAnsi="Times New Roman" w:cs="Times New Roman"/>
              </w:rPr>
              <w:t xml:space="preserve">, </w:t>
            </w:r>
            <w:hyperlink r:id="rId90" w:history="1">
              <w:r w:rsidR="00B74C06" w:rsidRPr="00AC60B3">
                <w:rPr>
                  <w:rFonts w:ascii="Times New Roman" w:hAnsi="Times New Roman" w:cs="Times New Roman"/>
                </w:rPr>
                <w:t>2</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91" w:history="1">
              <w:r w:rsidR="00B74C06" w:rsidRPr="00AC60B3">
                <w:rPr>
                  <w:rFonts w:ascii="Times New Roman" w:hAnsi="Times New Roman" w:cs="Times New Roman"/>
                </w:rPr>
                <w:t>0 303 XX 731</w:t>
              </w:r>
            </w:hyperlink>
            <w:r w:rsidR="00B74C06" w:rsidRPr="00AC60B3">
              <w:rPr>
                <w:rFonts w:ascii="Times New Roman" w:hAnsi="Times New Roman" w:cs="Times New Roman"/>
              </w:rPr>
              <w:t xml:space="preserve"> </w:t>
            </w:r>
            <w:hyperlink r:id="rId92" w:history="1">
              <w:r w:rsidR="00B74C06" w:rsidRPr="00AC60B3">
                <w:rPr>
                  <w:rFonts w:ascii="Times New Roman" w:hAnsi="Times New Roman" w:cs="Times New Roman"/>
                </w:rPr>
                <w:t>4</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93" w:history="1">
              <w:r w:rsidR="00B74C06" w:rsidRPr="00AC60B3">
                <w:rPr>
                  <w:rFonts w:ascii="Times New Roman" w:hAnsi="Times New Roman" w:cs="Times New Roman"/>
                </w:rPr>
                <w:t>0 208 XX 667</w:t>
              </w:r>
            </w:hyperlink>
            <w:r w:rsidR="00B74C06" w:rsidRPr="00AC60B3">
              <w:rPr>
                <w:rFonts w:ascii="Times New Roman" w:hAnsi="Times New Roman" w:cs="Times New Roman"/>
              </w:rPr>
              <w:t xml:space="preserve"> </w:t>
            </w:r>
            <w:hyperlink r:id="rId94" w:history="1">
              <w:r w:rsidR="00B74C06" w:rsidRPr="00AC60B3">
                <w:rPr>
                  <w:rFonts w:ascii="Times New Roman" w:hAnsi="Times New Roman" w:cs="Times New Roman"/>
                </w:rPr>
                <w:t>4</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95" w:history="1">
              <w:r w:rsidR="00B74C06" w:rsidRPr="00AC60B3">
                <w:rPr>
                  <w:rFonts w:ascii="Times New Roman" w:hAnsi="Times New Roman" w:cs="Times New Roman"/>
                </w:rPr>
                <w:t>0 105 3X 44X</w:t>
              </w:r>
            </w:hyperlink>
            <w:r w:rsidR="00B74C06" w:rsidRPr="00AC60B3">
              <w:rPr>
                <w:rFonts w:ascii="Times New Roman" w:hAnsi="Times New Roman" w:cs="Times New Roman"/>
              </w:rPr>
              <w:t xml:space="preserve"> </w:t>
            </w:r>
            <w:hyperlink r:id="rId96" w:history="1">
              <w:r w:rsidR="00B74C06" w:rsidRPr="00AC60B3">
                <w:rPr>
                  <w:rFonts w:ascii="Times New Roman" w:hAnsi="Times New Roman" w:cs="Times New Roman"/>
                </w:rPr>
                <w:t>1</w:t>
              </w:r>
            </w:hyperlink>
            <w:r w:rsidR="00B74C06" w:rsidRPr="00AC60B3">
              <w:rPr>
                <w:rFonts w:ascii="Times New Roman" w:hAnsi="Times New Roman" w:cs="Times New Roman"/>
              </w:rPr>
              <w:t xml:space="preserve">, </w:t>
            </w:r>
            <w:hyperlink r:id="rId97" w:history="1">
              <w:r w:rsidR="00B74C06" w:rsidRPr="00AC60B3">
                <w:rPr>
                  <w:rFonts w:ascii="Times New Roman" w:hAnsi="Times New Roman" w:cs="Times New Roman"/>
                </w:rPr>
                <w:t>2</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98" w:history="1">
              <w:r w:rsidR="00B74C06" w:rsidRPr="00AC60B3">
                <w:rPr>
                  <w:rFonts w:ascii="Times New Roman" w:hAnsi="Times New Roman" w:cs="Times New Roman"/>
                </w:rPr>
                <w:t>0 104 3X 421</w:t>
              </w:r>
            </w:hyperlink>
            <w:r w:rsidR="00B74C06" w:rsidRPr="00AC60B3">
              <w:rPr>
                <w:rFonts w:ascii="Times New Roman" w:hAnsi="Times New Roman" w:cs="Times New Roman"/>
              </w:rPr>
              <w:t xml:space="preserve"> </w:t>
            </w:r>
            <w:hyperlink r:id="rId99" w:history="1">
              <w:r w:rsidR="00B74C06" w:rsidRPr="00AC60B3">
                <w:rPr>
                  <w:rFonts w:ascii="Times New Roman" w:hAnsi="Times New Roman" w:cs="Times New Roman"/>
                </w:rPr>
                <w:t>1</w:t>
              </w:r>
            </w:hyperlink>
            <w:r w:rsidR="00B74C06" w:rsidRPr="00AC60B3">
              <w:rPr>
                <w:rFonts w:ascii="Times New Roman" w:hAnsi="Times New Roman" w:cs="Times New Roman"/>
              </w:rPr>
              <w:t>,</w:t>
            </w:r>
          </w:p>
          <w:p w:rsidR="00B74C06" w:rsidRPr="00AC60B3" w:rsidRDefault="0083261A" w:rsidP="003A4768">
            <w:pPr>
              <w:pStyle w:val="ConsPlusNormal"/>
              <w:rPr>
                <w:rFonts w:ascii="Times New Roman" w:hAnsi="Times New Roman" w:cs="Times New Roman"/>
              </w:rPr>
            </w:pPr>
            <w:hyperlink r:id="rId100" w:history="1">
              <w:r w:rsidR="00B74C06" w:rsidRPr="00AC60B3">
                <w:rPr>
                  <w:rFonts w:ascii="Times New Roman" w:hAnsi="Times New Roman" w:cs="Times New Roman"/>
                </w:rPr>
                <w:t>0 401 50 2XX</w:t>
              </w:r>
            </w:hyperlink>
            <w:r w:rsidR="00B74C06" w:rsidRPr="00AC60B3">
              <w:rPr>
                <w:rFonts w:ascii="Times New Roman" w:hAnsi="Times New Roman" w:cs="Times New Roman"/>
              </w:rPr>
              <w:t xml:space="preserve"> </w:t>
            </w:r>
            <w:hyperlink r:id="rId101" w:history="1">
              <w:r w:rsidR="00B74C06" w:rsidRPr="00AC60B3">
                <w:rPr>
                  <w:rFonts w:ascii="Times New Roman" w:hAnsi="Times New Roman" w:cs="Times New Roman"/>
                </w:rPr>
                <w:t>2</w:t>
              </w:r>
            </w:hyperlink>
          </w:p>
        </w:tc>
        <w:tc>
          <w:tcPr>
            <w:tcW w:w="2122"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102" w:history="1">
              <w:r w:rsidR="00B74C06" w:rsidRPr="00AC60B3">
                <w:rPr>
                  <w:rFonts w:ascii="Times New Roman" w:hAnsi="Times New Roman" w:cs="Times New Roman"/>
                </w:rPr>
                <w:t>Пункты 60</w:t>
              </w:r>
            </w:hyperlink>
            <w:r w:rsidR="00B74C06" w:rsidRPr="00AC60B3">
              <w:rPr>
                <w:rFonts w:ascii="Times New Roman" w:hAnsi="Times New Roman" w:cs="Times New Roman"/>
              </w:rPr>
              <w:t xml:space="preserve">, </w:t>
            </w:r>
            <w:hyperlink r:id="rId103" w:history="1">
              <w:r w:rsidR="00B74C06" w:rsidRPr="00AC60B3">
                <w:rPr>
                  <w:rFonts w:ascii="Times New Roman" w:hAnsi="Times New Roman" w:cs="Times New Roman"/>
                </w:rPr>
                <w:t>67.12</w:t>
              </w:r>
            </w:hyperlink>
            <w:r w:rsidR="00B74C06" w:rsidRPr="00AC60B3">
              <w:rPr>
                <w:rFonts w:ascii="Times New Roman" w:hAnsi="Times New Roman" w:cs="Times New Roman"/>
              </w:rPr>
              <w:t xml:space="preserve">, </w:t>
            </w:r>
            <w:hyperlink r:id="rId104" w:history="1">
              <w:r w:rsidR="00B74C06" w:rsidRPr="00AC60B3">
                <w:rPr>
                  <w:rFonts w:ascii="Times New Roman" w:hAnsi="Times New Roman" w:cs="Times New Roman"/>
                </w:rPr>
                <w:t>153</w:t>
              </w:r>
            </w:hyperlink>
            <w:r w:rsidR="00B74C06" w:rsidRPr="00AC60B3">
              <w:rPr>
                <w:rFonts w:ascii="Times New Roman" w:hAnsi="Times New Roman" w:cs="Times New Roman"/>
              </w:rPr>
              <w:t xml:space="preserve"> Инструкции N 174н, Методические </w:t>
            </w:r>
            <w:hyperlink r:id="rId105" w:history="1">
              <w:r w:rsidR="00B74C06" w:rsidRPr="00AC60B3">
                <w:rPr>
                  <w:rFonts w:ascii="Times New Roman" w:hAnsi="Times New Roman" w:cs="Times New Roman"/>
                </w:rPr>
                <w:t>рекомендации</w:t>
              </w:r>
            </w:hyperlink>
            <w:r w:rsidR="00B74C06" w:rsidRPr="00AC60B3">
              <w:rPr>
                <w:rFonts w:ascii="Times New Roman" w:hAnsi="Times New Roman" w:cs="Times New Roman"/>
              </w:rPr>
              <w:t xml:space="preserve"> по применению Федерального стандарта N 258н</w:t>
            </w:r>
          </w:p>
        </w:tc>
      </w:tr>
      <w:tr w:rsidR="00B74C06" w:rsidRPr="00AC60B3" w:rsidTr="00AC60B3">
        <w:tc>
          <w:tcPr>
            <w:tcW w:w="2835" w:type="dxa"/>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 xml:space="preserve">Прекращение права пользования активом по завершении срока </w:t>
            </w:r>
            <w:r w:rsidRPr="00AC60B3">
              <w:rPr>
                <w:rFonts w:ascii="Times New Roman" w:hAnsi="Times New Roman" w:cs="Times New Roman"/>
              </w:rPr>
              <w:lastRenderedPageBreak/>
              <w:t>пользования имуществом</w:t>
            </w:r>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106" w:history="1">
              <w:r w:rsidR="00B74C06" w:rsidRPr="00AC60B3">
                <w:rPr>
                  <w:rFonts w:ascii="Times New Roman" w:hAnsi="Times New Roman" w:cs="Times New Roman"/>
                </w:rPr>
                <w:t>0 104 4X 451</w:t>
              </w:r>
            </w:hyperlink>
            <w:r w:rsidR="00B74C06" w:rsidRPr="00AC60B3">
              <w:rPr>
                <w:rFonts w:ascii="Times New Roman" w:hAnsi="Times New Roman" w:cs="Times New Roman"/>
              </w:rPr>
              <w:t xml:space="preserve"> </w:t>
            </w:r>
            <w:hyperlink r:id="rId107" w:history="1">
              <w:r w:rsidR="00B74C06" w:rsidRPr="00AC60B3">
                <w:rPr>
                  <w:rFonts w:ascii="Times New Roman" w:hAnsi="Times New Roman" w:cs="Times New Roman"/>
                </w:rPr>
                <w:t>1</w:t>
              </w:r>
            </w:hyperlink>
          </w:p>
        </w:tc>
        <w:tc>
          <w:tcPr>
            <w:tcW w:w="2268"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108" w:history="1">
              <w:r w:rsidR="00B74C06" w:rsidRPr="00AC60B3">
                <w:rPr>
                  <w:rFonts w:ascii="Times New Roman" w:hAnsi="Times New Roman" w:cs="Times New Roman"/>
                </w:rPr>
                <w:t>0 111 4X 451</w:t>
              </w:r>
            </w:hyperlink>
            <w:r w:rsidR="00B74C06" w:rsidRPr="00AC60B3">
              <w:rPr>
                <w:rFonts w:ascii="Times New Roman" w:hAnsi="Times New Roman" w:cs="Times New Roman"/>
              </w:rPr>
              <w:t xml:space="preserve"> </w:t>
            </w:r>
            <w:hyperlink r:id="rId109" w:history="1">
              <w:r w:rsidR="00B74C06" w:rsidRPr="00AC60B3">
                <w:rPr>
                  <w:rFonts w:ascii="Times New Roman" w:hAnsi="Times New Roman" w:cs="Times New Roman"/>
                </w:rPr>
                <w:t>1</w:t>
              </w:r>
            </w:hyperlink>
          </w:p>
        </w:tc>
        <w:tc>
          <w:tcPr>
            <w:tcW w:w="2122" w:type="dxa"/>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110" w:history="1">
              <w:r w:rsidR="00B74C06" w:rsidRPr="00AC60B3">
                <w:rPr>
                  <w:rFonts w:ascii="Times New Roman" w:hAnsi="Times New Roman" w:cs="Times New Roman"/>
                </w:rPr>
                <w:t>Пункт 67.3</w:t>
              </w:r>
            </w:hyperlink>
            <w:r w:rsidR="00B74C06" w:rsidRPr="00AC60B3">
              <w:rPr>
                <w:rFonts w:ascii="Times New Roman" w:hAnsi="Times New Roman" w:cs="Times New Roman"/>
              </w:rPr>
              <w:t xml:space="preserve"> Инструкции N 174н</w:t>
            </w:r>
          </w:p>
        </w:tc>
      </w:tr>
      <w:tr w:rsidR="00B74C06" w:rsidRPr="00AC60B3" w:rsidTr="00AC60B3">
        <w:tc>
          <w:tcPr>
            <w:tcW w:w="2835" w:type="dxa"/>
            <w:tcBorders>
              <w:top w:val="single" w:sz="4" w:space="0" w:color="auto"/>
              <w:left w:val="single" w:sz="4" w:space="0" w:color="auto"/>
              <w:bottom w:val="nil"/>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Прекращение права пользования активом в связи с досрочным расторжением договора аренды:</w:t>
            </w:r>
          </w:p>
        </w:tc>
        <w:tc>
          <w:tcPr>
            <w:tcW w:w="2268" w:type="dxa"/>
            <w:tcBorders>
              <w:top w:val="single" w:sz="4" w:space="0" w:color="auto"/>
              <w:left w:val="single" w:sz="4" w:space="0" w:color="auto"/>
              <w:bottom w:val="nil"/>
              <w:right w:val="single" w:sz="4" w:space="0" w:color="auto"/>
            </w:tcBorders>
          </w:tcPr>
          <w:p w:rsidR="00B74C06" w:rsidRPr="00AC60B3" w:rsidRDefault="00B74C06" w:rsidP="003A4768">
            <w:pPr>
              <w:pStyle w:val="ConsPlusNormal"/>
              <w:rPr>
                <w:rFonts w:ascii="Times New Roman" w:hAnsi="Times New Roman" w:cs="Times New Roman"/>
              </w:rPr>
            </w:pPr>
          </w:p>
        </w:tc>
        <w:tc>
          <w:tcPr>
            <w:tcW w:w="2268" w:type="dxa"/>
            <w:tcBorders>
              <w:top w:val="single" w:sz="4" w:space="0" w:color="auto"/>
              <w:left w:val="single" w:sz="4" w:space="0" w:color="auto"/>
              <w:bottom w:val="nil"/>
              <w:right w:val="single" w:sz="4" w:space="0" w:color="auto"/>
            </w:tcBorders>
          </w:tcPr>
          <w:p w:rsidR="00B74C06" w:rsidRPr="00AC60B3" w:rsidRDefault="00B74C06" w:rsidP="003A4768">
            <w:pPr>
              <w:pStyle w:val="ConsPlusNormal"/>
              <w:rPr>
                <w:rFonts w:ascii="Times New Roman" w:hAnsi="Times New Roman" w:cs="Times New Roman"/>
              </w:rPr>
            </w:pPr>
          </w:p>
        </w:tc>
        <w:tc>
          <w:tcPr>
            <w:tcW w:w="2122" w:type="dxa"/>
            <w:vMerge w:val="restart"/>
            <w:tcBorders>
              <w:top w:val="single" w:sz="4" w:space="0" w:color="auto"/>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111" w:history="1">
              <w:r w:rsidR="00B74C06" w:rsidRPr="00AC60B3">
                <w:rPr>
                  <w:rFonts w:ascii="Times New Roman" w:hAnsi="Times New Roman" w:cs="Times New Roman"/>
                </w:rPr>
                <w:t>Пункт 67.3</w:t>
              </w:r>
            </w:hyperlink>
            <w:r w:rsidR="00B74C06" w:rsidRPr="00AC60B3">
              <w:rPr>
                <w:rFonts w:ascii="Times New Roman" w:hAnsi="Times New Roman" w:cs="Times New Roman"/>
              </w:rPr>
              <w:t xml:space="preserve"> Инструкции N 174н</w:t>
            </w:r>
          </w:p>
        </w:tc>
      </w:tr>
      <w:tr w:rsidR="00B74C06" w:rsidRPr="00AC60B3" w:rsidTr="00AC60B3">
        <w:tc>
          <w:tcPr>
            <w:tcW w:w="2835" w:type="dxa"/>
            <w:tcBorders>
              <w:top w:val="nil"/>
              <w:left w:val="single" w:sz="4" w:space="0" w:color="auto"/>
              <w:bottom w:val="nil"/>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в сумме накопленной амортизации</w:t>
            </w:r>
          </w:p>
        </w:tc>
        <w:tc>
          <w:tcPr>
            <w:tcW w:w="2268" w:type="dxa"/>
            <w:tcBorders>
              <w:top w:val="nil"/>
              <w:left w:val="single" w:sz="4" w:space="0" w:color="auto"/>
              <w:bottom w:val="nil"/>
              <w:right w:val="single" w:sz="4" w:space="0" w:color="auto"/>
            </w:tcBorders>
          </w:tcPr>
          <w:p w:rsidR="00B74C06" w:rsidRPr="00AC60B3" w:rsidRDefault="0083261A" w:rsidP="003A4768">
            <w:pPr>
              <w:pStyle w:val="ConsPlusNormal"/>
              <w:rPr>
                <w:rFonts w:ascii="Times New Roman" w:hAnsi="Times New Roman" w:cs="Times New Roman"/>
              </w:rPr>
            </w:pPr>
            <w:hyperlink r:id="rId112" w:history="1">
              <w:r w:rsidR="00B74C06" w:rsidRPr="00AC60B3">
                <w:rPr>
                  <w:rFonts w:ascii="Times New Roman" w:hAnsi="Times New Roman" w:cs="Times New Roman"/>
                </w:rPr>
                <w:t>0 104 4X 451</w:t>
              </w:r>
            </w:hyperlink>
            <w:r w:rsidR="00B74C06" w:rsidRPr="00AC60B3">
              <w:rPr>
                <w:rFonts w:ascii="Times New Roman" w:hAnsi="Times New Roman" w:cs="Times New Roman"/>
              </w:rPr>
              <w:t xml:space="preserve"> </w:t>
            </w:r>
            <w:hyperlink r:id="rId113" w:history="1">
              <w:r w:rsidR="00B74C06" w:rsidRPr="00AC60B3">
                <w:rPr>
                  <w:rFonts w:ascii="Times New Roman" w:hAnsi="Times New Roman" w:cs="Times New Roman"/>
                </w:rPr>
                <w:t>1</w:t>
              </w:r>
            </w:hyperlink>
          </w:p>
        </w:tc>
        <w:tc>
          <w:tcPr>
            <w:tcW w:w="2268" w:type="dxa"/>
            <w:tcBorders>
              <w:top w:val="nil"/>
              <w:left w:val="single" w:sz="4" w:space="0" w:color="auto"/>
              <w:bottom w:val="nil"/>
              <w:right w:val="single" w:sz="4" w:space="0" w:color="auto"/>
            </w:tcBorders>
          </w:tcPr>
          <w:p w:rsidR="00B74C06" w:rsidRPr="00AC60B3" w:rsidRDefault="0083261A" w:rsidP="003A4768">
            <w:pPr>
              <w:pStyle w:val="ConsPlusNormal"/>
              <w:rPr>
                <w:rFonts w:ascii="Times New Roman" w:hAnsi="Times New Roman" w:cs="Times New Roman"/>
              </w:rPr>
            </w:pPr>
            <w:hyperlink r:id="rId114" w:history="1">
              <w:r w:rsidR="00B74C06" w:rsidRPr="00AC60B3">
                <w:rPr>
                  <w:rFonts w:ascii="Times New Roman" w:hAnsi="Times New Roman" w:cs="Times New Roman"/>
                </w:rPr>
                <w:t>0 111 4X 451</w:t>
              </w:r>
            </w:hyperlink>
            <w:r w:rsidR="00B74C06" w:rsidRPr="00AC60B3">
              <w:rPr>
                <w:rFonts w:ascii="Times New Roman" w:hAnsi="Times New Roman" w:cs="Times New Roman"/>
              </w:rPr>
              <w:t xml:space="preserve"> </w:t>
            </w:r>
            <w:hyperlink r:id="rId115" w:history="1">
              <w:r w:rsidR="00B74C06" w:rsidRPr="00AC60B3">
                <w:rPr>
                  <w:rFonts w:ascii="Times New Roman" w:hAnsi="Times New Roman" w:cs="Times New Roman"/>
                </w:rPr>
                <w:t>1</w:t>
              </w:r>
            </w:hyperlink>
          </w:p>
        </w:tc>
        <w:tc>
          <w:tcPr>
            <w:tcW w:w="2122" w:type="dxa"/>
            <w:vMerge/>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p>
        </w:tc>
      </w:tr>
      <w:tr w:rsidR="00B74C06" w:rsidRPr="0079759C" w:rsidTr="00AC60B3">
        <w:tc>
          <w:tcPr>
            <w:tcW w:w="2835" w:type="dxa"/>
            <w:tcBorders>
              <w:top w:val="nil"/>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r w:rsidRPr="00AC60B3">
              <w:rPr>
                <w:rFonts w:ascii="Times New Roman" w:hAnsi="Times New Roman" w:cs="Times New Roman"/>
              </w:rPr>
              <w:t>в сумме остаточной стоимости права пользования имуществом</w:t>
            </w:r>
          </w:p>
        </w:tc>
        <w:tc>
          <w:tcPr>
            <w:tcW w:w="2268" w:type="dxa"/>
            <w:tcBorders>
              <w:top w:val="nil"/>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116" w:history="1">
              <w:r w:rsidR="00B74C06" w:rsidRPr="00AC60B3">
                <w:rPr>
                  <w:rFonts w:ascii="Times New Roman" w:hAnsi="Times New Roman" w:cs="Times New Roman"/>
                </w:rPr>
                <w:t>0 401 60 224</w:t>
              </w:r>
            </w:hyperlink>
          </w:p>
        </w:tc>
        <w:tc>
          <w:tcPr>
            <w:tcW w:w="2268" w:type="dxa"/>
            <w:tcBorders>
              <w:top w:val="nil"/>
              <w:left w:val="single" w:sz="4" w:space="0" w:color="auto"/>
              <w:bottom w:val="single" w:sz="4" w:space="0" w:color="auto"/>
              <w:right w:val="single" w:sz="4" w:space="0" w:color="auto"/>
            </w:tcBorders>
          </w:tcPr>
          <w:p w:rsidR="00B74C06" w:rsidRPr="00AC60B3" w:rsidRDefault="0083261A" w:rsidP="003A4768">
            <w:pPr>
              <w:pStyle w:val="ConsPlusNormal"/>
              <w:rPr>
                <w:rFonts w:ascii="Times New Roman" w:hAnsi="Times New Roman" w:cs="Times New Roman"/>
              </w:rPr>
            </w:pPr>
            <w:hyperlink r:id="rId117" w:history="1">
              <w:r w:rsidR="00B74C06" w:rsidRPr="00AC60B3">
                <w:rPr>
                  <w:rFonts w:ascii="Times New Roman" w:hAnsi="Times New Roman" w:cs="Times New Roman"/>
                </w:rPr>
                <w:t>0 111 4X 451</w:t>
              </w:r>
            </w:hyperlink>
            <w:r w:rsidR="00B74C06" w:rsidRPr="00AC60B3">
              <w:rPr>
                <w:rFonts w:ascii="Times New Roman" w:hAnsi="Times New Roman" w:cs="Times New Roman"/>
              </w:rPr>
              <w:t xml:space="preserve"> </w:t>
            </w:r>
            <w:hyperlink r:id="rId118" w:history="1">
              <w:r w:rsidR="00B74C06" w:rsidRPr="00AC60B3">
                <w:rPr>
                  <w:rFonts w:ascii="Times New Roman" w:hAnsi="Times New Roman" w:cs="Times New Roman"/>
                </w:rPr>
                <w:t>1</w:t>
              </w:r>
            </w:hyperlink>
          </w:p>
        </w:tc>
        <w:tc>
          <w:tcPr>
            <w:tcW w:w="2122" w:type="dxa"/>
            <w:vMerge/>
            <w:tcBorders>
              <w:top w:val="single" w:sz="4" w:space="0" w:color="auto"/>
              <w:left w:val="single" w:sz="4" w:space="0" w:color="auto"/>
              <w:bottom w:val="single" w:sz="4" w:space="0" w:color="auto"/>
              <w:right w:val="single" w:sz="4" w:space="0" w:color="auto"/>
            </w:tcBorders>
          </w:tcPr>
          <w:p w:rsidR="00B74C06" w:rsidRPr="00AC60B3" w:rsidRDefault="00B74C06" w:rsidP="003A4768">
            <w:pPr>
              <w:pStyle w:val="ConsPlusNormal"/>
              <w:rPr>
                <w:rFonts w:ascii="Times New Roman" w:hAnsi="Times New Roman" w:cs="Times New Roman"/>
              </w:rPr>
            </w:pPr>
          </w:p>
        </w:tc>
      </w:tr>
    </w:tbl>
    <w:p w:rsidR="00DE4C45" w:rsidRPr="0079759C" w:rsidRDefault="00DE4C45" w:rsidP="003A4768">
      <w:pPr>
        <w:pStyle w:val="ConsPlusNormal"/>
        <w:rPr>
          <w:rFonts w:ascii="Times New Roman" w:hAnsi="Times New Roman" w:cs="Times New Roman"/>
          <w:highlight w:val="yellow"/>
        </w:rPr>
      </w:pPr>
    </w:p>
    <w:p w:rsidR="00BC24D4" w:rsidRPr="00EE3368" w:rsidRDefault="003F3BBA" w:rsidP="001F19B9">
      <w:pPr>
        <w:spacing w:after="0" w:line="312" w:lineRule="auto"/>
        <w:ind w:firstLine="709"/>
        <w:jc w:val="both"/>
        <w:rPr>
          <w:rFonts w:ascii="Times New Roman" w:hAnsi="Times New Roman" w:cs="Times New Roman"/>
          <w:sz w:val="28"/>
          <w:szCs w:val="28"/>
        </w:rPr>
      </w:pPr>
      <w:r w:rsidRPr="00EE3368">
        <w:rPr>
          <w:rFonts w:ascii="Times New Roman" w:hAnsi="Times New Roman" w:cs="Times New Roman"/>
          <w:sz w:val="28"/>
          <w:szCs w:val="28"/>
        </w:rPr>
        <w:t xml:space="preserve">17.8 </w:t>
      </w:r>
      <w:r w:rsidR="00BC24D4" w:rsidRPr="00EE3368">
        <w:rPr>
          <w:rFonts w:ascii="Times New Roman" w:hAnsi="Times New Roman" w:cs="Times New Roman"/>
          <w:sz w:val="28"/>
          <w:szCs w:val="28"/>
        </w:rPr>
        <w:t>Особенности начисления отпусков по работникам</w:t>
      </w:r>
      <w:r w:rsidR="008C703E" w:rsidRPr="00EE3368">
        <w:rPr>
          <w:rFonts w:ascii="Times New Roman" w:hAnsi="Times New Roman" w:cs="Times New Roman"/>
          <w:sz w:val="28"/>
          <w:szCs w:val="28"/>
        </w:rPr>
        <w:t>,</w:t>
      </w:r>
      <w:r w:rsidR="00BC24D4" w:rsidRPr="00EE3368">
        <w:rPr>
          <w:rFonts w:ascii="Times New Roman" w:hAnsi="Times New Roman" w:cs="Times New Roman"/>
          <w:sz w:val="28"/>
          <w:szCs w:val="28"/>
        </w:rPr>
        <w:t xml:space="preserve"> участвующих в </w:t>
      </w:r>
    </w:p>
    <w:p w:rsidR="00456719" w:rsidRPr="00EE3368" w:rsidRDefault="008C703E" w:rsidP="001F19B9">
      <w:pPr>
        <w:autoSpaceDE w:val="0"/>
        <w:autoSpaceDN w:val="0"/>
        <w:adjustRightInd w:val="0"/>
        <w:spacing w:after="0" w:line="312" w:lineRule="auto"/>
        <w:jc w:val="both"/>
        <w:rPr>
          <w:rFonts w:ascii="Times New Roman" w:hAnsi="Times New Roman" w:cs="Times New Roman"/>
          <w:sz w:val="28"/>
          <w:szCs w:val="28"/>
        </w:rPr>
      </w:pPr>
      <w:r w:rsidRPr="00EE3368">
        <w:rPr>
          <w:rFonts w:ascii="Times New Roman" w:hAnsi="Times New Roman" w:cs="Times New Roman"/>
          <w:sz w:val="28"/>
          <w:szCs w:val="28"/>
        </w:rPr>
        <w:t>выполнении работ в рамках субсидии в целях реализации мероприятий в области информационных технологий, включая внедрение современных информационных систем в федеральных государственных бюджетных и автономных учреждениях (далее – «Работы в области ИТ»</w:t>
      </w:r>
      <w:r w:rsidR="00BC24D4" w:rsidRPr="00EE3368">
        <w:rPr>
          <w:rFonts w:ascii="Times New Roman" w:hAnsi="Times New Roman" w:cs="Times New Roman"/>
          <w:sz w:val="28"/>
          <w:szCs w:val="28"/>
        </w:rPr>
        <w:t>)</w:t>
      </w:r>
      <w:bookmarkStart w:id="16" w:name="bookmark20"/>
      <w:r w:rsidR="00D840B5" w:rsidRPr="00EE3368">
        <w:rPr>
          <w:rFonts w:ascii="Times New Roman" w:hAnsi="Times New Roman" w:cs="Times New Roman"/>
          <w:sz w:val="28"/>
          <w:szCs w:val="28"/>
        </w:rPr>
        <w:t>.</w:t>
      </w:r>
    </w:p>
    <w:tbl>
      <w:tblPr>
        <w:tblStyle w:val="af3"/>
        <w:tblW w:w="9668" w:type="dxa"/>
        <w:tblInd w:w="108" w:type="dxa"/>
        <w:tblLook w:val="04A0" w:firstRow="1" w:lastRow="0" w:firstColumn="1" w:lastColumn="0" w:noHBand="0" w:noVBand="1"/>
      </w:tblPr>
      <w:tblGrid>
        <w:gridCol w:w="4960"/>
        <w:gridCol w:w="4708"/>
      </w:tblGrid>
      <w:tr w:rsidR="0036591C" w:rsidRPr="00EE3368" w:rsidTr="008A0E66">
        <w:tc>
          <w:tcPr>
            <w:tcW w:w="4960" w:type="dxa"/>
          </w:tcPr>
          <w:p w:rsidR="0036591C" w:rsidRPr="00EE3368" w:rsidRDefault="0036591C" w:rsidP="001F19B9">
            <w:pPr>
              <w:spacing w:line="312" w:lineRule="auto"/>
              <w:jc w:val="both"/>
              <w:rPr>
                <w:rFonts w:ascii="Times New Roman" w:hAnsi="Times New Roman" w:cs="Times New Roman"/>
                <w:sz w:val="28"/>
                <w:szCs w:val="28"/>
              </w:rPr>
            </w:pPr>
          </w:p>
        </w:tc>
        <w:tc>
          <w:tcPr>
            <w:tcW w:w="4708" w:type="dxa"/>
          </w:tcPr>
          <w:p w:rsidR="0036591C" w:rsidRPr="00EE3368" w:rsidRDefault="0036591C" w:rsidP="001F19B9">
            <w:pPr>
              <w:spacing w:line="312" w:lineRule="auto"/>
              <w:jc w:val="both"/>
              <w:rPr>
                <w:rFonts w:ascii="Times New Roman" w:hAnsi="Times New Roman" w:cs="Times New Roman"/>
                <w:sz w:val="28"/>
                <w:szCs w:val="28"/>
              </w:rPr>
            </w:pPr>
            <w:r w:rsidRPr="00EE3368">
              <w:rPr>
                <w:rFonts w:ascii="Times New Roman" w:hAnsi="Times New Roman" w:cs="Times New Roman"/>
                <w:sz w:val="28"/>
                <w:szCs w:val="28"/>
              </w:rPr>
              <w:t>Порядок исчисления и отражения в учете</w:t>
            </w:r>
          </w:p>
        </w:tc>
      </w:tr>
      <w:tr w:rsidR="0036591C" w:rsidRPr="00EE3368" w:rsidTr="008A0E66">
        <w:tc>
          <w:tcPr>
            <w:tcW w:w="4960" w:type="dxa"/>
          </w:tcPr>
          <w:p w:rsidR="0036591C" w:rsidRPr="00EE3368" w:rsidRDefault="0036591C" w:rsidP="002A70F4">
            <w:pPr>
              <w:spacing w:line="312" w:lineRule="auto"/>
              <w:rPr>
                <w:rFonts w:ascii="Times New Roman" w:hAnsi="Times New Roman" w:cs="Times New Roman"/>
                <w:sz w:val="28"/>
                <w:szCs w:val="28"/>
              </w:rPr>
            </w:pPr>
            <w:r w:rsidRPr="00EE3368">
              <w:rPr>
                <w:rFonts w:ascii="Times New Roman" w:hAnsi="Times New Roman" w:cs="Times New Roman"/>
                <w:sz w:val="28"/>
                <w:szCs w:val="28"/>
              </w:rPr>
              <w:t xml:space="preserve">Резервы </w:t>
            </w:r>
            <w:r w:rsidR="00D840B5" w:rsidRPr="00EE3368">
              <w:rPr>
                <w:rFonts w:ascii="Times New Roman" w:hAnsi="Times New Roman" w:cs="Times New Roman"/>
                <w:sz w:val="28"/>
                <w:szCs w:val="28"/>
              </w:rPr>
              <w:t>на отпуска по КФО 5 не начисляется</w:t>
            </w:r>
          </w:p>
        </w:tc>
        <w:tc>
          <w:tcPr>
            <w:tcW w:w="4708" w:type="dxa"/>
          </w:tcPr>
          <w:p w:rsidR="0036591C" w:rsidRPr="00EE3368" w:rsidRDefault="0036591C" w:rsidP="001F19B9">
            <w:pPr>
              <w:spacing w:line="312" w:lineRule="auto"/>
              <w:jc w:val="both"/>
              <w:rPr>
                <w:rFonts w:ascii="Times New Roman" w:hAnsi="Times New Roman" w:cs="Times New Roman"/>
                <w:sz w:val="28"/>
                <w:szCs w:val="28"/>
              </w:rPr>
            </w:pPr>
          </w:p>
        </w:tc>
      </w:tr>
      <w:tr w:rsidR="0036591C" w:rsidRPr="00EE3368" w:rsidTr="008A0E66">
        <w:tc>
          <w:tcPr>
            <w:tcW w:w="4960" w:type="dxa"/>
          </w:tcPr>
          <w:p w:rsidR="0036591C" w:rsidRPr="00EE3368" w:rsidRDefault="0036591C" w:rsidP="002A70F4">
            <w:pPr>
              <w:spacing w:line="312" w:lineRule="auto"/>
              <w:rPr>
                <w:rFonts w:ascii="Times New Roman" w:hAnsi="Times New Roman" w:cs="Times New Roman"/>
                <w:sz w:val="28"/>
                <w:szCs w:val="28"/>
              </w:rPr>
            </w:pPr>
            <w:r w:rsidRPr="00EE3368">
              <w:rPr>
                <w:rFonts w:ascii="Times New Roman" w:hAnsi="Times New Roman" w:cs="Times New Roman"/>
                <w:sz w:val="28"/>
                <w:szCs w:val="28"/>
              </w:rPr>
              <w:t>Расчет отпуска у работников</w:t>
            </w:r>
            <w:r w:rsidR="008C703E" w:rsidRPr="00EE3368">
              <w:rPr>
                <w:rFonts w:ascii="Times New Roman" w:hAnsi="Times New Roman" w:cs="Times New Roman"/>
                <w:sz w:val="28"/>
                <w:szCs w:val="28"/>
              </w:rPr>
              <w:t>,</w:t>
            </w:r>
            <w:r w:rsidRPr="00EE3368">
              <w:rPr>
                <w:rFonts w:ascii="Times New Roman" w:hAnsi="Times New Roman" w:cs="Times New Roman"/>
                <w:sz w:val="28"/>
                <w:szCs w:val="28"/>
              </w:rPr>
              <w:t xml:space="preserve"> участвующих в «</w:t>
            </w:r>
            <w:r w:rsidR="008C703E" w:rsidRPr="00EE3368">
              <w:rPr>
                <w:rFonts w:ascii="Times New Roman" w:hAnsi="Times New Roman" w:cs="Times New Roman"/>
                <w:sz w:val="28"/>
                <w:szCs w:val="28"/>
              </w:rPr>
              <w:t>Работах в области ИТ</w:t>
            </w:r>
            <w:r w:rsidRPr="00EE3368">
              <w:rPr>
                <w:rFonts w:ascii="Times New Roman" w:hAnsi="Times New Roman" w:cs="Times New Roman"/>
                <w:sz w:val="28"/>
                <w:szCs w:val="28"/>
              </w:rPr>
              <w:t>»</w:t>
            </w:r>
          </w:p>
        </w:tc>
        <w:tc>
          <w:tcPr>
            <w:tcW w:w="4708" w:type="dxa"/>
          </w:tcPr>
          <w:p w:rsidR="008504D3" w:rsidRPr="00EE3368" w:rsidRDefault="008504D3" w:rsidP="008504D3">
            <w:pPr>
              <w:spacing w:line="264" w:lineRule="auto"/>
              <w:rPr>
                <w:rFonts w:ascii="Times New Roman" w:hAnsi="Times New Roman" w:cs="Times New Roman"/>
                <w:sz w:val="28"/>
                <w:szCs w:val="28"/>
              </w:rPr>
            </w:pPr>
            <w:r w:rsidRPr="00EE3368">
              <w:rPr>
                <w:rFonts w:ascii="Times New Roman" w:hAnsi="Times New Roman" w:cs="Times New Roman"/>
                <w:sz w:val="28"/>
                <w:szCs w:val="28"/>
              </w:rPr>
              <w:t xml:space="preserve">- отпуск рассчитывается пропорционально ранее начисленным источникам за последние 12 месяцев (норма ТК); </w:t>
            </w:r>
          </w:p>
          <w:p w:rsidR="008504D3" w:rsidRPr="00EE3368" w:rsidRDefault="008504D3" w:rsidP="008504D3">
            <w:pPr>
              <w:spacing w:line="264" w:lineRule="auto"/>
              <w:rPr>
                <w:rFonts w:ascii="Times New Roman" w:hAnsi="Times New Roman" w:cs="Times New Roman"/>
                <w:sz w:val="28"/>
                <w:szCs w:val="28"/>
              </w:rPr>
            </w:pPr>
            <w:r w:rsidRPr="00EE3368">
              <w:rPr>
                <w:rFonts w:ascii="Times New Roman" w:hAnsi="Times New Roman" w:cs="Times New Roman"/>
                <w:sz w:val="28"/>
                <w:szCs w:val="28"/>
              </w:rPr>
              <w:t xml:space="preserve">- если работник идет в отпуск в первый месяц участия в Работах в области ИТ, то отпуск выплачивается из КФО, ранее начисленных без КФО 5; </w:t>
            </w:r>
          </w:p>
          <w:p w:rsidR="008504D3" w:rsidRPr="00EE3368" w:rsidRDefault="008504D3" w:rsidP="008504D3">
            <w:pPr>
              <w:spacing w:line="264" w:lineRule="auto"/>
              <w:rPr>
                <w:rFonts w:ascii="Times New Roman" w:hAnsi="Times New Roman" w:cs="Times New Roman"/>
                <w:sz w:val="28"/>
                <w:szCs w:val="28"/>
              </w:rPr>
            </w:pPr>
            <w:r w:rsidRPr="00EE3368">
              <w:rPr>
                <w:rFonts w:ascii="Times New Roman" w:hAnsi="Times New Roman" w:cs="Times New Roman"/>
                <w:sz w:val="28"/>
                <w:szCs w:val="28"/>
              </w:rPr>
              <w:t xml:space="preserve">- если работник уходит в отпуск во второй и последующие месяца, отпуск выплачивается из КФО, ранее начисленных, КФО 5 входит в расчет (Суммы по КФО 2,4 списываются с резерва; Суммы с КФО 5 списываются на 106 если результат работ НМА и 109 прочие работы для исполнения целевой субсидии (В случае учета на 106 сч. – обязательно </w:t>
            </w:r>
            <w:r w:rsidRPr="00EE3368">
              <w:rPr>
                <w:rFonts w:ascii="Times New Roman" w:hAnsi="Times New Roman" w:cs="Times New Roman"/>
                <w:sz w:val="28"/>
                <w:szCs w:val="28"/>
              </w:rPr>
              <w:lastRenderedPageBreak/>
              <w:t>должен быть расчет на сумму КФО 5);</w:t>
            </w:r>
          </w:p>
          <w:p w:rsidR="0036591C" w:rsidRPr="00EE3368" w:rsidRDefault="008504D3" w:rsidP="00456719">
            <w:pPr>
              <w:spacing w:line="264" w:lineRule="auto"/>
            </w:pPr>
            <w:r w:rsidRPr="00EE3368">
              <w:rPr>
                <w:rFonts w:ascii="Times New Roman" w:hAnsi="Times New Roman" w:cs="Times New Roman"/>
                <w:sz w:val="28"/>
                <w:szCs w:val="28"/>
              </w:rPr>
              <w:t>- в месяце выхода работника из Работ в области ИТ все выплаты с КФО 5 у него прекращаются.</w:t>
            </w:r>
          </w:p>
        </w:tc>
      </w:tr>
      <w:tr w:rsidR="0036591C" w:rsidRPr="0079759C" w:rsidTr="008A0E66">
        <w:trPr>
          <w:trHeight w:val="3963"/>
        </w:trPr>
        <w:tc>
          <w:tcPr>
            <w:tcW w:w="4960" w:type="dxa"/>
          </w:tcPr>
          <w:p w:rsidR="0036591C" w:rsidRPr="00EE3368" w:rsidRDefault="00DB33A3" w:rsidP="001F19B9">
            <w:pPr>
              <w:spacing w:line="312" w:lineRule="auto"/>
              <w:jc w:val="both"/>
              <w:rPr>
                <w:rFonts w:ascii="Times New Roman" w:hAnsi="Times New Roman" w:cs="Times New Roman"/>
                <w:sz w:val="28"/>
                <w:szCs w:val="28"/>
              </w:rPr>
            </w:pPr>
            <w:r w:rsidRPr="00EE3368">
              <w:rPr>
                <w:rFonts w:ascii="Times New Roman" w:hAnsi="Times New Roman" w:cs="Times New Roman"/>
                <w:sz w:val="28"/>
                <w:szCs w:val="28"/>
              </w:rPr>
              <w:lastRenderedPageBreak/>
              <w:t xml:space="preserve">После завершения </w:t>
            </w:r>
            <w:r w:rsidR="008C703E" w:rsidRPr="00EE3368">
              <w:rPr>
                <w:rFonts w:ascii="Times New Roman" w:hAnsi="Times New Roman" w:cs="Times New Roman"/>
                <w:sz w:val="28"/>
                <w:szCs w:val="28"/>
              </w:rPr>
              <w:t>«Работ в области ИТ»</w:t>
            </w:r>
          </w:p>
        </w:tc>
        <w:tc>
          <w:tcPr>
            <w:tcW w:w="4708" w:type="dxa"/>
          </w:tcPr>
          <w:p w:rsidR="00DB33A3" w:rsidRPr="00EE3368" w:rsidRDefault="00DB33A3" w:rsidP="00456719">
            <w:pPr>
              <w:rPr>
                <w:rFonts w:ascii="Times New Roman" w:hAnsi="Times New Roman" w:cs="Times New Roman"/>
                <w:sz w:val="28"/>
                <w:szCs w:val="28"/>
              </w:rPr>
            </w:pPr>
            <w:r w:rsidRPr="00EE3368">
              <w:rPr>
                <w:rFonts w:ascii="Times New Roman" w:hAnsi="Times New Roman" w:cs="Times New Roman"/>
                <w:sz w:val="28"/>
                <w:szCs w:val="28"/>
              </w:rPr>
              <w:t>-  Работникам выплачивается пропорционально ранее начисленным источникам (кроме КФО 5; при этом сумма отпускных включает в себя заработную плату</w:t>
            </w:r>
            <w:r w:rsidR="00D840B5" w:rsidRPr="00EE3368">
              <w:rPr>
                <w:rFonts w:ascii="Times New Roman" w:hAnsi="Times New Roman" w:cs="Times New Roman"/>
                <w:sz w:val="28"/>
                <w:szCs w:val="28"/>
              </w:rPr>
              <w:t>,</w:t>
            </w:r>
            <w:r w:rsidRPr="00EE3368">
              <w:rPr>
                <w:rFonts w:ascii="Times New Roman" w:hAnsi="Times New Roman" w:cs="Times New Roman"/>
                <w:sz w:val="28"/>
                <w:szCs w:val="28"/>
              </w:rPr>
              <w:t xml:space="preserve"> выплаченную по КФО 5)</w:t>
            </w:r>
          </w:p>
          <w:p w:rsidR="0036591C" w:rsidRPr="00EE3368" w:rsidRDefault="00DB33A3" w:rsidP="00456719">
            <w:pPr>
              <w:rPr>
                <w:rFonts w:ascii="Times New Roman" w:hAnsi="Times New Roman" w:cs="Times New Roman"/>
                <w:sz w:val="28"/>
                <w:szCs w:val="28"/>
              </w:rPr>
            </w:pPr>
            <w:r w:rsidRPr="00EE3368">
              <w:rPr>
                <w:rFonts w:ascii="Times New Roman" w:hAnsi="Times New Roman" w:cs="Times New Roman"/>
                <w:sz w:val="28"/>
                <w:szCs w:val="28"/>
              </w:rPr>
              <w:t xml:space="preserve">- </w:t>
            </w:r>
            <w:r w:rsidR="00D840B5" w:rsidRPr="00EE3368">
              <w:rPr>
                <w:rFonts w:ascii="Times New Roman" w:hAnsi="Times New Roman" w:cs="Times New Roman"/>
                <w:sz w:val="28"/>
                <w:szCs w:val="28"/>
              </w:rPr>
              <w:t>Обязательно контролировать, что</w:t>
            </w:r>
            <w:r w:rsidRPr="00EE3368">
              <w:rPr>
                <w:rFonts w:ascii="Times New Roman" w:hAnsi="Times New Roman" w:cs="Times New Roman"/>
                <w:sz w:val="28"/>
                <w:szCs w:val="28"/>
              </w:rPr>
              <w:t>бы источник по КФО 5 не участвовал в расчете отпуска в последствии.</w:t>
            </w:r>
          </w:p>
        </w:tc>
      </w:tr>
    </w:tbl>
    <w:p w:rsidR="00CF242E" w:rsidRPr="0079759C" w:rsidRDefault="00CF242E" w:rsidP="00456719">
      <w:pPr>
        <w:spacing w:line="312" w:lineRule="auto"/>
        <w:jc w:val="both"/>
        <w:rPr>
          <w:rFonts w:ascii="Times New Roman" w:hAnsi="Times New Roman" w:cs="Times New Roman"/>
          <w:sz w:val="28"/>
          <w:szCs w:val="28"/>
          <w:highlight w:val="yellow"/>
        </w:rPr>
      </w:pPr>
    </w:p>
    <w:p w:rsidR="006276D1" w:rsidRDefault="006276D1" w:rsidP="00286D0E">
      <w:pPr>
        <w:pStyle w:val="220"/>
        <w:shd w:val="clear" w:color="auto" w:fill="auto"/>
        <w:spacing w:before="240" w:after="0" w:line="312" w:lineRule="auto"/>
        <w:rPr>
          <w:bCs w:val="0"/>
          <w:spacing w:val="-2"/>
          <w:sz w:val="28"/>
          <w:szCs w:val="28"/>
        </w:rPr>
      </w:pPr>
    </w:p>
    <w:p w:rsidR="006276D1" w:rsidRDefault="006276D1" w:rsidP="00286D0E">
      <w:pPr>
        <w:pStyle w:val="220"/>
        <w:shd w:val="clear" w:color="auto" w:fill="auto"/>
        <w:spacing w:before="240" w:after="0" w:line="312" w:lineRule="auto"/>
        <w:rPr>
          <w:bCs w:val="0"/>
          <w:spacing w:val="-2"/>
          <w:sz w:val="28"/>
          <w:szCs w:val="28"/>
        </w:rPr>
      </w:pPr>
    </w:p>
    <w:p w:rsidR="00094ADA" w:rsidRPr="002B1D5C" w:rsidRDefault="0008605B" w:rsidP="00286D0E">
      <w:pPr>
        <w:pStyle w:val="220"/>
        <w:shd w:val="clear" w:color="auto" w:fill="auto"/>
        <w:spacing w:before="240" w:after="0" w:line="312" w:lineRule="auto"/>
        <w:rPr>
          <w:bCs w:val="0"/>
          <w:spacing w:val="-2"/>
          <w:sz w:val="28"/>
          <w:szCs w:val="28"/>
        </w:rPr>
      </w:pPr>
      <w:r w:rsidRPr="002B1D5C">
        <w:rPr>
          <w:bCs w:val="0"/>
          <w:spacing w:val="-2"/>
          <w:sz w:val="28"/>
          <w:szCs w:val="28"/>
        </w:rPr>
        <w:t>1</w:t>
      </w:r>
      <w:r w:rsidR="006E5088" w:rsidRPr="002B1D5C">
        <w:rPr>
          <w:bCs w:val="0"/>
          <w:spacing w:val="-2"/>
          <w:sz w:val="28"/>
          <w:szCs w:val="28"/>
        </w:rPr>
        <w:t>8</w:t>
      </w:r>
      <w:r w:rsidRPr="002B1D5C">
        <w:rPr>
          <w:bCs w:val="0"/>
          <w:spacing w:val="-2"/>
          <w:sz w:val="28"/>
          <w:szCs w:val="28"/>
        </w:rPr>
        <w:t xml:space="preserve">. </w:t>
      </w:r>
      <w:r w:rsidR="00322828" w:rsidRPr="002B1D5C">
        <w:rPr>
          <w:bCs w:val="0"/>
          <w:spacing w:val="-2"/>
          <w:sz w:val="28"/>
          <w:szCs w:val="28"/>
        </w:rPr>
        <w:t>Санкционирование расходов</w:t>
      </w:r>
    </w:p>
    <w:bookmarkEnd w:id="16"/>
    <w:p w:rsidR="00094ADA" w:rsidRPr="002B1D5C" w:rsidRDefault="00094ADA" w:rsidP="00286D0E">
      <w:pPr>
        <w:autoSpaceDE w:val="0"/>
        <w:autoSpaceDN w:val="0"/>
        <w:adjustRightInd w:val="0"/>
        <w:spacing w:after="0" w:line="312" w:lineRule="auto"/>
        <w:ind w:firstLine="709"/>
        <w:jc w:val="both"/>
        <w:rPr>
          <w:rFonts w:ascii="Times New Roman" w:hAnsi="Times New Roman" w:cs="Times New Roman"/>
          <w:sz w:val="28"/>
          <w:szCs w:val="28"/>
        </w:rPr>
      </w:pPr>
      <w:r w:rsidRPr="002B1D5C">
        <w:rPr>
          <w:rFonts w:ascii="Times New Roman" w:hAnsi="Times New Roman" w:cs="Times New Roman"/>
          <w:sz w:val="28"/>
          <w:szCs w:val="28"/>
        </w:rPr>
        <w:t>Учет принятых обязательств осуществляется на основании следующих документов, подтверждающих их принятие:</w:t>
      </w:r>
    </w:p>
    <w:tbl>
      <w:tblPr>
        <w:tblW w:w="9776" w:type="dxa"/>
        <w:tblLayout w:type="fixed"/>
        <w:tblCellMar>
          <w:left w:w="10" w:type="dxa"/>
          <w:right w:w="10" w:type="dxa"/>
        </w:tblCellMar>
        <w:tblLook w:val="0000" w:firstRow="0" w:lastRow="0" w:firstColumn="0" w:lastColumn="0" w:noHBand="0" w:noVBand="0"/>
      </w:tblPr>
      <w:tblGrid>
        <w:gridCol w:w="4957"/>
        <w:gridCol w:w="4819"/>
      </w:tblGrid>
      <w:tr w:rsidR="00094ADA" w:rsidRPr="002B1D5C" w:rsidTr="008A0E66">
        <w:trPr>
          <w:trHeight w:hRule="exact" w:val="461"/>
        </w:trPr>
        <w:tc>
          <w:tcPr>
            <w:tcW w:w="4957" w:type="dxa"/>
            <w:tcBorders>
              <w:top w:val="single" w:sz="4" w:space="0" w:color="auto"/>
              <w:left w:val="single" w:sz="4" w:space="0" w:color="auto"/>
            </w:tcBorders>
            <w:shd w:val="clear" w:color="auto" w:fill="FFFFFF"/>
          </w:tcPr>
          <w:p w:rsidR="00094ADA" w:rsidRPr="002B1D5C" w:rsidRDefault="00094ADA" w:rsidP="00094ADA">
            <w:pPr>
              <w:widowControl w:val="0"/>
              <w:spacing w:after="0" w:line="240" w:lineRule="auto"/>
              <w:ind w:left="20"/>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Обязательства, отражаемые на счете</w:t>
            </w:r>
          </w:p>
        </w:tc>
        <w:tc>
          <w:tcPr>
            <w:tcW w:w="4819" w:type="dxa"/>
            <w:tcBorders>
              <w:top w:val="single" w:sz="4" w:space="0" w:color="auto"/>
              <w:left w:val="single" w:sz="4" w:space="0" w:color="auto"/>
              <w:right w:val="single" w:sz="4" w:space="0" w:color="auto"/>
            </w:tcBorders>
            <w:shd w:val="clear" w:color="auto" w:fill="FFFFFF"/>
          </w:tcPr>
          <w:p w:rsidR="00094ADA" w:rsidRPr="002B1D5C" w:rsidRDefault="00094ADA" w:rsidP="00094ADA">
            <w:pPr>
              <w:widowControl w:val="0"/>
              <w:spacing w:after="180" w:line="240" w:lineRule="auto"/>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 xml:space="preserve">Документы </w:t>
            </w:r>
            <w:r w:rsidR="00F12E1A" w:rsidRPr="002B1D5C">
              <w:rPr>
                <w:rFonts w:ascii="Times New Roman" w:eastAsia="Times New Roman" w:hAnsi="Times New Roman" w:cs="Times New Roman"/>
                <w:spacing w:val="-2"/>
                <w:sz w:val="28"/>
                <w:szCs w:val="28"/>
              </w:rPr>
              <w:t>–</w:t>
            </w:r>
            <w:r w:rsidRPr="002B1D5C">
              <w:rPr>
                <w:rFonts w:ascii="Times New Roman" w:eastAsia="Times New Roman" w:hAnsi="Times New Roman" w:cs="Times New Roman"/>
                <w:spacing w:val="-2"/>
                <w:sz w:val="28"/>
                <w:szCs w:val="28"/>
              </w:rPr>
              <w:t xml:space="preserve"> основания для отражения</w:t>
            </w:r>
          </w:p>
        </w:tc>
      </w:tr>
      <w:tr w:rsidR="00094ADA" w:rsidRPr="002B1D5C" w:rsidTr="008A0E66">
        <w:trPr>
          <w:trHeight w:hRule="exact" w:val="607"/>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180" w:line="240" w:lineRule="auto"/>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 xml:space="preserve">Расчеты с контрагентами </w:t>
            </w:r>
          </w:p>
        </w:tc>
      </w:tr>
      <w:tr w:rsidR="00094ADA" w:rsidRPr="002B1D5C" w:rsidTr="008A0E66">
        <w:trPr>
          <w:trHeight w:hRule="exact" w:val="753"/>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0" w:line="240" w:lineRule="auto"/>
              <w:ind w:left="20"/>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Контракты с юр лицами</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180" w:line="240" w:lineRule="auto"/>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Договоры, контракты в размере плановой суммы по договору</w:t>
            </w:r>
          </w:p>
        </w:tc>
      </w:tr>
      <w:tr w:rsidR="00094ADA" w:rsidRPr="002B1D5C" w:rsidTr="008A0E66">
        <w:trPr>
          <w:trHeight w:hRule="exact" w:val="1062"/>
        </w:trPr>
        <w:tc>
          <w:tcPr>
            <w:tcW w:w="4957" w:type="dxa"/>
            <w:tcBorders>
              <w:top w:val="single" w:sz="4" w:space="0" w:color="auto"/>
              <w:left w:val="single" w:sz="4" w:space="0" w:color="auto"/>
            </w:tcBorders>
            <w:shd w:val="clear" w:color="auto" w:fill="FFFFFF"/>
          </w:tcPr>
          <w:p w:rsidR="00094ADA" w:rsidRPr="002B1D5C" w:rsidRDefault="00094ADA" w:rsidP="00094ADA">
            <w:pPr>
              <w:widowControl w:val="0"/>
              <w:spacing w:after="0" w:line="240" w:lineRule="auto"/>
              <w:ind w:left="20"/>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Принятие без договора</w:t>
            </w:r>
          </w:p>
        </w:tc>
        <w:tc>
          <w:tcPr>
            <w:tcW w:w="4819" w:type="dxa"/>
            <w:tcBorders>
              <w:top w:val="single" w:sz="4" w:space="0" w:color="auto"/>
              <w:left w:val="single" w:sz="4" w:space="0" w:color="auto"/>
              <w:right w:val="single" w:sz="4" w:space="0" w:color="auto"/>
            </w:tcBorders>
            <w:shd w:val="clear" w:color="auto" w:fill="FFFFFF"/>
          </w:tcPr>
          <w:p w:rsidR="00094ADA" w:rsidRPr="002B1D5C" w:rsidRDefault="00094ADA" w:rsidP="00094ADA">
            <w:pPr>
              <w:widowControl w:val="0"/>
              <w:spacing w:after="180" w:line="240" w:lineRule="auto"/>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Счет, счет-фактура, УПД, накладная, акт выполненных работ (оказанных услуг)</w:t>
            </w:r>
          </w:p>
        </w:tc>
      </w:tr>
      <w:tr w:rsidR="00094ADA" w:rsidRPr="002B1D5C" w:rsidTr="008A0E66">
        <w:trPr>
          <w:trHeight w:hRule="exact" w:val="507"/>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180" w:line="240" w:lineRule="auto"/>
              <w:jc w:val="both"/>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Расчеты с персоналом, иными физическими лицами</w:t>
            </w:r>
          </w:p>
        </w:tc>
      </w:tr>
      <w:tr w:rsidR="00094ADA" w:rsidRPr="002B1D5C" w:rsidTr="008A0E66">
        <w:trPr>
          <w:trHeight w:hRule="exact" w:val="2024"/>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Обязательства, возникающие на основании трудовых договоров с работниками учреждения.</w:t>
            </w:r>
          </w:p>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 xml:space="preserve">Обязательства по налогам, сборам и иным обязательным платежам в бюджет начисленных на ФОТ  </w:t>
            </w:r>
          </w:p>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p>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p>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p>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p>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18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План ФХД</w:t>
            </w:r>
          </w:p>
        </w:tc>
      </w:tr>
      <w:tr w:rsidR="00094ADA" w:rsidRPr="002B1D5C" w:rsidTr="008A0E66">
        <w:trPr>
          <w:trHeight w:hRule="exact" w:val="21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lastRenderedPageBreak/>
              <w:t>Обязательства возникающие в соответствии с законом, иным нормативным правовом актом (в том числе публичные нормативные перед физическими лицами, подлежащие исполнению в денежной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18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Приказ, заявление физических лиц, документы по начислению выплат</w:t>
            </w:r>
          </w:p>
        </w:tc>
      </w:tr>
      <w:tr w:rsidR="00094ADA" w:rsidRPr="002B1D5C" w:rsidTr="008A0E66">
        <w:trPr>
          <w:trHeight w:hRule="exact" w:val="1790"/>
        </w:trPr>
        <w:tc>
          <w:tcPr>
            <w:tcW w:w="4957" w:type="dxa"/>
            <w:tcBorders>
              <w:top w:val="single" w:sz="4" w:space="0" w:color="auto"/>
              <w:left w:val="single" w:sz="4" w:space="0" w:color="auto"/>
            </w:tcBorders>
            <w:shd w:val="clear" w:color="auto" w:fill="FFFFFF"/>
          </w:tcPr>
          <w:p w:rsidR="00094ADA" w:rsidRPr="002B1D5C" w:rsidRDefault="00094ADA" w:rsidP="00094ADA">
            <w:pPr>
              <w:widowControl w:val="0"/>
              <w:spacing w:after="0" w:line="240" w:lineRule="auto"/>
              <w:ind w:left="20"/>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Обязательства, возникающие при осуществлении расчетов с подотчетными лицами</w:t>
            </w:r>
          </w:p>
        </w:tc>
        <w:tc>
          <w:tcPr>
            <w:tcW w:w="4819" w:type="dxa"/>
            <w:tcBorders>
              <w:top w:val="single" w:sz="4" w:space="0" w:color="auto"/>
              <w:left w:val="single" w:sz="4" w:space="0" w:color="auto"/>
              <w:right w:val="single" w:sz="4" w:space="0" w:color="auto"/>
            </w:tcBorders>
            <w:shd w:val="clear" w:color="auto" w:fill="FFFFFF"/>
          </w:tcPr>
          <w:p w:rsidR="00094ADA" w:rsidRPr="002B1D5C" w:rsidRDefault="00094ADA" w:rsidP="00094ADA">
            <w:pPr>
              <w:widowControl w:val="0"/>
              <w:spacing w:after="18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Заявление работника о выдаче ему денежных средств подотчет с указанием целевого предназначения аванса.</w:t>
            </w:r>
          </w:p>
          <w:p w:rsidR="00094ADA" w:rsidRPr="002B1D5C" w:rsidRDefault="00094ADA" w:rsidP="00094ADA">
            <w:pPr>
              <w:widowControl w:val="0"/>
              <w:spacing w:before="180" w:after="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Распоряжение о выдаче аванса.</w:t>
            </w:r>
          </w:p>
        </w:tc>
      </w:tr>
      <w:tr w:rsidR="00094ADA" w:rsidRPr="002B1D5C" w:rsidTr="00286D0E">
        <w:trPr>
          <w:trHeight w:hRule="exact" w:val="449"/>
        </w:trPr>
        <w:tc>
          <w:tcPr>
            <w:tcW w:w="9776" w:type="dxa"/>
            <w:gridSpan w:val="2"/>
            <w:tcBorders>
              <w:top w:val="single" w:sz="4" w:space="0" w:color="auto"/>
              <w:left w:val="single" w:sz="4" w:space="0" w:color="auto"/>
              <w:right w:val="single" w:sz="4" w:space="0" w:color="auto"/>
            </w:tcBorders>
            <w:shd w:val="clear" w:color="auto" w:fill="FFFFFF"/>
          </w:tcPr>
          <w:p w:rsidR="00094ADA" w:rsidRPr="002B1D5C" w:rsidRDefault="00094ADA" w:rsidP="00286D0E">
            <w:pPr>
              <w:widowControl w:val="0"/>
              <w:spacing w:after="0" w:line="240" w:lineRule="auto"/>
              <w:rPr>
                <w:rFonts w:ascii="Times New Roman" w:eastAsia="Times New Roman" w:hAnsi="Times New Roman" w:cs="Times New Roman"/>
                <w:b/>
                <w:spacing w:val="-2"/>
                <w:sz w:val="28"/>
                <w:szCs w:val="28"/>
              </w:rPr>
            </w:pPr>
            <w:r w:rsidRPr="002B1D5C">
              <w:rPr>
                <w:rFonts w:ascii="Times New Roman" w:eastAsia="Candara" w:hAnsi="Times New Roman" w:cs="Times New Roman"/>
                <w:bCs/>
                <w:color w:val="000000"/>
                <w:spacing w:val="-1"/>
                <w:sz w:val="28"/>
                <w:szCs w:val="28"/>
                <w:shd w:val="clear" w:color="auto" w:fill="FFFFFF"/>
              </w:rPr>
              <w:t>Расчеты по уплате налогов, сборов и иных платежей в бюджеты</w:t>
            </w:r>
          </w:p>
        </w:tc>
      </w:tr>
      <w:tr w:rsidR="00094ADA" w:rsidRPr="002B1D5C" w:rsidTr="008A0E66">
        <w:trPr>
          <w:trHeight w:hRule="exact" w:val="2431"/>
        </w:trPr>
        <w:tc>
          <w:tcPr>
            <w:tcW w:w="4957" w:type="dxa"/>
            <w:tcBorders>
              <w:top w:val="single" w:sz="4" w:space="0" w:color="auto"/>
              <w:left w:val="single" w:sz="4" w:space="0" w:color="auto"/>
              <w:bottom w:val="single" w:sz="4" w:space="0" w:color="auto"/>
            </w:tcBorders>
            <w:shd w:val="clear" w:color="auto" w:fill="FFFFFF"/>
          </w:tcPr>
          <w:p w:rsidR="00094ADA" w:rsidRPr="002B1D5C" w:rsidRDefault="00094ADA" w:rsidP="00094ADA">
            <w:pPr>
              <w:widowControl w:val="0"/>
              <w:spacing w:after="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Обязательства по налогам, сборам и иным обязательным платежам в бюджет</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36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Декларации (расчеты, сведения).</w:t>
            </w:r>
          </w:p>
          <w:p w:rsidR="00094ADA" w:rsidRPr="002B1D5C" w:rsidRDefault="00094ADA" w:rsidP="00094ADA">
            <w:pPr>
              <w:widowControl w:val="0"/>
              <w:spacing w:before="360" w:after="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Регистры налогового и бухгалтерского учета.</w:t>
            </w:r>
          </w:p>
        </w:tc>
      </w:tr>
      <w:tr w:rsidR="00094ADA" w:rsidRPr="002B1D5C" w:rsidTr="008A0E66">
        <w:trPr>
          <w:trHeight w:hRule="exact" w:val="413"/>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0" w:line="240" w:lineRule="auto"/>
              <w:ind w:left="40"/>
              <w:rPr>
                <w:rFonts w:ascii="Times New Roman" w:eastAsia="Times New Roman" w:hAnsi="Times New Roman" w:cs="Times New Roman"/>
                <w:b/>
                <w:spacing w:val="-2"/>
                <w:sz w:val="28"/>
                <w:szCs w:val="28"/>
              </w:rPr>
            </w:pPr>
            <w:r w:rsidRPr="002B1D5C">
              <w:rPr>
                <w:rFonts w:ascii="Times New Roman" w:eastAsia="Candara" w:hAnsi="Times New Roman" w:cs="Times New Roman"/>
                <w:bCs/>
                <w:color w:val="000000"/>
                <w:spacing w:val="-1"/>
                <w:sz w:val="28"/>
                <w:szCs w:val="28"/>
                <w:shd w:val="clear" w:color="auto" w:fill="FFFFFF"/>
              </w:rPr>
              <w:t>Иные расчеты</w:t>
            </w:r>
          </w:p>
        </w:tc>
      </w:tr>
      <w:tr w:rsidR="00094ADA" w:rsidRPr="002B1D5C" w:rsidTr="008A0E66">
        <w:trPr>
          <w:trHeight w:hRule="exact" w:val="1857"/>
        </w:trPr>
        <w:tc>
          <w:tcPr>
            <w:tcW w:w="4957" w:type="dxa"/>
            <w:tcBorders>
              <w:top w:val="single" w:sz="4" w:space="0" w:color="auto"/>
              <w:left w:val="single" w:sz="4" w:space="0" w:color="auto"/>
            </w:tcBorders>
            <w:shd w:val="clear" w:color="auto" w:fill="FFFFFF"/>
          </w:tcPr>
          <w:p w:rsidR="00094ADA" w:rsidRPr="002B1D5C" w:rsidRDefault="00094ADA" w:rsidP="00094ADA">
            <w:pPr>
              <w:widowControl w:val="0"/>
              <w:spacing w:after="0" w:line="240" w:lineRule="auto"/>
              <w:rPr>
                <w:rFonts w:ascii="Times New Roman" w:eastAsia="Times New Roman" w:hAnsi="Times New Roman" w:cs="Times New Roman"/>
                <w:color w:val="000000" w:themeColor="text1"/>
                <w:spacing w:val="-2"/>
                <w:sz w:val="28"/>
                <w:szCs w:val="28"/>
              </w:rPr>
            </w:pPr>
            <w:r w:rsidRPr="002B1D5C">
              <w:rPr>
                <w:rFonts w:ascii="Times New Roman" w:eastAsia="Times New Roman" w:hAnsi="Times New Roman" w:cs="Times New Roman"/>
                <w:color w:val="000000" w:themeColor="text1"/>
                <w:spacing w:val="-2"/>
                <w:sz w:val="28"/>
                <w:szCs w:val="28"/>
              </w:rPr>
              <w:t>Обязательства, возникающие на основании судебных актов</w:t>
            </w:r>
          </w:p>
        </w:tc>
        <w:tc>
          <w:tcPr>
            <w:tcW w:w="4819" w:type="dxa"/>
            <w:tcBorders>
              <w:top w:val="single" w:sz="4" w:space="0" w:color="auto"/>
              <w:left w:val="single" w:sz="4" w:space="0" w:color="auto"/>
              <w:right w:val="single" w:sz="4" w:space="0" w:color="auto"/>
            </w:tcBorders>
            <w:shd w:val="clear" w:color="auto" w:fill="FFFFFF"/>
          </w:tcPr>
          <w:p w:rsidR="00094ADA" w:rsidRPr="002B1D5C" w:rsidRDefault="00094ADA" w:rsidP="00094ADA">
            <w:pPr>
              <w:widowControl w:val="0"/>
              <w:spacing w:after="0" w:line="240" w:lineRule="auto"/>
              <w:rPr>
                <w:rFonts w:ascii="Times New Roman" w:eastAsia="Times New Roman" w:hAnsi="Times New Roman" w:cs="Times New Roman"/>
                <w:color w:val="000000" w:themeColor="text1"/>
                <w:spacing w:val="-2"/>
                <w:sz w:val="28"/>
                <w:szCs w:val="28"/>
              </w:rPr>
            </w:pPr>
            <w:r w:rsidRPr="002B1D5C">
              <w:rPr>
                <w:rFonts w:ascii="Times New Roman" w:eastAsia="Times New Roman" w:hAnsi="Times New Roman" w:cs="Times New Roman"/>
                <w:color w:val="000000" w:themeColor="text1"/>
                <w:spacing w:val="-2"/>
                <w:sz w:val="28"/>
                <w:szCs w:val="28"/>
              </w:rPr>
              <w:t>Исполнительный лист, оформленный на основании вступившего в законную силу судебного решения.</w:t>
            </w:r>
          </w:p>
          <w:p w:rsidR="00094ADA" w:rsidRPr="002B1D5C" w:rsidRDefault="00094ADA" w:rsidP="00094ADA">
            <w:pPr>
              <w:widowControl w:val="0"/>
              <w:spacing w:after="60" w:line="240" w:lineRule="auto"/>
              <w:ind w:right="60"/>
              <w:rPr>
                <w:rFonts w:ascii="Times New Roman" w:eastAsia="Times New Roman" w:hAnsi="Times New Roman" w:cs="Times New Roman"/>
                <w:color w:val="000000" w:themeColor="text1"/>
                <w:spacing w:val="-2"/>
                <w:sz w:val="28"/>
                <w:szCs w:val="28"/>
              </w:rPr>
            </w:pPr>
          </w:p>
          <w:p w:rsidR="00094ADA" w:rsidRPr="002B1D5C" w:rsidRDefault="00094ADA" w:rsidP="00094ADA">
            <w:pPr>
              <w:widowControl w:val="0"/>
              <w:spacing w:before="60" w:after="0" w:line="240" w:lineRule="auto"/>
              <w:rPr>
                <w:rFonts w:ascii="Times New Roman" w:eastAsia="Times New Roman" w:hAnsi="Times New Roman" w:cs="Times New Roman"/>
                <w:color w:val="000000" w:themeColor="text1"/>
                <w:spacing w:val="-2"/>
                <w:sz w:val="28"/>
                <w:szCs w:val="28"/>
              </w:rPr>
            </w:pPr>
            <w:r w:rsidRPr="002B1D5C">
              <w:rPr>
                <w:rFonts w:ascii="Times New Roman" w:eastAsia="Times New Roman" w:hAnsi="Times New Roman" w:cs="Times New Roman"/>
                <w:color w:val="000000" w:themeColor="text1"/>
                <w:spacing w:val="-2"/>
                <w:sz w:val="28"/>
                <w:szCs w:val="28"/>
              </w:rPr>
              <w:t>Судебный приказ.</w:t>
            </w:r>
          </w:p>
        </w:tc>
      </w:tr>
      <w:tr w:rsidR="00094ADA" w:rsidRPr="0079759C" w:rsidTr="008A0E66">
        <w:trPr>
          <w:trHeight w:hRule="exact" w:val="1718"/>
        </w:trPr>
        <w:tc>
          <w:tcPr>
            <w:tcW w:w="4957" w:type="dxa"/>
            <w:tcBorders>
              <w:top w:val="single" w:sz="4" w:space="0" w:color="auto"/>
              <w:left w:val="single" w:sz="4" w:space="0" w:color="auto"/>
              <w:bottom w:val="single" w:sz="4" w:space="0" w:color="auto"/>
            </w:tcBorders>
            <w:shd w:val="clear" w:color="auto" w:fill="FFFFFF"/>
          </w:tcPr>
          <w:p w:rsidR="00094ADA" w:rsidRPr="002B1D5C" w:rsidRDefault="00094ADA" w:rsidP="00094ADA">
            <w:pPr>
              <w:widowControl w:val="0"/>
              <w:spacing w:after="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Иные разовые расходы</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94ADA" w:rsidRPr="002B1D5C" w:rsidRDefault="00094ADA" w:rsidP="00094ADA">
            <w:pPr>
              <w:widowControl w:val="0"/>
              <w:spacing w:after="0" w:line="240" w:lineRule="auto"/>
              <w:rPr>
                <w:rFonts w:ascii="Times New Roman" w:eastAsia="Times New Roman" w:hAnsi="Times New Roman" w:cs="Times New Roman"/>
                <w:spacing w:val="-2"/>
                <w:sz w:val="28"/>
                <w:szCs w:val="28"/>
              </w:rPr>
            </w:pPr>
            <w:r w:rsidRPr="002B1D5C">
              <w:rPr>
                <w:rFonts w:ascii="Times New Roman" w:eastAsia="Times New Roman" w:hAnsi="Times New Roman" w:cs="Times New Roman"/>
                <w:spacing w:val="-2"/>
                <w:sz w:val="28"/>
                <w:szCs w:val="28"/>
              </w:rPr>
              <w:t>Справка (ф.0504833), иной документ, подтверждающий факт и сумму обязательства, позволяющий однозначно классифицировать; расходы по кодам бюджетной классификации.</w:t>
            </w:r>
          </w:p>
        </w:tc>
      </w:tr>
    </w:tbl>
    <w:p w:rsidR="009F6B63" w:rsidRPr="0079759C" w:rsidRDefault="009F6B63" w:rsidP="00C1098A">
      <w:pPr>
        <w:widowControl w:val="0"/>
        <w:tabs>
          <w:tab w:val="left" w:pos="851"/>
        </w:tabs>
        <w:spacing w:after="233" w:line="240" w:lineRule="auto"/>
        <w:ind w:right="20"/>
        <w:rPr>
          <w:rFonts w:ascii="Times New Roman" w:eastAsia="Times New Roman" w:hAnsi="Times New Roman" w:cs="Times New Roman"/>
          <w:spacing w:val="-2"/>
          <w:sz w:val="28"/>
          <w:szCs w:val="28"/>
          <w:highlight w:val="yellow"/>
        </w:rPr>
      </w:pPr>
    </w:p>
    <w:p w:rsidR="00DF6D22" w:rsidRPr="007D7F31" w:rsidRDefault="00094ADA" w:rsidP="00456719">
      <w:pPr>
        <w:widowControl w:val="0"/>
        <w:tabs>
          <w:tab w:val="left" w:pos="851"/>
        </w:tabs>
        <w:spacing w:after="0" w:line="312" w:lineRule="auto"/>
        <w:ind w:firstLine="709"/>
        <w:jc w:val="both"/>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Учет принятых денежных обязательств осуществляется на основании следующих документов, подтверждающих их принятие:</w:t>
      </w:r>
    </w:p>
    <w:tbl>
      <w:tblPr>
        <w:tblW w:w="9776" w:type="dxa"/>
        <w:tblLayout w:type="fixed"/>
        <w:tblCellMar>
          <w:left w:w="10" w:type="dxa"/>
          <w:right w:w="10" w:type="dxa"/>
        </w:tblCellMar>
        <w:tblLook w:val="0000" w:firstRow="0" w:lastRow="0" w:firstColumn="0" w:lastColumn="0" w:noHBand="0" w:noVBand="0"/>
      </w:tblPr>
      <w:tblGrid>
        <w:gridCol w:w="5524"/>
        <w:gridCol w:w="4252"/>
      </w:tblGrid>
      <w:tr w:rsidR="00094ADA" w:rsidRPr="007D7F31" w:rsidTr="008A0E66">
        <w:trPr>
          <w:trHeight w:hRule="exact" w:val="1128"/>
        </w:trPr>
        <w:tc>
          <w:tcPr>
            <w:tcW w:w="5524" w:type="dxa"/>
            <w:tcBorders>
              <w:top w:val="single" w:sz="4" w:space="0" w:color="auto"/>
              <w:left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 xml:space="preserve">Виды денежных обязательств, отражаемых на счете 502 Х2 </w:t>
            </w:r>
            <w:r w:rsidR="00F12E1A" w:rsidRPr="007D7F31">
              <w:rPr>
                <w:rFonts w:ascii="Times New Roman" w:eastAsia="Times New Roman" w:hAnsi="Times New Roman" w:cs="Times New Roman"/>
                <w:spacing w:val="-2"/>
                <w:sz w:val="28"/>
                <w:szCs w:val="28"/>
              </w:rPr>
              <w:t>«</w:t>
            </w:r>
            <w:r w:rsidRPr="007D7F31">
              <w:rPr>
                <w:rFonts w:ascii="Times New Roman" w:eastAsia="Times New Roman" w:hAnsi="Times New Roman" w:cs="Times New Roman"/>
                <w:spacing w:val="-2"/>
                <w:sz w:val="28"/>
                <w:szCs w:val="28"/>
              </w:rPr>
              <w:t>Принятые денежные обязательства</w:t>
            </w:r>
            <w:r w:rsidR="00F12E1A" w:rsidRPr="007D7F31">
              <w:rPr>
                <w:rFonts w:ascii="Times New Roman" w:eastAsia="Times New Roman" w:hAnsi="Times New Roman" w:cs="Times New Roman"/>
                <w:spacing w:val="-2"/>
                <w:sz w:val="28"/>
                <w:szCs w:val="28"/>
              </w:rPr>
              <w:t>»</w:t>
            </w:r>
          </w:p>
        </w:tc>
        <w:tc>
          <w:tcPr>
            <w:tcW w:w="4252" w:type="dxa"/>
            <w:tcBorders>
              <w:top w:val="single" w:sz="4" w:space="0" w:color="auto"/>
              <w:left w:val="single" w:sz="4" w:space="0" w:color="auto"/>
              <w:right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 xml:space="preserve">Документы </w:t>
            </w:r>
            <w:r w:rsidR="00F12E1A" w:rsidRPr="007D7F31">
              <w:rPr>
                <w:rFonts w:ascii="Times New Roman" w:eastAsia="Times New Roman" w:hAnsi="Times New Roman" w:cs="Times New Roman"/>
                <w:spacing w:val="-2"/>
                <w:sz w:val="28"/>
                <w:szCs w:val="28"/>
              </w:rPr>
              <w:t>–</w:t>
            </w:r>
            <w:r w:rsidRPr="007D7F31">
              <w:rPr>
                <w:rFonts w:ascii="Times New Roman" w:eastAsia="Times New Roman" w:hAnsi="Times New Roman" w:cs="Times New Roman"/>
                <w:spacing w:val="-2"/>
                <w:sz w:val="28"/>
                <w:szCs w:val="28"/>
              </w:rPr>
              <w:t xml:space="preserve"> основания для отражения операций</w:t>
            </w:r>
          </w:p>
        </w:tc>
      </w:tr>
      <w:tr w:rsidR="00094ADA" w:rsidRPr="007D7F31" w:rsidTr="008A0E66">
        <w:trPr>
          <w:trHeight w:hRule="exact" w:val="706"/>
        </w:trPr>
        <w:tc>
          <w:tcPr>
            <w:tcW w:w="9776" w:type="dxa"/>
            <w:gridSpan w:val="2"/>
            <w:tcBorders>
              <w:top w:val="single" w:sz="4" w:space="0" w:color="auto"/>
              <w:left w:val="single" w:sz="4" w:space="0" w:color="auto"/>
              <w:right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b/>
                <w:spacing w:val="-2"/>
                <w:sz w:val="28"/>
                <w:szCs w:val="28"/>
              </w:rPr>
            </w:pPr>
            <w:r w:rsidRPr="007D7F31">
              <w:rPr>
                <w:rFonts w:ascii="Times New Roman" w:eastAsia="Candara" w:hAnsi="Times New Roman" w:cs="Times New Roman"/>
                <w:bCs/>
                <w:color w:val="000000"/>
                <w:spacing w:val="-1"/>
                <w:sz w:val="28"/>
                <w:szCs w:val="28"/>
                <w:shd w:val="clear" w:color="auto" w:fill="FFFFFF"/>
              </w:rPr>
              <w:t>Расчеты с контрагентами по оплате товаров, работ, услуг, а также по арендной плате</w:t>
            </w:r>
          </w:p>
        </w:tc>
      </w:tr>
      <w:tr w:rsidR="00094ADA" w:rsidRPr="007D7F31" w:rsidTr="008A0E66">
        <w:trPr>
          <w:trHeight w:hRule="exact" w:val="567"/>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На основании договоров (контрактов)</w:t>
            </w:r>
          </w:p>
        </w:tc>
      </w:tr>
      <w:tr w:rsidR="00094ADA" w:rsidRPr="007D7F31" w:rsidTr="008A0E66">
        <w:trPr>
          <w:trHeight w:hRule="exact" w:val="2004"/>
        </w:trPr>
        <w:tc>
          <w:tcPr>
            <w:tcW w:w="5524"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lastRenderedPageBreak/>
              <w:t>В части кредиторской задолженности по договорам (контрактам), заключенным в прошлые годы</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24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инвентаризации расчетов по состоянию на 1 января.</w:t>
            </w:r>
          </w:p>
          <w:p w:rsidR="00094ADA" w:rsidRPr="007D7F31" w:rsidRDefault="00094ADA" w:rsidP="00094ADA">
            <w:pPr>
              <w:widowControl w:val="0"/>
              <w:spacing w:before="240"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сверки взаимных расчетов по состоянию на 1 января.</w:t>
            </w:r>
          </w:p>
        </w:tc>
      </w:tr>
      <w:tr w:rsidR="00094ADA" w:rsidRPr="007D7F31" w:rsidTr="008A0E66">
        <w:trPr>
          <w:trHeight w:hRule="exact" w:val="1007"/>
        </w:trPr>
        <w:tc>
          <w:tcPr>
            <w:tcW w:w="5524" w:type="dxa"/>
            <w:tcBorders>
              <w:top w:val="single" w:sz="4" w:space="0" w:color="auto"/>
              <w:left w:val="single" w:sz="4" w:space="0" w:color="auto"/>
              <w:bottom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В части авансовых платежей</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Договор (контракт), платежное поручение предусматривающий авансирование.</w:t>
            </w:r>
          </w:p>
        </w:tc>
      </w:tr>
      <w:tr w:rsidR="00094ADA" w:rsidRPr="007D7F31" w:rsidTr="008A0E66">
        <w:trPr>
          <w:trHeight w:val="3490"/>
        </w:trPr>
        <w:tc>
          <w:tcPr>
            <w:tcW w:w="5524"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0" w:line="240" w:lineRule="auto"/>
              <w:ind w:left="40"/>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По договорам (контрактам), предусматривающим единовременную оплату по исполнению контрагентом своих обязательств</w:t>
            </w:r>
          </w:p>
          <w:p w:rsidR="00094ADA" w:rsidRPr="007D7F31" w:rsidRDefault="00094ADA" w:rsidP="00094ADA">
            <w:pPr>
              <w:widowControl w:val="0"/>
              <w:spacing w:after="0" w:line="240" w:lineRule="auto"/>
              <w:ind w:left="40"/>
              <w:rPr>
                <w:rFonts w:ascii="Times New Roman" w:eastAsia="Times New Roman" w:hAnsi="Times New Roman" w:cs="Times New Roman"/>
                <w:spacing w:val="-2"/>
                <w:sz w:val="28"/>
                <w:szCs w:val="28"/>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Накладная;</w:t>
            </w:r>
          </w:p>
          <w:p w:rsidR="00094ADA" w:rsidRPr="007D7F31" w:rsidRDefault="00094ADA" w:rsidP="00094ADA">
            <w:pPr>
              <w:widowControl w:val="0"/>
              <w:spacing w:before="360"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о выполнении работ;</w:t>
            </w:r>
          </w:p>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p>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об оказании услуг.</w:t>
            </w:r>
          </w:p>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Иной документ, подтверждающий исполнение обязательств контрагентом (в т.ч. счет, счет-фактура, УПД).</w:t>
            </w:r>
          </w:p>
          <w:p w:rsidR="00094ADA" w:rsidRPr="007D7F31" w:rsidRDefault="00094ADA" w:rsidP="00094ADA">
            <w:pPr>
              <w:widowControl w:val="0"/>
              <w:shd w:val="clear" w:color="auto" w:fill="FFFFFF"/>
              <w:spacing w:after="360" w:line="240" w:lineRule="auto"/>
              <w:ind w:hanging="380"/>
              <w:rPr>
                <w:rFonts w:ascii="Times New Roman" w:eastAsia="Times New Roman" w:hAnsi="Times New Roman" w:cs="Times New Roman"/>
                <w:spacing w:val="-2"/>
                <w:sz w:val="28"/>
                <w:szCs w:val="28"/>
              </w:rPr>
            </w:pPr>
          </w:p>
        </w:tc>
      </w:tr>
      <w:tr w:rsidR="00094ADA" w:rsidRPr="007D7F31" w:rsidTr="008A0E66">
        <w:trPr>
          <w:trHeight w:hRule="exact" w:val="1815"/>
        </w:trPr>
        <w:tc>
          <w:tcPr>
            <w:tcW w:w="5524" w:type="dxa"/>
            <w:tcBorders>
              <w:top w:val="single" w:sz="4" w:space="0" w:color="auto"/>
              <w:left w:val="single" w:sz="4" w:space="0" w:color="auto"/>
              <w:bottom w:val="single" w:sz="4" w:space="0" w:color="auto"/>
            </w:tcBorders>
            <w:shd w:val="clear" w:color="auto" w:fill="FFFFFF"/>
          </w:tcPr>
          <w:p w:rsidR="00094ADA" w:rsidRPr="007D7F31" w:rsidRDefault="00094ADA" w:rsidP="00094ADA">
            <w:pPr>
              <w:widowControl w:val="0"/>
              <w:spacing w:after="0" w:line="240" w:lineRule="auto"/>
              <w:ind w:left="40"/>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По договорам (контрактам), предусматривающим оплату частями по мере исполнения контрагентом своих обязательств</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Накладная;</w:t>
            </w:r>
          </w:p>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о выполнении работ.</w:t>
            </w:r>
          </w:p>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об оказании услуг.</w:t>
            </w:r>
          </w:p>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Иной документ, подтверждающий исполнении обязательств; контрагентом (в т.ч. счет, счет- фактура).</w:t>
            </w:r>
          </w:p>
        </w:tc>
      </w:tr>
      <w:tr w:rsidR="00094ADA" w:rsidRPr="007D7F31" w:rsidTr="008A0E66">
        <w:trPr>
          <w:trHeight w:hRule="exact" w:val="1373"/>
        </w:trPr>
        <w:tc>
          <w:tcPr>
            <w:tcW w:w="5524" w:type="dxa"/>
            <w:tcBorders>
              <w:top w:val="single" w:sz="4" w:space="0" w:color="auto"/>
              <w:left w:val="single" w:sz="4" w:space="0" w:color="auto"/>
              <w:bottom w:val="single" w:sz="4" w:space="0" w:color="auto"/>
            </w:tcBorders>
            <w:shd w:val="clear" w:color="auto" w:fill="FFFFFF"/>
          </w:tcPr>
          <w:p w:rsidR="00094ADA" w:rsidRPr="007D7F31" w:rsidRDefault="00094ADA" w:rsidP="00094ADA">
            <w:pPr>
              <w:widowControl w:val="0"/>
              <w:spacing w:after="0" w:line="240" w:lineRule="auto"/>
              <w:ind w:left="40"/>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По договорам аренды, предусматривающим периодическую оплату в фиксированной сумме, определенной договором</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Договор аренды, акты.</w:t>
            </w:r>
          </w:p>
        </w:tc>
      </w:tr>
      <w:tr w:rsidR="00094ADA" w:rsidRPr="007D7F31" w:rsidTr="008A0E66">
        <w:trPr>
          <w:trHeight w:hRule="exact" w:val="413"/>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0" w:line="240" w:lineRule="auto"/>
              <w:ind w:left="40"/>
              <w:rPr>
                <w:rFonts w:ascii="Times New Roman" w:eastAsia="Times New Roman" w:hAnsi="Times New Roman" w:cs="Times New Roman"/>
                <w:spacing w:val="-2"/>
                <w:sz w:val="28"/>
                <w:szCs w:val="28"/>
              </w:rPr>
            </w:pPr>
            <w:r w:rsidRPr="007D7F31">
              <w:rPr>
                <w:rFonts w:ascii="Times New Roman" w:eastAsia="Candara" w:hAnsi="Times New Roman" w:cs="Times New Roman"/>
                <w:bCs/>
                <w:color w:val="000000"/>
                <w:spacing w:val="-1"/>
                <w:sz w:val="28"/>
                <w:szCs w:val="28"/>
                <w:shd w:val="clear" w:color="auto" w:fill="FFFFFF"/>
              </w:rPr>
              <w:t>Без оформления договора (контракта)</w:t>
            </w:r>
          </w:p>
        </w:tc>
      </w:tr>
      <w:tr w:rsidR="00094ADA" w:rsidRPr="007D7F31" w:rsidTr="008A0E66">
        <w:trPr>
          <w:trHeight w:hRule="exact" w:val="1656"/>
        </w:trPr>
        <w:tc>
          <w:tcPr>
            <w:tcW w:w="5524" w:type="dxa"/>
            <w:tcBorders>
              <w:top w:val="single" w:sz="4" w:space="0" w:color="auto"/>
              <w:left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В части кредиторской задолженности по сделкам, совершенным в прошлые годы</w:t>
            </w:r>
          </w:p>
        </w:tc>
        <w:tc>
          <w:tcPr>
            <w:tcW w:w="4252" w:type="dxa"/>
            <w:tcBorders>
              <w:top w:val="single" w:sz="4" w:space="0" w:color="auto"/>
              <w:left w:val="single" w:sz="4" w:space="0" w:color="auto"/>
              <w:right w:val="single" w:sz="4" w:space="0" w:color="auto"/>
            </w:tcBorders>
            <w:shd w:val="clear" w:color="auto" w:fill="FFFFFF"/>
          </w:tcPr>
          <w:p w:rsidR="00094ADA" w:rsidRPr="007D7F31" w:rsidRDefault="00094ADA" w:rsidP="00094ADA">
            <w:pPr>
              <w:widowControl w:val="0"/>
              <w:spacing w:after="24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инвентаризации расчетов по состоянию на 1 января.</w:t>
            </w:r>
          </w:p>
          <w:p w:rsidR="00094ADA" w:rsidRPr="007D7F31" w:rsidRDefault="00094ADA" w:rsidP="00094ADA">
            <w:pPr>
              <w:widowControl w:val="0"/>
              <w:spacing w:before="240"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сверки взаимных расчетов по состоянию на 1 января.</w:t>
            </w:r>
          </w:p>
        </w:tc>
      </w:tr>
      <w:tr w:rsidR="00094ADA" w:rsidRPr="007D7F31" w:rsidTr="00144466">
        <w:trPr>
          <w:trHeight w:hRule="exact" w:val="3441"/>
        </w:trPr>
        <w:tc>
          <w:tcPr>
            <w:tcW w:w="5524" w:type="dxa"/>
            <w:tcBorders>
              <w:top w:val="single" w:sz="4" w:space="0" w:color="auto"/>
              <w:left w:val="single" w:sz="4" w:space="0" w:color="auto"/>
              <w:bottom w:val="single" w:sz="4" w:space="0" w:color="auto"/>
            </w:tcBorders>
            <w:shd w:val="clear" w:color="auto" w:fill="FFFFFF"/>
          </w:tcPr>
          <w:p w:rsidR="00094ADA" w:rsidRPr="007D7F31" w:rsidRDefault="00094ADA" w:rsidP="00094ADA">
            <w:pPr>
              <w:widowControl w:val="0"/>
              <w:spacing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lastRenderedPageBreak/>
              <w:t>По сделкам текущего года</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Накладная.</w:t>
            </w:r>
          </w:p>
          <w:p w:rsidR="00094ADA" w:rsidRPr="007D7F31" w:rsidRDefault="00094ADA" w:rsidP="00094ADA">
            <w:pPr>
              <w:widowControl w:val="0"/>
              <w:spacing w:before="360"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о выполнении работ.</w:t>
            </w:r>
          </w:p>
          <w:p w:rsidR="00094ADA" w:rsidRPr="007D7F31" w:rsidRDefault="00094ADA" w:rsidP="00094ADA">
            <w:pPr>
              <w:widowControl w:val="0"/>
              <w:spacing w:before="360" w:after="36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Акт об оказании услуг.</w:t>
            </w:r>
          </w:p>
          <w:p w:rsidR="00094ADA" w:rsidRPr="007D7F31" w:rsidRDefault="00094ADA" w:rsidP="00094ADA">
            <w:pPr>
              <w:widowControl w:val="0"/>
              <w:spacing w:before="360"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Иной документ, подтверждающий исполнение обязательств контрагентом (в т.ч. счет, счет- фактура, УПД).</w:t>
            </w:r>
          </w:p>
        </w:tc>
      </w:tr>
      <w:tr w:rsidR="00094ADA" w:rsidRPr="007D7F31" w:rsidTr="008A0E66">
        <w:trPr>
          <w:trHeight w:hRule="exact" w:val="403"/>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7D7F31" w:rsidRDefault="00094ADA" w:rsidP="00094ADA">
            <w:pPr>
              <w:widowControl w:val="0"/>
              <w:spacing w:after="0" w:line="240" w:lineRule="auto"/>
              <w:ind w:left="40"/>
              <w:rPr>
                <w:rFonts w:ascii="Times New Roman" w:eastAsia="Times New Roman" w:hAnsi="Times New Roman" w:cs="Times New Roman"/>
                <w:spacing w:val="-2"/>
                <w:sz w:val="28"/>
                <w:szCs w:val="28"/>
              </w:rPr>
            </w:pPr>
            <w:r w:rsidRPr="007D7F31">
              <w:rPr>
                <w:rFonts w:ascii="Times New Roman" w:eastAsia="Candara" w:hAnsi="Times New Roman" w:cs="Times New Roman"/>
                <w:bCs/>
                <w:color w:val="000000"/>
                <w:spacing w:val="-1"/>
                <w:sz w:val="28"/>
                <w:szCs w:val="28"/>
                <w:shd w:val="clear" w:color="auto" w:fill="FFFFFF"/>
              </w:rPr>
              <w:t>Расчеты с персоналом</w:t>
            </w:r>
          </w:p>
        </w:tc>
      </w:tr>
      <w:tr w:rsidR="00094ADA" w:rsidRPr="0079759C" w:rsidTr="008A0E66">
        <w:trPr>
          <w:trHeight w:val="2246"/>
        </w:trPr>
        <w:tc>
          <w:tcPr>
            <w:tcW w:w="5524" w:type="dxa"/>
            <w:tcBorders>
              <w:top w:val="single" w:sz="4" w:space="0" w:color="auto"/>
              <w:left w:val="single" w:sz="4" w:space="0" w:color="auto"/>
            </w:tcBorders>
            <w:shd w:val="clear" w:color="auto" w:fill="FFFFFF"/>
          </w:tcPr>
          <w:p w:rsidR="00094ADA" w:rsidRPr="007D7F31" w:rsidRDefault="00094ADA" w:rsidP="00D12741">
            <w:pPr>
              <w:widowControl w:val="0"/>
              <w:numPr>
                <w:ilvl w:val="0"/>
                <w:numId w:val="4"/>
              </w:numPr>
              <w:tabs>
                <w:tab w:val="left" w:pos="374"/>
              </w:tabs>
              <w:spacing w:after="24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Обязательства, возникающие на основании трудовых договоров (контрактов) с работниками учреждения.</w:t>
            </w:r>
          </w:p>
          <w:p w:rsidR="00094ADA" w:rsidRPr="007D7F31" w:rsidRDefault="00094ADA" w:rsidP="00D12741">
            <w:pPr>
              <w:widowControl w:val="0"/>
              <w:numPr>
                <w:ilvl w:val="0"/>
                <w:numId w:val="4"/>
              </w:numPr>
              <w:tabs>
                <w:tab w:val="left" w:pos="274"/>
              </w:tabs>
              <w:spacing w:before="240" w:after="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Обязательства по иным выплатам персоналу</w:t>
            </w:r>
          </w:p>
          <w:p w:rsidR="00094ADA" w:rsidRPr="007D7F31" w:rsidRDefault="00094ADA" w:rsidP="00094ADA">
            <w:pPr>
              <w:widowControl w:val="0"/>
              <w:shd w:val="clear" w:color="auto" w:fill="FFFFFF"/>
              <w:tabs>
                <w:tab w:val="left" w:pos="374"/>
              </w:tabs>
              <w:spacing w:after="240" w:line="240" w:lineRule="auto"/>
              <w:ind w:hanging="380"/>
              <w:rPr>
                <w:rFonts w:ascii="Times New Roman" w:eastAsia="Times New Roman" w:hAnsi="Times New Roman" w:cs="Times New Roman"/>
                <w:spacing w:val="-2"/>
                <w:sz w:val="28"/>
                <w:szCs w:val="28"/>
              </w:rPr>
            </w:pPr>
          </w:p>
        </w:tc>
        <w:tc>
          <w:tcPr>
            <w:tcW w:w="4252" w:type="dxa"/>
            <w:tcBorders>
              <w:top w:val="single" w:sz="4" w:space="0" w:color="auto"/>
              <w:left w:val="single" w:sz="4" w:space="0" w:color="auto"/>
              <w:right w:val="single" w:sz="4" w:space="0" w:color="auto"/>
            </w:tcBorders>
            <w:shd w:val="clear" w:color="auto" w:fill="FFFFFF"/>
          </w:tcPr>
          <w:p w:rsidR="00094ADA" w:rsidRPr="007D7F31" w:rsidRDefault="00094ADA" w:rsidP="00094ADA">
            <w:pPr>
              <w:widowControl w:val="0"/>
              <w:spacing w:after="24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Расчетная (расчетно-платежная) ведомость.</w:t>
            </w:r>
          </w:p>
          <w:p w:rsidR="00094ADA" w:rsidRPr="007D7F31" w:rsidRDefault="00094ADA" w:rsidP="00094ADA">
            <w:pPr>
              <w:widowControl w:val="0"/>
              <w:spacing w:before="240" w:after="240" w:line="240" w:lineRule="auto"/>
              <w:rPr>
                <w:rFonts w:ascii="Times New Roman" w:eastAsia="Times New Roman" w:hAnsi="Times New Roman" w:cs="Times New Roman"/>
                <w:spacing w:val="-2"/>
                <w:sz w:val="28"/>
                <w:szCs w:val="28"/>
              </w:rPr>
            </w:pPr>
            <w:r w:rsidRPr="007D7F31">
              <w:rPr>
                <w:rFonts w:ascii="Times New Roman" w:eastAsia="Times New Roman" w:hAnsi="Times New Roman" w:cs="Times New Roman"/>
                <w:spacing w:val="-2"/>
                <w:sz w:val="28"/>
                <w:szCs w:val="28"/>
              </w:rPr>
              <w:t>Распоряжение о выплате.</w:t>
            </w:r>
          </w:p>
          <w:p w:rsidR="00094ADA" w:rsidRPr="007D7F31" w:rsidRDefault="00094ADA" w:rsidP="00094ADA">
            <w:pPr>
              <w:widowControl w:val="0"/>
              <w:spacing w:before="240" w:after="0" w:line="240" w:lineRule="auto"/>
              <w:ind w:right="80"/>
              <w:rPr>
                <w:rFonts w:ascii="Times New Roman" w:eastAsia="Times New Roman" w:hAnsi="Times New Roman" w:cs="Times New Roman"/>
                <w:spacing w:val="-2"/>
                <w:sz w:val="28"/>
                <w:szCs w:val="28"/>
              </w:rPr>
            </w:pPr>
          </w:p>
        </w:tc>
      </w:tr>
      <w:tr w:rsidR="00094ADA" w:rsidRPr="0079759C" w:rsidTr="008A0E66">
        <w:trPr>
          <w:trHeight w:hRule="exact" w:val="1939"/>
        </w:trPr>
        <w:tc>
          <w:tcPr>
            <w:tcW w:w="5524" w:type="dxa"/>
            <w:tcBorders>
              <w:top w:val="single" w:sz="4" w:space="0" w:color="auto"/>
              <w:left w:val="single" w:sz="4" w:space="0" w:color="auto"/>
              <w:bottom w:val="single" w:sz="4" w:space="0" w:color="auto"/>
            </w:tcBorders>
            <w:shd w:val="clear" w:color="auto" w:fill="FFFFFF"/>
          </w:tcPr>
          <w:p w:rsidR="00094ADA" w:rsidRPr="00E23BD1" w:rsidRDefault="00094ADA" w:rsidP="00094ADA">
            <w:pPr>
              <w:widowControl w:val="0"/>
              <w:tabs>
                <w:tab w:val="left" w:pos="374"/>
              </w:tabs>
              <w:spacing w:after="240" w:line="240" w:lineRule="auto"/>
              <w:rPr>
                <w:rFonts w:ascii="Times New Roman" w:eastAsia="Times New Roman" w:hAnsi="Times New Roman" w:cs="Times New Roman"/>
                <w:spacing w:val="-2"/>
                <w:sz w:val="28"/>
                <w:szCs w:val="28"/>
              </w:rPr>
            </w:pPr>
            <w:r w:rsidRPr="00E23BD1">
              <w:rPr>
                <w:rFonts w:ascii="Times New Roman" w:eastAsia="Times New Roman" w:hAnsi="Times New Roman" w:cs="Times New Roman"/>
                <w:spacing w:val="-2"/>
                <w:sz w:val="28"/>
                <w:szCs w:val="28"/>
              </w:rPr>
              <w:t>Обязательства, возникающие при осуществлении расчетов с подотчетными лицами</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E23BD1" w:rsidRDefault="00094ADA" w:rsidP="007D7F31">
            <w:pPr>
              <w:widowControl w:val="0"/>
              <w:spacing w:after="240" w:line="240" w:lineRule="auto"/>
              <w:rPr>
                <w:rFonts w:ascii="Times New Roman" w:eastAsia="Times New Roman" w:hAnsi="Times New Roman" w:cs="Times New Roman"/>
                <w:spacing w:val="-2"/>
                <w:sz w:val="28"/>
                <w:szCs w:val="28"/>
              </w:rPr>
            </w:pPr>
            <w:r w:rsidRPr="00E23BD1">
              <w:rPr>
                <w:rFonts w:ascii="Times New Roman" w:eastAsia="Times New Roman" w:hAnsi="Times New Roman" w:cs="Times New Roman"/>
                <w:spacing w:val="-2"/>
                <w:sz w:val="28"/>
                <w:szCs w:val="28"/>
              </w:rPr>
              <w:t xml:space="preserve">Авансовый отчет работника </w:t>
            </w:r>
            <w:r w:rsidR="007D7F31" w:rsidRPr="00E23BD1">
              <w:rPr>
                <w:rFonts w:ascii="Times New Roman" w:eastAsia="Times New Roman" w:hAnsi="Times New Roman" w:cs="Times New Roman"/>
                <w:spacing w:val="-2"/>
                <w:sz w:val="28"/>
                <w:szCs w:val="28"/>
              </w:rPr>
              <w:t xml:space="preserve">, отчет о расходах подотчетного лица </w:t>
            </w:r>
            <w:r w:rsidRPr="00E23BD1">
              <w:rPr>
                <w:rFonts w:ascii="Times New Roman" w:eastAsia="Times New Roman" w:hAnsi="Times New Roman" w:cs="Times New Roman"/>
                <w:spacing w:val="-2"/>
                <w:sz w:val="28"/>
                <w:szCs w:val="28"/>
              </w:rPr>
              <w:t>учреждения приложением подтверждающих документов.</w:t>
            </w:r>
          </w:p>
        </w:tc>
      </w:tr>
      <w:tr w:rsidR="00094ADA" w:rsidRPr="0079759C" w:rsidTr="008A0E66">
        <w:trPr>
          <w:trHeight w:hRule="exact" w:val="408"/>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721CB2" w:rsidRDefault="00094ADA" w:rsidP="00094ADA">
            <w:pPr>
              <w:widowControl w:val="0"/>
              <w:spacing w:after="0" w:line="240" w:lineRule="auto"/>
              <w:ind w:left="40"/>
              <w:rPr>
                <w:rFonts w:ascii="Times New Roman" w:eastAsia="Times New Roman" w:hAnsi="Times New Roman" w:cs="Times New Roman"/>
                <w:spacing w:val="-2"/>
                <w:sz w:val="28"/>
                <w:szCs w:val="28"/>
              </w:rPr>
            </w:pPr>
            <w:r w:rsidRPr="00721CB2">
              <w:rPr>
                <w:rFonts w:ascii="Times New Roman" w:eastAsia="Candara" w:hAnsi="Times New Roman" w:cs="Times New Roman"/>
                <w:bCs/>
                <w:color w:val="000000"/>
                <w:spacing w:val="-1"/>
                <w:sz w:val="28"/>
                <w:szCs w:val="28"/>
                <w:shd w:val="clear" w:color="auto" w:fill="FFFFFF"/>
              </w:rPr>
              <w:t>Расчеты с иными физическими лицами</w:t>
            </w:r>
          </w:p>
        </w:tc>
      </w:tr>
      <w:tr w:rsidR="00094ADA" w:rsidRPr="0079759C" w:rsidTr="008A0E66">
        <w:trPr>
          <w:trHeight w:hRule="exact" w:val="1478"/>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094ADA" w:rsidRPr="00721CB2" w:rsidRDefault="00094ADA" w:rsidP="00094ADA">
            <w:pPr>
              <w:widowControl w:val="0"/>
              <w:spacing w:after="60" w:line="240" w:lineRule="auto"/>
              <w:ind w:left="40"/>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Обязательства, возникающие в (Первичный документ, соответствии с законом, иным (подтверждающий возникновение нормативным правовым актом [соответствующего обязательства.</w:t>
            </w:r>
          </w:p>
          <w:p w:rsidR="00094ADA" w:rsidRPr="00721CB2" w:rsidRDefault="00094ADA" w:rsidP="00094ADA">
            <w:pPr>
              <w:widowControl w:val="0"/>
              <w:spacing w:before="60" w:after="0" w:line="240" w:lineRule="auto"/>
              <w:ind w:left="40"/>
              <w:rPr>
                <w:rFonts w:ascii="Times New Roman" w:eastAsia="Times New Roman" w:hAnsi="Times New Roman" w:cs="Times New Roman"/>
                <w:spacing w:val="-2"/>
                <w:sz w:val="28"/>
                <w:szCs w:val="28"/>
              </w:rPr>
            </w:pPr>
            <w:r w:rsidRPr="00721CB2">
              <w:rPr>
                <w:rFonts w:ascii="Times New Roman" w:eastAsia="Candara" w:hAnsi="Times New Roman" w:cs="Times New Roman"/>
                <w:bCs/>
                <w:color w:val="000000"/>
                <w:spacing w:val="-1"/>
                <w:sz w:val="28"/>
                <w:szCs w:val="28"/>
                <w:shd w:val="clear" w:color="auto" w:fill="FFFFFF"/>
              </w:rPr>
              <w:t>Расчеты по уплате налогов, сборов и иных платежей в бюджеты</w:t>
            </w:r>
          </w:p>
        </w:tc>
      </w:tr>
      <w:tr w:rsidR="00094ADA" w:rsidRPr="0079759C" w:rsidTr="008A0E66">
        <w:trPr>
          <w:trHeight w:hRule="exact" w:val="3518"/>
        </w:trPr>
        <w:tc>
          <w:tcPr>
            <w:tcW w:w="5524" w:type="dxa"/>
            <w:tcBorders>
              <w:top w:val="single" w:sz="4" w:space="0" w:color="auto"/>
              <w:left w:val="single" w:sz="4" w:space="0" w:color="auto"/>
              <w:bottom w:val="single" w:sz="4" w:space="0" w:color="auto"/>
            </w:tcBorders>
            <w:shd w:val="clear" w:color="auto" w:fill="FFFFFF"/>
          </w:tcPr>
          <w:p w:rsidR="00094ADA" w:rsidRPr="00721CB2" w:rsidRDefault="00094ADA" w:rsidP="00094ADA">
            <w:pPr>
              <w:widowControl w:val="0"/>
              <w:spacing w:after="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Обязательства по налогам, сборам и иным обязательным платежам в бюджет</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21CB2" w:rsidRDefault="00094ADA" w:rsidP="00094ADA">
            <w:pPr>
              <w:widowControl w:val="0"/>
              <w:spacing w:after="36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Декларации (расчеты, сведения).</w:t>
            </w:r>
          </w:p>
          <w:p w:rsidR="00094ADA" w:rsidRPr="00721CB2" w:rsidRDefault="00094ADA" w:rsidP="00094ADA">
            <w:pPr>
              <w:widowControl w:val="0"/>
              <w:spacing w:before="360" w:after="24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Регистры налогового и бухгалтерского учета.</w:t>
            </w:r>
          </w:p>
          <w:p w:rsidR="00094ADA" w:rsidRPr="00721CB2" w:rsidRDefault="00094ADA" w:rsidP="00094ADA">
            <w:pPr>
              <w:widowControl w:val="0"/>
              <w:spacing w:before="240" w:after="0" w:line="240" w:lineRule="auto"/>
              <w:ind w:left="20"/>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Справка (ф.0504833), иной документ, подтверждающий факт и сумму обязательства, позволяющий однозначно классифицировать расходы по кодам бюджетной классификации.</w:t>
            </w:r>
          </w:p>
        </w:tc>
      </w:tr>
      <w:tr w:rsidR="00601835" w:rsidRPr="0079759C" w:rsidTr="008A0E66">
        <w:trPr>
          <w:trHeight w:hRule="exact" w:val="3518"/>
        </w:trPr>
        <w:tc>
          <w:tcPr>
            <w:tcW w:w="5524" w:type="dxa"/>
            <w:tcBorders>
              <w:top w:val="single" w:sz="4" w:space="0" w:color="auto"/>
              <w:left w:val="single" w:sz="4" w:space="0" w:color="auto"/>
              <w:bottom w:val="single" w:sz="4" w:space="0" w:color="auto"/>
            </w:tcBorders>
            <w:shd w:val="clear" w:color="auto" w:fill="FFFFFF"/>
          </w:tcPr>
          <w:p w:rsidR="00601835" w:rsidRPr="00721CB2" w:rsidRDefault="00601835" w:rsidP="00094ADA">
            <w:pPr>
              <w:widowControl w:val="0"/>
              <w:spacing w:after="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lastRenderedPageBreak/>
              <w:t>Принимаемые обязательства</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601835" w:rsidRPr="00721CB2" w:rsidRDefault="00601835" w:rsidP="00094ADA">
            <w:pPr>
              <w:widowControl w:val="0"/>
              <w:spacing w:after="36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Извещения о проведении конкурентных процедур (</w:t>
            </w:r>
            <w:r w:rsidR="00286D0E" w:rsidRPr="00721CB2">
              <w:rPr>
                <w:rFonts w:ascii="Times New Roman" w:eastAsia="Times New Roman" w:hAnsi="Times New Roman" w:cs="Times New Roman"/>
                <w:spacing w:val="-2"/>
                <w:sz w:val="28"/>
                <w:szCs w:val="28"/>
              </w:rPr>
              <w:t>включая процедуры</w:t>
            </w:r>
            <w:r w:rsidRPr="00721CB2">
              <w:rPr>
                <w:rFonts w:ascii="Times New Roman" w:eastAsia="Times New Roman" w:hAnsi="Times New Roman" w:cs="Times New Roman"/>
                <w:spacing w:val="-2"/>
                <w:sz w:val="28"/>
                <w:szCs w:val="28"/>
              </w:rPr>
              <w:t xml:space="preserve"> проведенные через электронный магазин)</w:t>
            </w:r>
          </w:p>
        </w:tc>
      </w:tr>
      <w:tr w:rsidR="00094ADA" w:rsidRPr="0079759C" w:rsidTr="008A0E66">
        <w:trPr>
          <w:trHeight w:hRule="exact" w:val="413"/>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rsidR="00C1098A" w:rsidRPr="0079759C" w:rsidRDefault="00C1098A" w:rsidP="00094ADA">
            <w:pPr>
              <w:widowControl w:val="0"/>
              <w:spacing w:after="0" w:line="240" w:lineRule="auto"/>
              <w:ind w:left="40"/>
              <w:rPr>
                <w:rFonts w:ascii="Times New Roman" w:eastAsia="Candara" w:hAnsi="Times New Roman" w:cs="Times New Roman"/>
                <w:bCs/>
                <w:color w:val="000000"/>
                <w:spacing w:val="-1"/>
                <w:sz w:val="28"/>
                <w:szCs w:val="28"/>
                <w:highlight w:val="yellow"/>
                <w:shd w:val="clear" w:color="auto" w:fill="FFFFFF"/>
              </w:rPr>
            </w:pPr>
          </w:p>
          <w:p w:rsidR="00C1098A" w:rsidRPr="0079759C" w:rsidRDefault="00C1098A" w:rsidP="00094ADA">
            <w:pPr>
              <w:widowControl w:val="0"/>
              <w:spacing w:after="0" w:line="240" w:lineRule="auto"/>
              <w:ind w:left="40"/>
              <w:rPr>
                <w:rFonts w:ascii="Times New Roman" w:eastAsia="Candara" w:hAnsi="Times New Roman" w:cs="Times New Roman"/>
                <w:bCs/>
                <w:color w:val="000000"/>
                <w:spacing w:val="-1"/>
                <w:sz w:val="28"/>
                <w:szCs w:val="28"/>
                <w:highlight w:val="yellow"/>
                <w:shd w:val="clear" w:color="auto" w:fill="FFFFFF"/>
              </w:rPr>
            </w:pPr>
          </w:p>
          <w:p w:rsidR="00094ADA" w:rsidRPr="0079759C" w:rsidRDefault="00094ADA" w:rsidP="00094ADA">
            <w:pPr>
              <w:widowControl w:val="0"/>
              <w:spacing w:after="0" w:line="240" w:lineRule="auto"/>
              <w:ind w:left="40"/>
              <w:rPr>
                <w:rFonts w:ascii="Times New Roman" w:eastAsia="Times New Roman" w:hAnsi="Times New Roman" w:cs="Times New Roman"/>
                <w:spacing w:val="-2"/>
                <w:sz w:val="28"/>
                <w:szCs w:val="28"/>
                <w:highlight w:val="yellow"/>
              </w:rPr>
            </w:pPr>
            <w:r w:rsidRPr="0079759C">
              <w:rPr>
                <w:rFonts w:ascii="Times New Roman" w:eastAsia="Candara" w:hAnsi="Times New Roman" w:cs="Times New Roman"/>
                <w:bCs/>
                <w:color w:val="000000"/>
                <w:spacing w:val="-1"/>
                <w:sz w:val="28"/>
                <w:szCs w:val="28"/>
                <w:highlight w:val="yellow"/>
                <w:shd w:val="clear" w:color="auto" w:fill="FFFFFF"/>
              </w:rPr>
              <w:t>Иные расчеты</w:t>
            </w:r>
          </w:p>
        </w:tc>
      </w:tr>
      <w:tr w:rsidR="00094ADA" w:rsidRPr="0079759C" w:rsidTr="00463592">
        <w:trPr>
          <w:trHeight w:hRule="exact" w:val="3438"/>
        </w:trPr>
        <w:tc>
          <w:tcPr>
            <w:tcW w:w="5524" w:type="dxa"/>
            <w:tcBorders>
              <w:top w:val="single" w:sz="4" w:space="0" w:color="auto"/>
              <w:left w:val="single" w:sz="4" w:space="0" w:color="auto"/>
              <w:bottom w:val="single" w:sz="4" w:space="0" w:color="auto"/>
            </w:tcBorders>
            <w:shd w:val="clear" w:color="auto" w:fill="FFFFFF"/>
          </w:tcPr>
          <w:p w:rsidR="00094ADA" w:rsidRPr="00721CB2" w:rsidRDefault="00094ADA" w:rsidP="002C55A8">
            <w:pPr>
              <w:widowControl w:val="0"/>
              <w:spacing w:after="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Обязательства, возникающие на основании судебных актов</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94ADA" w:rsidRPr="00721CB2" w:rsidRDefault="00094ADA" w:rsidP="00094ADA">
            <w:pPr>
              <w:widowControl w:val="0"/>
              <w:spacing w:after="24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Исполнительный лист, оформленный на основании вступившего в законную силу судебного решения, с приложением заявления взыскателя с указанием банковских реквизитов счета, на который должны быть перечислены средства.</w:t>
            </w:r>
          </w:p>
          <w:p w:rsidR="00094ADA" w:rsidRPr="00721CB2" w:rsidRDefault="00094ADA" w:rsidP="00094ADA">
            <w:pPr>
              <w:widowControl w:val="0"/>
              <w:spacing w:before="240" w:after="0" w:line="240" w:lineRule="auto"/>
              <w:rPr>
                <w:rFonts w:ascii="Times New Roman" w:eastAsia="Times New Roman" w:hAnsi="Times New Roman" w:cs="Times New Roman"/>
                <w:spacing w:val="-2"/>
                <w:sz w:val="28"/>
                <w:szCs w:val="28"/>
              </w:rPr>
            </w:pPr>
            <w:r w:rsidRPr="00721CB2">
              <w:rPr>
                <w:rFonts w:ascii="Times New Roman" w:eastAsia="Times New Roman" w:hAnsi="Times New Roman" w:cs="Times New Roman"/>
                <w:spacing w:val="-2"/>
                <w:sz w:val="28"/>
                <w:szCs w:val="28"/>
              </w:rPr>
              <w:t>Судебный приказ.</w:t>
            </w:r>
          </w:p>
        </w:tc>
      </w:tr>
    </w:tbl>
    <w:p w:rsidR="00EA3AC0" w:rsidRPr="0079759C" w:rsidRDefault="00EA3AC0" w:rsidP="00456719">
      <w:pPr>
        <w:pStyle w:val="220"/>
        <w:shd w:val="clear" w:color="auto" w:fill="auto"/>
        <w:spacing w:after="0" w:line="312" w:lineRule="auto"/>
        <w:jc w:val="left"/>
        <w:rPr>
          <w:bCs w:val="0"/>
          <w:spacing w:val="-2"/>
          <w:sz w:val="28"/>
          <w:szCs w:val="28"/>
          <w:highlight w:val="yellow"/>
        </w:rPr>
      </w:pPr>
    </w:p>
    <w:p w:rsidR="00267B6B" w:rsidRPr="00C85B47" w:rsidRDefault="00D91185" w:rsidP="00286D0E">
      <w:pPr>
        <w:pStyle w:val="220"/>
        <w:shd w:val="clear" w:color="auto" w:fill="auto"/>
        <w:spacing w:line="312" w:lineRule="auto"/>
        <w:rPr>
          <w:bCs w:val="0"/>
          <w:spacing w:val="-2"/>
          <w:sz w:val="28"/>
          <w:szCs w:val="28"/>
        </w:rPr>
      </w:pPr>
      <w:r w:rsidRPr="00C85B47">
        <w:rPr>
          <w:bCs w:val="0"/>
          <w:spacing w:val="-2"/>
          <w:sz w:val="28"/>
          <w:szCs w:val="28"/>
        </w:rPr>
        <w:t>1</w:t>
      </w:r>
      <w:r w:rsidR="00084911" w:rsidRPr="00C85B47">
        <w:rPr>
          <w:bCs w:val="0"/>
          <w:spacing w:val="-2"/>
          <w:sz w:val="28"/>
          <w:szCs w:val="28"/>
        </w:rPr>
        <w:t>9</w:t>
      </w:r>
      <w:r w:rsidR="004A0B02" w:rsidRPr="00C85B47">
        <w:rPr>
          <w:bCs w:val="0"/>
          <w:spacing w:val="-2"/>
          <w:sz w:val="28"/>
          <w:szCs w:val="28"/>
        </w:rPr>
        <w:t>. Учет на забалансовых счетах</w:t>
      </w:r>
    </w:p>
    <w:p w:rsidR="00700573" w:rsidRPr="00C85B47" w:rsidRDefault="008E67BD" w:rsidP="001F19B9">
      <w:pPr>
        <w:autoSpaceDE w:val="0"/>
        <w:autoSpaceDN w:val="0"/>
        <w:adjustRightInd w:val="0"/>
        <w:spacing w:after="0" w:line="312" w:lineRule="auto"/>
        <w:ind w:firstLine="709"/>
        <w:jc w:val="both"/>
        <w:rPr>
          <w:rFonts w:ascii="Times New Roman" w:hAnsi="Times New Roman" w:cs="Times New Roman"/>
          <w:sz w:val="28"/>
          <w:szCs w:val="28"/>
        </w:rPr>
      </w:pPr>
      <w:r w:rsidRPr="00C85B47">
        <w:rPr>
          <w:rFonts w:ascii="Times New Roman" w:hAnsi="Times New Roman" w:cs="Times New Roman"/>
          <w:sz w:val="28"/>
          <w:szCs w:val="28"/>
        </w:rPr>
        <w:t>1</w:t>
      </w:r>
      <w:r w:rsidR="0083631E" w:rsidRPr="00C85B47">
        <w:rPr>
          <w:rFonts w:ascii="Times New Roman" w:hAnsi="Times New Roman" w:cs="Times New Roman"/>
          <w:sz w:val="28"/>
          <w:szCs w:val="28"/>
        </w:rPr>
        <w:t>9</w:t>
      </w:r>
      <w:r w:rsidRPr="00C85B47">
        <w:rPr>
          <w:rFonts w:ascii="Times New Roman" w:hAnsi="Times New Roman" w:cs="Times New Roman"/>
          <w:sz w:val="28"/>
          <w:szCs w:val="28"/>
        </w:rPr>
        <w:t>.1.</w:t>
      </w:r>
      <w:r w:rsidR="00E970D7" w:rsidRPr="00C85B47">
        <w:rPr>
          <w:rFonts w:ascii="Times New Roman" w:hAnsi="Times New Roman" w:cs="Times New Roman"/>
          <w:sz w:val="28"/>
          <w:szCs w:val="28"/>
        </w:rPr>
        <w:t xml:space="preserve"> </w:t>
      </w:r>
      <w:r w:rsidR="00700573" w:rsidRPr="00C85B47">
        <w:rPr>
          <w:rFonts w:ascii="Times New Roman" w:hAnsi="Times New Roman" w:cs="Times New Roman"/>
          <w:sz w:val="28"/>
          <w:szCs w:val="28"/>
        </w:rPr>
        <w:t xml:space="preserve">Учет на забалансовых счетах осуществляется в соответствии с требованиями п. п. 332 </w:t>
      </w:r>
      <w:r w:rsidR="00F12E1A" w:rsidRPr="00C85B47">
        <w:rPr>
          <w:rFonts w:ascii="Times New Roman" w:hAnsi="Times New Roman" w:cs="Times New Roman"/>
          <w:sz w:val="28"/>
          <w:szCs w:val="28"/>
        </w:rPr>
        <w:t>–</w:t>
      </w:r>
      <w:r w:rsidR="00700573" w:rsidRPr="00C85B47">
        <w:rPr>
          <w:rFonts w:ascii="Times New Roman" w:hAnsi="Times New Roman" w:cs="Times New Roman"/>
          <w:sz w:val="28"/>
          <w:szCs w:val="28"/>
        </w:rPr>
        <w:t xml:space="preserve"> 388 Приказа № 157н.</w:t>
      </w:r>
    </w:p>
    <w:p w:rsidR="00700573" w:rsidRPr="00C85B47" w:rsidRDefault="008E67BD" w:rsidP="001F19B9">
      <w:pPr>
        <w:autoSpaceDE w:val="0"/>
        <w:autoSpaceDN w:val="0"/>
        <w:adjustRightInd w:val="0"/>
        <w:spacing w:after="0" w:line="312" w:lineRule="auto"/>
        <w:ind w:firstLine="709"/>
        <w:jc w:val="both"/>
        <w:rPr>
          <w:rFonts w:ascii="Times New Roman" w:hAnsi="Times New Roman" w:cs="Times New Roman"/>
          <w:sz w:val="28"/>
          <w:szCs w:val="28"/>
        </w:rPr>
      </w:pPr>
      <w:r w:rsidRPr="00C85B47">
        <w:rPr>
          <w:rFonts w:ascii="Times New Roman" w:hAnsi="Times New Roman" w:cs="Times New Roman"/>
          <w:sz w:val="28"/>
          <w:szCs w:val="28"/>
        </w:rPr>
        <w:t>1</w:t>
      </w:r>
      <w:r w:rsidR="0083631E" w:rsidRPr="00C85B47">
        <w:rPr>
          <w:rFonts w:ascii="Times New Roman" w:hAnsi="Times New Roman" w:cs="Times New Roman"/>
          <w:sz w:val="28"/>
          <w:szCs w:val="28"/>
        </w:rPr>
        <w:t>9</w:t>
      </w:r>
      <w:r w:rsidRPr="00C85B47">
        <w:rPr>
          <w:rFonts w:ascii="Times New Roman" w:hAnsi="Times New Roman" w:cs="Times New Roman"/>
          <w:sz w:val="28"/>
          <w:szCs w:val="28"/>
        </w:rPr>
        <w:t>.2.</w:t>
      </w:r>
      <w:r w:rsidR="00E970D7" w:rsidRPr="00C85B47">
        <w:rPr>
          <w:rFonts w:ascii="Times New Roman" w:hAnsi="Times New Roman" w:cs="Times New Roman"/>
          <w:sz w:val="28"/>
          <w:szCs w:val="28"/>
        </w:rPr>
        <w:t xml:space="preserve"> </w:t>
      </w:r>
      <w:r w:rsidR="00700573" w:rsidRPr="00C85B47">
        <w:rPr>
          <w:rFonts w:ascii="Times New Roman" w:hAnsi="Times New Roman" w:cs="Times New Roman"/>
          <w:sz w:val="28"/>
          <w:szCs w:val="28"/>
        </w:rPr>
        <w:t xml:space="preserve">В Учреждении используются </w:t>
      </w:r>
      <w:r w:rsidR="000E69E3" w:rsidRPr="00C85B47">
        <w:rPr>
          <w:rFonts w:ascii="Times New Roman" w:hAnsi="Times New Roman" w:cs="Times New Roman"/>
          <w:sz w:val="28"/>
          <w:szCs w:val="28"/>
        </w:rPr>
        <w:t xml:space="preserve">бланки строгой отчетности. </w:t>
      </w:r>
    </w:p>
    <w:p w:rsidR="00700573" w:rsidRPr="00C85B47" w:rsidRDefault="008E67BD" w:rsidP="001F19B9">
      <w:pPr>
        <w:autoSpaceDE w:val="0"/>
        <w:autoSpaceDN w:val="0"/>
        <w:adjustRightInd w:val="0"/>
        <w:spacing w:after="0" w:line="312" w:lineRule="auto"/>
        <w:ind w:firstLine="709"/>
        <w:jc w:val="both"/>
        <w:rPr>
          <w:rFonts w:ascii="Times New Roman" w:hAnsi="Times New Roman" w:cs="Times New Roman"/>
          <w:sz w:val="28"/>
          <w:szCs w:val="28"/>
        </w:rPr>
      </w:pPr>
      <w:r w:rsidRPr="00C85B47">
        <w:rPr>
          <w:rFonts w:ascii="Times New Roman" w:hAnsi="Times New Roman" w:cs="Times New Roman"/>
          <w:sz w:val="28"/>
          <w:szCs w:val="28"/>
        </w:rPr>
        <w:t>1</w:t>
      </w:r>
      <w:r w:rsidR="0083631E" w:rsidRPr="00C85B47">
        <w:rPr>
          <w:rFonts w:ascii="Times New Roman" w:hAnsi="Times New Roman" w:cs="Times New Roman"/>
          <w:sz w:val="28"/>
          <w:szCs w:val="28"/>
        </w:rPr>
        <w:t>9</w:t>
      </w:r>
      <w:r w:rsidRPr="00C85B47">
        <w:rPr>
          <w:rFonts w:ascii="Times New Roman" w:hAnsi="Times New Roman" w:cs="Times New Roman"/>
          <w:sz w:val="28"/>
          <w:szCs w:val="28"/>
        </w:rPr>
        <w:t>.3.</w:t>
      </w:r>
      <w:r w:rsidR="00E970D7" w:rsidRPr="00C85B47">
        <w:rPr>
          <w:rFonts w:ascii="Times New Roman" w:hAnsi="Times New Roman" w:cs="Times New Roman"/>
          <w:sz w:val="28"/>
          <w:szCs w:val="28"/>
        </w:rPr>
        <w:t xml:space="preserve"> </w:t>
      </w:r>
      <w:r w:rsidR="00700573" w:rsidRPr="00C85B47">
        <w:rPr>
          <w:rFonts w:ascii="Times New Roman" w:hAnsi="Times New Roman" w:cs="Times New Roman"/>
          <w:sz w:val="28"/>
          <w:szCs w:val="28"/>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E71FC8" w:rsidRPr="00C85B47" w:rsidRDefault="008E67BD" w:rsidP="00286D0E">
      <w:pPr>
        <w:autoSpaceDE w:val="0"/>
        <w:autoSpaceDN w:val="0"/>
        <w:adjustRightInd w:val="0"/>
        <w:spacing w:after="0" w:line="312" w:lineRule="auto"/>
        <w:ind w:firstLine="709"/>
        <w:jc w:val="both"/>
        <w:rPr>
          <w:rFonts w:ascii="Times New Roman" w:hAnsi="Times New Roman" w:cs="Times New Roman"/>
          <w:sz w:val="28"/>
          <w:szCs w:val="28"/>
        </w:rPr>
      </w:pPr>
      <w:r w:rsidRPr="00C85B47">
        <w:rPr>
          <w:rFonts w:ascii="Times New Roman" w:hAnsi="Times New Roman" w:cs="Times New Roman"/>
          <w:sz w:val="28"/>
          <w:szCs w:val="28"/>
        </w:rPr>
        <w:t>1</w:t>
      </w:r>
      <w:r w:rsidR="0083631E" w:rsidRPr="00C85B47">
        <w:rPr>
          <w:rFonts w:ascii="Times New Roman" w:hAnsi="Times New Roman" w:cs="Times New Roman"/>
          <w:sz w:val="28"/>
          <w:szCs w:val="28"/>
        </w:rPr>
        <w:t>9</w:t>
      </w:r>
      <w:r w:rsidRPr="00C85B47">
        <w:rPr>
          <w:rFonts w:ascii="Times New Roman" w:hAnsi="Times New Roman" w:cs="Times New Roman"/>
          <w:sz w:val="28"/>
          <w:szCs w:val="28"/>
        </w:rPr>
        <w:t>.4.</w:t>
      </w:r>
      <w:r w:rsidR="00E970D7" w:rsidRPr="00C85B47">
        <w:rPr>
          <w:rFonts w:ascii="Times New Roman" w:hAnsi="Times New Roman" w:cs="Times New Roman"/>
          <w:sz w:val="28"/>
          <w:szCs w:val="28"/>
        </w:rPr>
        <w:t xml:space="preserve"> </w:t>
      </w:r>
      <w:r w:rsidR="00A24EED" w:rsidRPr="00C85B47">
        <w:rPr>
          <w:rFonts w:ascii="Times New Roman" w:hAnsi="Times New Roman" w:cs="Times New Roman"/>
          <w:sz w:val="28"/>
          <w:szCs w:val="28"/>
        </w:rPr>
        <w:t>Основные средства, до 10 000 руб</w:t>
      </w:r>
      <w:r w:rsidR="00700573" w:rsidRPr="00C85B47">
        <w:rPr>
          <w:rFonts w:ascii="Times New Roman" w:hAnsi="Times New Roman" w:cs="Times New Roman"/>
          <w:sz w:val="28"/>
          <w:szCs w:val="28"/>
        </w:rPr>
        <w:t>. включительно</w:t>
      </w:r>
      <w:r w:rsidR="0080043E" w:rsidRPr="00C85B47">
        <w:rPr>
          <w:rFonts w:ascii="Times New Roman" w:hAnsi="Times New Roman" w:cs="Times New Roman"/>
          <w:sz w:val="28"/>
          <w:szCs w:val="28"/>
        </w:rPr>
        <w:t>,</w:t>
      </w:r>
      <w:r w:rsidR="00700573" w:rsidRPr="00C85B47">
        <w:rPr>
          <w:rFonts w:ascii="Times New Roman" w:hAnsi="Times New Roman" w:cs="Times New Roman"/>
          <w:sz w:val="28"/>
          <w:szCs w:val="28"/>
        </w:rPr>
        <w:t xml:space="preserve"> при передаче в личное пользование работникам списываются с забалансового счета 21 </w:t>
      </w:r>
      <w:r w:rsidR="00E71FC8" w:rsidRPr="00C85B47">
        <w:rPr>
          <w:rFonts w:ascii="Times New Roman" w:hAnsi="Times New Roman" w:cs="Times New Roman"/>
          <w:sz w:val="28"/>
          <w:szCs w:val="28"/>
        </w:rPr>
        <w:t>«</w:t>
      </w:r>
      <w:r w:rsidR="00700573" w:rsidRPr="00C85B47">
        <w:rPr>
          <w:rFonts w:ascii="Times New Roman" w:hAnsi="Times New Roman" w:cs="Times New Roman"/>
          <w:sz w:val="28"/>
          <w:szCs w:val="28"/>
        </w:rPr>
        <w:t>Основные в эксплуатации</w:t>
      </w:r>
      <w:r w:rsidR="00F12E1A" w:rsidRPr="00C85B47">
        <w:rPr>
          <w:rFonts w:ascii="Times New Roman" w:hAnsi="Times New Roman" w:cs="Times New Roman"/>
          <w:sz w:val="28"/>
          <w:szCs w:val="28"/>
        </w:rPr>
        <w:t>»</w:t>
      </w:r>
      <w:r w:rsidR="00E71FC8" w:rsidRPr="00C85B47">
        <w:rPr>
          <w:rFonts w:ascii="Times New Roman" w:hAnsi="Times New Roman" w:cs="Times New Roman"/>
          <w:sz w:val="28"/>
          <w:szCs w:val="28"/>
        </w:rPr>
        <w:t>»</w:t>
      </w:r>
      <w:r w:rsidR="00700573" w:rsidRPr="00C85B47">
        <w:rPr>
          <w:rFonts w:ascii="Times New Roman" w:hAnsi="Times New Roman" w:cs="Times New Roman"/>
          <w:sz w:val="28"/>
          <w:szCs w:val="28"/>
        </w:rPr>
        <w:t xml:space="preserve"> и учитываются по балансовой стоимости на забалансовом счете 27 </w:t>
      </w:r>
      <w:r w:rsidR="00E71FC8" w:rsidRPr="00C85B47">
        <w:rPr>
          <w:rFonts w:ascii="Times New Roman" w:hAnsi="Times New Roman" w:cs="Times New Roman"/>
          <w:sz w:val="28"/>
          <w:szCs w:val="28"/>
        </w:rPr>
        <w:t>«</w:t>
      </w:r>
      <w:r w:rsidR="00700573" w:rsidRPr="00C85B47">
        <w:rPr>
          <w:rFonts w:ascii="Times New Roman" w:hAnsi="Times New Roman" w:cs="Times New Roman"/>
          <w:sz w:val="28"/>
          <w:szCs w:val="28"/>
        </w:rPr>
        <w:t>Материальные ценности, выданные в личное пользование работникам».</w:t>
      </w:r>
      <w:bookmarkStart w:id="17" w:name="bookmark22"/>
    </w:p>
    <w:p w:rsidR="00E71FC8" w:rsidRPr="00C85B47" w:rsidRDefault="0083631E" w:rsidP="00286D0E">
      <w:pPr>
        <w:pStyle w:val="220"/>
        <w:shd w:val="clear" w:color="auto" w:fill="auto"/>
        <w:spacing w:before="240" w:line="312" w:lineRule="auto"/>
        <w:rPr>
          <w:bCs w:val="0"/>
          <w:spacing w:val="-2"/>
          <w:sz w:val="28"/>
          <w:szCs w:val="28"/>
        </w:rPr>
      </w:pPr>
      <w:r w:rsidRPr="00C85B47">
        <w:rPr>
          <w:bCs w:val="0"/>
          <w:spacing w:val="-2"/>
          <w:sz w:val="28"/>
          <w:szCs w:val="28"/>
        </w:rPr>
        <w:t>20</w:t>
      </w:r>
      <w:r w:rsidR="00B1478A" w:rsidRPr="00C85B47">
        <w:rPr>
          <w:bCs w:val="0"/>
          <w:spacing w:val="-2"/>
          <w:sz w:val="28"/>
          <w:szCs w:val="28"/>
        </w:rPr>
        <w:t xml:space="preserve">. </w:t>
      </w:r>
      <w:r w:rsidR="00700573" w:rsidRPr="00C85B47">
        <w:rPr>
          <w:bCs w:val="0"/>
          <w:spacing w:val="-2"/>
          <w:sz w:val="28"/>
          <w:szCs w:val="28"/>
        </w:rPr>
        <w:t>Учет просроченной дебиторской и кредиторской задолженности</w:t>
      </w:r>
      <w:bookmarkEnd w:id="17"/>
    </w:p>
    <w:p w:rsidR="00700573" w:rsidRPr="00057F0F" w:rsidRDefault="0083631E" w:rsidP="001F19B9">
      <w:pPr>
        <w:autoSpaceDE w:val="0"/>
        <w:autoSpaceDN w:val="0"/>
        <w:adjustRightInd w:val="0"/>
        <w:spacing w:after="0" w:line="312" w:lineRule="auto"/>
        <w:ind w:firstLine="709"/>
        <w:jc w:val="both"/>
        <w:rPr>
          <w:rFonts w:ascii="Times New Roman" w:hAnsi="Times New Roman" w:cs="Times New Roman"/>
          <w:sz w:val="28"/>
          <w:szCs w:val="28"/>
        </w:rPr>
      </w:pPr>
      <w:r w:rsidRPr="00057F0F">
        <w:rPr>
          <w:rFonts w:ascii="Times New Roman" w:hAnsi="Times New Roman" w:cs="Times New Roman"/>
          <w:sz w:val="28"/>
          <w:szCs w:val="28"/>
        </w:rPr>
        <w:lastRenderedPageBreak/>
        <w:t>20</w:t>
      </w:r>
      <w:r w:rsidR="00634741" w:rsidRPr="00057F0F">
        <w:rPr>
          <w:rFonts w:ascii="Times New Roman" w:hAnsi="Times New Roman" w:cs="Times New Roman"/>
          <w:sz w:val="28"/>
          <w:szCs w:val="28"/>
        </w:rPr>
        <w:t>.1.</w:t>
      </w:r>
      <w:r w:rsidR="006927F9" w:rsidRPr="00057F0F">
        <w:rPr>
          <w:rFonts w:ascii="Times New Roman" w:hAnsi="Times New Roman" w:cs="Times New Roman"/>
          <w:sz w:val="28"/>
          <w:szCs w:val="28"/>
        </w:rPr>
        <w:t> </w:t>
      </w:r>
      <w:r w:rsidR="00700573" w:rsidRPr="00057F0F">
        <w:rPr>
          <w:rFonts w:ascii="Times New Roman" w:hAnsi="Times New Roman" w:cs="Times New Roman"/>
          <w:sz w:val="28"/>
          <w:szCs w:val="28"/>
        </w:rPr>
        <w:t>Дебиторская задолженность, срок исковой давности которой истек, списывается по результатам инвентаризации. Основанием для списания служат:</w:t>
      </w:r>
    </w:p>
    <w:p w:rsidR="00700573" w:rsidRPr="00057F0F" w:rsidRDefault="00672467" w:rsidP="001F19B9">
      <w:pPr>
        <w:pStyle w:val="2"/>
        <w:shd w:val="clear" w:color="auto" w:fill="auto"/>
        <w:tabs>
          <w:tab w:val="left" w:pos="1085"/>
        </w:tabs>
        <w:spacing w:before="0" w:line="312" w:lineRule="auto"/>
        <w:ind w:firstLine="709"/>
        <w:rPr>
          <w:color w:val="000000"/>
          <w:sz w:val="28"/>
          <w:szCs w:val="28"/>
        </w:rPr>
      </w:pPr>
      <w:r w:rsidRPr="00057F0F">
        <w:rPr>
          <w:color w:val="000000"/>
          <w:sz w:val="28"/>
          <w:szCs w:val="28"/>
        </w:rPr>
        <w:t xml:space="preserve">- </w:t>
      </w:r>
      <w:r w:rsidR="00700573" w:rsidRPr="00057F0F">
        <w:rPr>
          <w:color w:val="000000"/>
          <w:sz w:val="28"/>
          <w:szCs w:val="28"/>
        </w:rPr>
        <w:t>первичные документы, подтверждающие возникновение дебиторской задолженности (договоры, акты, счета, платежные документы);</w:t>
      </w:r>
    </w:p>
    <w:p w:rsidR="00700573" w:rsidRPr="00057F0F" w:rsidRDefault="00672467" w:rsidP="001F19B9">
      <w:pPr>
        <w:pStyle w:val="2"/>
        <w:shd w:val="clear" w:color="auto" w:fill="auto"/>
        <w:tabs>
          <w:tab w:val="left" w:pos="1085"/>
        </w:tabs>
        <w:spacing w:before="0" w:line="312" w:lineRule="auto"/>
        <w:ind w:firstLine="709"/>
        <w:rPr>
          <w:color w:val="000000"/>
          <w:sz w:val="28"/>
          <w:szCs w:val="28"/>
        </w:rPr>
      </w:pPr>
      <w:r w:rsidRPr="00057F0F">
        <w:rPr>
          <w:color w:val="000000"/>
          <w:sz w:val="28"/>
          <w:szCs w:val="28"/>
        </w:rPr>
        <w:t xml:space="preserve">- </w:t>
      </w:r>
      <w:r w:rsidR="00700573" w:rsidRPr="00057F0F">
        <w:rPr>
          <w:color w:val="000000"/>
          <w:sz w:val="28"/>
          <w:szCs w:val="28"/>
        </w:rPr>
        <w:t xml:space="preserve">инвентаризационная опись расчетов с покупателями, поставщиками и </w:t>
      </w:r>
      <w:r w:rsidR="00057F0F" w:rsidRPr="00057F0F">
        <w:rPr>
          <w:color w:val="000000"/>
          <w:sz w:val="28"/>
          <w:szCs w:val="28"/>
        </w:rPr>
        <w:t>прочими дебиторами,</w:t>
      </w:r>
      <w:r w:rsidR="00700573" w:rsidRPr="00057F0F">
        <w:rPr>
          <w:color w:val="000000"/>
          <w:sz w:val="28"/>
          <w:szCs w:val="28"/>
        </w:rPr>
        <w:t xml:space="preserve"> и кредиторами (ф.0504089);</w:t>
      </w:r>
    </w:p>
    <w:p w:rsidR="001F0899" w:rsidRPr="00057F0F" w:rsidRDefault="00AF5053" w:rsidP="001F0899">
      <w:pPr>
        <w:autoSpaceDE w:val="0"/>
        <w:autoSpaceDN w:val="0"/>
        <w:adjustRightInd w:val="0"/>
        <w:spacing w:after="0" w:line="240" w:lineRule="auto"/>
        <w:jc w:val="both"/>
        <w:rPr>
          <w:rFonts w:ascii="Times New Roman" w:hAnsi="Times New Roman" w:cs="Times New Roman"/>
          <w:color w:val="000000" w:themeColor="text1"/>
          <w:sz w:val="28"/>
          <w:szCs w:val="28"/>
        </w:rPr>
      </w:pPr>
      <w:r w:rsidRPr="00057F0F">
        <w:rPr>
          <w:color w:val="000000" w:themeColor="text1"/>
          <w:sz w:val="28"/>
          <w:szCs w:val="28"/>
        </w:rPr>
        <w:t xml:space="preserve">         </w:t>
      </w:r>
      <w:r w:rsidR="001F0899" w:rsidRPr="00057F0F">
        <w:rPr>
          <w:color w:val="000000" w:themeColor="text1"/>
          <w:sz w:val="28"/>
          <w:szCs w:val="28"/>
        </w:rPr>
        <w:t>-и</w:t>
      </w:r>
      <w:r w:rsidR="001F0899" w:rsidRPr="00057F0F">
        <w:rPr>
          <w:rFonts w:ascii="Times New Roman" w:hAnsi="Times New Roman" w:cs="Times New Roman"/>
          <w:color w:val="000000" w:themeColor="text1"/>
          <w:sz w:val="28"/>
          <w:szCs w:val="28"/>
        </w:rPr>
        <w:t>нвентаризационной описи расчетов по поступлениям (ф.05</w:t>
      </w:r>
      <w:r w:rsidR="00057F0F" w:rsidRPr="00057F0F">
        <w:rPr>
          <w:rFonts w:ascii="Times New Roman" w:hAnsi="Times New Roman" w:cs="Times New Roman"/>
          <w:color w:val="000000" w:themeColor="text1"/>
          <w:sz w:val="28"/>
          <w:szCs w:val="28"/>
        </w:rPr>
        <w:t>10468</w:t>
      </w:r>
      <w:r w:rsidR="001F0899" w:rsidRPr="00057F0F">
        <w:rPr>
          <w:rFonts w:ascii="Times New Roman" w:hAnsi="Times New Roman" w:cs="Times New Roman"/>
          <w:color w:val="000000" w:themeColor="text1"/>
          <w:sz w:val="28"/>
          <w:szCs w:val="28"/>
        </w:rPr>
        <w:t>)</w:t>
      </w:r>
      <w:r w:rsidR="00057F0F" w:rsidRPr="00057F0F">
        <w:rPr>
          <w:rFonts w:ascii="Times New Roman" w:hAnsi="Times New Roman" w:cs="Times New Roman"/>
          <w:color w:val="000000" w:themeColor="text1"/>
          <w:sz w:val="28"/>
          <w:szCs w:val="28"/>
        </w:rPr>
        <w:t>;</w:t>
      </w:r>
    </w:p>
    <w:p w:rsidR="001F0899" w:rsidRPr="0079759C" w:rsidRDefault="001F0899" w:rsidP="001F19B9">
      <w:pPr>
        <w:pStyle w:val="2"/>
        <w:shd w:val="clear" w:color="auto" w:fill="auto"/>
        <w:tabs>
          <w:tab w:val="left" w:pos="1085"/>
        </w:tabs>
        <w:spacing w:before="0" w:line="312" w:lineRule="auto"/>
        <w:ind w:firstLine="709"/>
        <w:rPr>
          <w:color w:val="000000"/>
          <w:sz w:val="28"/>
          <w:szCs w:val="28"/>
          <w:highlight w:val="yellow"/>
        </w:rPr>
      </w:pPr>
    </w:p>
    <w:p w:rsidR="00700573" w:rsidRPr="00A652EE" w:rsidRDefault="00672467" w:rsidP="001F19B9">
      <w:pPr>
        <w:pStyle w:val="2"/>
        <w:shd w:val="clear" w:color="auto" w:fill="auto"/>
        <w:tabs>
          <w:tab w:val="left" w:pos="1085"/>
        </w:tabs>
        <w:spacing w:before="0" w:line="312" w:lineRule="auto"/>
        <w:ind w:firstLine="709"/>
        <w:rPr>
          <w:color w:val="000000"/>
          <w:sz w:val="28"/>
          <w:szCs w:val="28"/>
        </w:rPr>
      </w:pPr>
      <w:r w:rsidRPr="00A652EE">
        <w:rPr>
          <w:color w:val="000000"/>
          <w:sz w:val="28"/>
          <w:szCs w:val="28"/>
        </w:rPr>
        <w:t xml:space="preserve">- </w:t>
      </w:r>
      <w:r w:rsidR="00BD4AE6">
        <w:rPr>
          <w:color w:val="000000"/>
          <w:sz w:val="28"/>
          <w:szCs w:val="28"/>
        </w:rPr>
        <w:t>служебная</w:t>
      </w:r>
      <w:r w:rsidR="00700573" w:rsidRPr="00A652EE">
        <w:rPr>
          <w:color w:val="000000"/>
          <w:sz w:val="28"/>
          <w:szCs w:val="28"/>
        </w:rPr>
        <w:t xml:space="preserve"> записка о выявлении дебиторской задолженности с истекшим сроком исковой давности;</w:t>
      </w:r>
    </w:p>
    <w:p w:rsidR="00672467" w:rsidRPr="00A26F76" w:rsidRDefault="0080043E" w:rsidP="001F19B9">
      <w:pPr>
        <w:pStyle w:val="2"/>
        <w:shd w:val="clear" w:color="auto" w:fill="auto"/>
        <w:tabs>
          <w:tab w:val="left" w:pos="1085"/>
        </w:tabs>
        <w:spacing w:before="0" w:line="312" w:lineRule="auto"/>
        <w:ind w:firstLine="709"/>
        <w:rPr>
          <w:color w:val="000000"/>
          <w:sz w:val="28"/>
          <w:szCs w:val="28"/>
        </w:rPr>
      </w:pPr>
      <w:r w:rsidRPr="00A652EE">
        <w:rPr>
          <w:color w:val="000000"/>
          <w:sz w:val="28"/>
          <w:szCs w:val="28"/>
        </w:rPr>
        <w:t>-</w:t>
      </w:r>
      <w:r w:rsidR="00672467" w:rsidRPr="00A652EE">
        <w:rPr>
          <w:color w:val="000000"/>
          <w:sz w:val="28"/>
          <w:szCs w:val="28"/>
        </w:rPr>
        <w:t xml:space="preserve"> </w:t>
      </w:r>
      <w:r w:rsidRPr="00A652EE">
        <w:rPr>
          <w:color w:val="000000"/>
          <w:sz w:val="28"/>
          <w:szCs w:val="28"/>
        </w:rPr>
        <w:t xml:space="preserve"> </w:t>
      </w:r>
      <w:r w:rsidR="00700573" w:rsidRPr="00A652EE">
        <w:rPr>
          <w:color w:val="000000"/>
          <w:sz w:val="28"/>
          <w:szCs w:val="28"/>
        </w:rPr>
        <w:t>приказ о списании дебиторской задолженности с истекшим</w:t>
      </w:r>
      <w:r w:rsidRPr="00A652EE">
        <w:rPr>
          <w:color w:val="000000"/>
          <w:sz w:val="28"/>
          <w:szCs w:val="28"/>
        </w:rPr>
        <w:t xml:space="preserve"> </w:t>
      </w:r>
      <w:r w:rsidR="00700573" w:rsidRPr="00A652EE">
        <w:rPr>
          <w:color w:val="000000"/>
          <w:sz w:val="28"/>
          <w:szCs w:val="28"/>
        </w:rPr>
        <w:t xml:space="preserve">сроком </w:t>
      </w:r>
      <w:r w:rsidR="00700573" w:rsidRPr="00A26F76">
        <w:rPr>
          <w:color w:val="000000"/>
          <w:sz w:val="28"/>
          <w:szCs w:val="28"/>
        </w:rPr>
        <w:t>давности.</w:t>
      </w:r>
    </w:p>
    <w:p w:rsidR="00607188" w:rsidRPr="00A26F76" w:rsidRDefault="0083631E" w:rsidP="001F19B9">
      <w:pPr>
        <w:autoSpaceDE w:val="0"/>
        <w:autoSpaceDN w:val="0"/>
        <w:adjustRightInd w:val="0"/>
        <w:spacing w:after="0" w:line="312" w:lineRule="auto"/>
        <w:ind w:firstLine="709"/>
        <w:jc w:val="both"/>
        <w:rPr>
          <w:rFonts w:ascii="Times New Roman" w:hAnsi="Times New Roman" w:cs="Times New Roman"/>
          <w:sz w:val="28"/>
          <w:szCs w:val="28"/>
        </w:rPr>
      </w:pPr>
      <w:r w:rsidRPr="00A26F76">
        <w:rPr>
          <w:rFonts w:ascii="Times New Roman" w:hAnsi="Times New Roman" w:cs="Times New Roman"/>
          <w:sz w:val="28"/>
          <w:szCs w:val="28"/>
        </w:rPr>
        <w:t>20</w:t>
      </w:r>
      <w:r w:rsidR="00634741" w:rsidRPr="00A26F76">
        <w:rPr>
          <w:rFonts w:ascii="Times New Roman" w:hAnsi="Times New Roman" w:cs="Times New Roman"/>
          <w:sz w:val="28"/>
          <w:szCs w:val="28"/>
        </w:rPr>
        <w:t>.2.</w:t>
      </w:r>
      <w:r w:rsidR="006927F9" w:rsidRPr="00A26F76">
        <w:rPr>
          <w:rFonts w:ascii="Times New Roman" w:hAnsi="Times New Roman" w:cs="Times New Roman"/>
          <w:sz w:val="28"/>
          <w:szCs w:val="28"/>
        </w:rPr>
        <w:t>  </w:t>
      </w:r>
      <w:r w:rsidR="00527E7D" w:rsidRPr="00A26F76">
        <w:rPr>
          <w:rFonts w:ascii="Times New Roman" w:hAnsi="Times New Roman" w:cs="Times New Roman"/>
          <w:sz w:val="28"/>
          <w:szCs w:val="28"/>
        </w:rPr>
        <w:t>После принятия решения комиссией</w:t>
      </w:r>
      <w:r w:rsidR="00672467" w:rsidRPr="00A26F76">
        <w:rPr>
          <w:rFonts w:ascii="Times New Roman" w:hAnsi="Times New Roman" w:cs="Times New Roman"/>
          <w:sz w:val="28"/>
          <w:szCs w:val="28"/>
        </w:rPr>
        <w:t xml:space="preserve"> о выбытии сомнительной задолженности с балансового учета, </w:t>
      </w:r>
      <w:r w:rsidR="00884210" w:rsidRPr="00A26F76">
        <w:rPr>
          <w:rFonts w:ascii="Times New Roman" w:hAnsi="Times New Roman" w:cs="Times New Roman"/>
          <w:sz w:val="28"/>
          <w:szCs w:val="28"/>
        </w:rPr>
        <w:t>сумма</w:t>
      </w:r>
      <w:r w:rsidR="00672467" w:rsidRPr="00A26F76">
        <w:rPr>
          <w:rFonts w:ascii="Times New Roman" w:hAnsi="Times New Roman" w:cs="Times New Roman"/>
          <w:sz w:val="28"/>
          <w:szCs w:val="28"/>
        </w:rPr>
        <w:t xml:space="preserve"> </w:t>
      </w:r>
      <w:r w:rsidR="00527E7D" w:rsidRPr="00A26F76">
        <w:rPr>
          <w:rFonts w:ascii="Times New Roman" w:hAnsi="Times New Roman" w:cs="Times New Roman"/>
          <w:sz w:val="28"/>
          <w:szCs w:val="28"/>
        </w:rPr>
        <w:t xml:space="preserve">отражается </w:t>
      </w:r>
      <w:r w:rsidR="00672467" w:rsidRPr="00A26F76">
        <w:rPr>
          <w:rFonts w:ascii="Times New Roman" w:hAnsi="Times New Roman" w:cs="Times New Roman"/>
          <w:sz w:val="28"/>
          <w:szCs w:val="28"/>
        </w:rPr>
        <w:t xml:space="preserve">на забалансовом </w:t>
      </w:r>
      <w:hyperlink r:id="rId119" w:history="1">
        <w:r w:rsidR="00672467" w:rsidRPr="00A26F76">
          <w:rPr>
            <w:rFonts w:ascii="Times New Roman" w:hAnsi="Times New Roman" w:cs="Times New Roman"/>
            <w:sz w:val="28"/>
            <w:szCs w:val="28"/>
          </w:rPr>
          <w:t>счете 04</w:t>
        </w:r>
      </w:hyperlink>
      <w:r w:rsidR="00672467" w:rsidRPr="00A26F76">
        <w:rPr>
          <w:rFonts w:ascii="Times New Roman" w:hAnsi="Times New Roman" w:cs="Times New Roman"/>
          <w:sz w:val="28"/>
          <w:szCs w:val="28"/>
        </w:rPr>
        <w:t xml:space="preserve"> </w:t>
      </w:r>
      <w:r w:rsidR="00E71FC8" w:rsidRPr="00A26F76">
        <w:rPr>
          <w:rFonts w:ascii="Times New Roman" w:hAnsi="Times New Roman" w:cs="Times New Roman"/>
          <w:sz w:val="28"/>
          <w:szCs w:val="28"/>
        </w:rPr>
        <w:t>«</w:t>
      </w:r>
      <w:r w:rsidR="00672467" w:rsidRPr="00A26F76">
        <w:rPr>
          <w:rFonts w:ascii="Times New Roman" w:hAnsi="Times New Roman" w:cs="Times New Roman"/>
          <w:sz w:val="28"/>
          <w:szCs w:val="28"/>
        </w:rPr>
        <w:t>Сомнительная задолженность</w:t>
      </w:r>
      <w:r w:rsidR="00E71FC8" w:rsidRPr="00A26F76">
        <w:rPr>
          <w:rFonts w:ascii="Times New Roman" w:hAnsi="Times New Roman" w:cs="Times New Roman"/>
          <w:sz w:val="28"/>
          <w:szCs w:val="28"/>
        </w:rPr>
        <w:t>»</w:t>
      </w:r>
      <w:r w:rsidR="00672467" w:rsidRPr="00A26F76">
        <w:rPr>
          <w:rFonts w:ascii="Times New Roman" w:hAnsi="Times New Roman" w:cs="Times New Roman"/>
          <w:sz w:val="28"/>
          <w:szCs w:val="28"/>
        </w:rPr>
        <w:t xml:space="preserve"> для дальнейшего наблюдения за возможностью ее взыскания. Если основания для возобновления процедуры взыскания задолженности отсутствуют, </w:t>
      </w:r>
      <w:r w:rsidR="008754A7" w:rsidRPr="00A26F76">
        <w:rPr>
          <w:rFonts w:ascii="Times New Roman" w:hAnsi="Times New Roman" w:cs="Times New Roman"/>
          <w:sz w:val="28"/>
          <w:szCs w:val="28"/>
        </w:rPr>
        <w:t>задолженность за</w:t>
      </w:r>
      <w:r w:rsidR="00672467" w:rsidRPr="00A26F76">
        <w:rPr>
          <w:rFonts w:ascii="Times New Roman" w:hAnsi="Times New Roman" w:cs="Times New Roman"/>
          <w:sz w:val="28"/>
          <w:szCs w:val="28"/>
        </w:rPr>
        <w:t xml:space="preserve"> балансом не </w:t>
      </w:r>
      <w:r w:rsidR="0014672F" w:rsidRPr="00A26F76">
        <w:rPr>
          <w:rFonts w:ascii="Times New Roman" w:hAnsi="Times New Roman" w:cs="Times New Roman"/>
          <w:sz w:val="28"/>
          <w:szCs w:val="28"/>
        </w:rPr>
        <w:t>отражается</w:t>
      </w:r>
      <w:r w:rsidR="00607188" w:rsidRPr="00A26F76">
        <w:rPr>
          <w:rFonts w:ascii="Times New Roman" w:hAnsi="Times New Roman" w:cs="Times New Roman"/>
          <w:sz w:val="28"/>
          <w:szCs w:val="28"/>
        </w:rPr>
        <w:t xml:space="preserve">.  </w:t>
      </w:r>
    </w:p>
    <w:p w:rsidR="00AF5053" w:rsidRPr="00EC050B" w:rsidRDefault="00666AB3" w:rsidP="00666AB3">
      <w:pPr>
        <w:autoSpaceDE w:val="0"/>
        <w:autoSpaceDN w:val="0"/>
        <w:adjustRightInd w:val="0"/>
        <w:spacing w:before="280" w:after="0" w:line="360" w:lineRule="auto"/>
        <w:jc w:val="both"/>
        <w:rPr>
          <w:rFonts w:ascii="Times New Roman" w:hAnsi="Times New Roman" w:cs="Times New Roman"/>
          <w:color w:val="000000" w:themeColor="text1"/>
          <w:sz w:val="28"/>
          <w:szCs w:val="28"/>
        </w:rPr>
      </w:pPr>
      <w:r w:rsidRPr="0014652C">
        <w:rPr>
          <w:rFonts w:ascii="Times New Roman" w:hAnsi="Times New Roman" w:cs="Times New Roman"/>
          <w:color w:val="000000" w:themeColor="text1"/>
          <w:sz w:val="28"/>
          <w:szCs w:val="28"/>
        </w:rPr>
        <w:t xml:space="preserve">          </w:t>
      </w:r>
      <w:r w:rsidR="0083631E" w:rsidRPr="0014652C">
        <w:rPr>
          <w:rFonts w:ascii="Times New Roman" w:hAnsi="Times New Roman" w:cs="Times New Roman"/>
          <w:color w:val="000000" w:themeColor="text1"/>
          <w:sz w:val="28"/>
          <w:szCs w:val="28"/>
        </w:rPr>
        <w:t>20</w:t>
      </w:r>
      <w:r w:rsidR="00634741" w:rsidRPr="0014652C">
        <w:rPr>
          <w:rFonts w:ascii="Times New Roman" w:hAnsi="Times New Roman" w:cs="Times New Roman"/>
          <w:color w:val="000000" w:themeColor="text1"/>
          <w:sz w:val="28"/>
          <w:szCs w:val="28"/>
        </w:rPr>
        <w:t>.3.</w:t>
      </w:r>
      <w:r w:rsidR="006927F9" w:rsidRPr="0014652C">
        <w:rPr>
          <w:rFonts w:ascii="Times New Roman" w:hAnsi="Times New Roman" w:cs="Times New Roman"/>
          <w:color w:val="000000" w:themeColor="text1"/>
          <w:sz w:val="28"/>
          <w:szCs w:val="28"/>
        </w:rPr>
        <w:t> </w:t>
      </w:r>
      <w:r w:rsidR="00607188" w:rsidRPr="0014652C">
        <w:rPr>
          <w:rFonts w:ascii="Times New Roman" w:hAnsi="Times New Roman" w:cs="Times New Roman"/>
          <w:color w:val="000000" w:themeColor="text1"/>
          <w:sz w:val="28"/>
          <w:szCs w:val="28"/>
        </w:rPr>
        <w:t xml:space="preserve">Задолженность отражается на забалансовых счетах 04 «Задолженность неплатежеспособных дебиторов», в течение </w:t>
      </w:r>
      <w:r w:rsidR="000A6C3F" w:rsidRPr="0014652C">
        <w:rPr>
          <w:rFonts w:ascii="Times New Roman" w:hAnsi="Times New Roman" w:cs="Times New Roman"/>
          <w:color w:val="000000" w:themeColor="text1"/>
          <w:sz w:val="28"/>
          <w:szCs w:val="28"/>
        </w:rPr>
        <w:t xml:space="preserve">трех </w:t>
      </w:r>
      <w:r w:rsidR="00607188" w:rsidRPr="0014652C">
        <w:rPr>
          <w:rFonts w:ascii="Times New Roman" w:hAnsi="Times New Roman" w:cs="Times New Roman"/>
          <w:color w:val="000000" w:themeColor="text1"/>
          <w:sz w:val="28"/>
          <w:szCs w:val="28"/>
        </w:rPr>
        <w:t>лет с момента списания с балансового учета.</w:t>
      </w:r>
      <w:r w:rsidR="00AF5053" w:rsidRPr="0014652C">
        <w:rPr>
          <w:rFonts w:ascii="Times New Roman" w:hAnsi="Times New Roman" w:cs="Times New Roman"/>
          <w:color w:val="000000" w:themeColor="text1"/>
          <w:sz w:val="28"/>
          <w:szCs w:val="28"/>
        </w:rPr>
        <w:t xml:space="preserve"> При признании комиссией по поступлению и выбытию НФА на основании инвентаризационной описи расчетов по </w:t>
      </w:r>
      <w:r w:rsidR="00AF5053" w:rsidRPr="00EC050B">
        <w:rPr>
          <w:rFonts w:ascii="Times New Roman" w:hAnsi="Times New Roman" w:cs="Times New Roman"/>
          <w:color w:val="000000" w:themeColor="text1"/>
          <w:sz w:val="28"/>
          <w:szCs w:val="28"/>
        </w:rPr>
        <w:t xml:space="preserve">поступлениям </w:t>
      </w:r>
      <w:hyperlink r:id="rId120" w:history="1">
        <w:r w:rsidR="00AF5053" w:rsidRPr="00EC050B">
          <w:rPr>
            <w:rFonts w:ascii="Times New Roman" w:hAnsi="Times New Roman" w:cs="Times New Roman"/>
            <w:color w:val="000000" w:themeColor="text1"/>
            <w:sz w:val="28"/>
            <w:szCs w:val="28"/>
          </w:rPr>
          <w:t>(ф. 05</w:t>
        </w:r>
        <w:r w:rsidR="0014652C" w:rsidRPr="00EC050B">
          <w:rPr>
            <w:rFonts w:ascii="Times New Roman" w:hAnsi="Times New Roman" w:cs="Times New Roman"/>
            <w:color w:val="000000" w:themeColor="text1"/>
            <w:sz w:val="28"/>
            <w:szCs w:val="28"/>
          </w:rPr>
          <w:t>10468</w:t>
        </w:r>
        <w:r w:rsidR="00AF5053" w:rsidRPr="00EC050B">
          <w:rPr>
            <w:rFonts w:ascii="Times New Roman" w:hAnsi="Times New Roman" w:cs="Times New Roman"/>
            <w:color w:val="000000" w:themeColor="text1"/>
            <w:sz w:val="28"/>
            <w:szCs w:val="28"/>
          </w:rPr>
          <w:t>)</w:t>
        </w:r>
      </w:hyperlink>
    </w:p>
    <w:p w:rsidR="00AF5053" w:rsidRPr="00EC050B" w:rsidRDefault="00666AB3" w:rsidP="00666AB3">
      <w:pPr>
        <w:autoSpaceDE w:val="0"/>
        <w:autoSpaceDN w:val="0"/>
        <w:adjustRightInd w:val="0"/>
        <w:spacing w:after="0" w:line="360" w:lineRule="auto"/>
        <w:jc w:val="both"/>
        <w:rPr>
          <w:rFonts w:ascii="Times New Roman" w:hAnsi="Times New Roman" w:cs="Times New Roman"/>
          <w:color w:val="000000" w:themeColor="text1"/>
          <w:sz w:val="28"/>
          <w:szCs w:val="28"/>
        </w:rPr>
      </w:pPr>
      <w:r w:rsidRPr="00EC050B">
        <w:rPr>
          <w:rFonts w:ascii="Times New Roman" w:hAnsi="Times New Roman" w:cs="Times New Roman"/>
          <w:color w:val="000000" w:themeColor="text1"/>
          <w:sz w:val="28"/>
          <w:szCs w:val="28"/>
        </w:rPr>
        <w:t xml:space="preserve">            </w:t>
      </w:r>
      <w:r w:rsidR="00AF5053" w:rsidRPr="00EC050B">
        <w:rPr>
          <w:rFonts w:ascii="Times New Roman" w:hAnsi="Times New Roman" w:cs="Times New Roman"/>
          <w:color w:val="000000" w:themeColor="text1"/>
          <w:sz w:val="28"/>
          <w:szCs w:val="28"/>
        </w:rPr>
        <w:t xml:space="preserve">Задолженности безнадежной составляется электронный акт о признании безнадежной к взысканию задолженности по доходам </w:t>
      </w:r>
      <w:hyperlink r:id="rId121" w:history="1">
        <w:r w:rsidR="00AF5053" w:rsidRPr="00EC050B">
          <w:rPr>
            <w:rFonts w:ascii="Times New Roman" w:hAnsi="Times New Roman" w:cs="Times New Roman"/>
            <w:color w:val="000000" w:themeColor="text1"/>
            <w:sz w:val="28"/>
            <w:szCs w:val="28"/>
          </w:rPr>
          <w:t>(ф. 0510436)</w:t>
        </w:r>
      </w:hyperlink>
      <w:r w:rsidR="00840C9F" w:rsidRPr="00EC050B">
        <w:rPr>
          <w:rFonts w:ascii="Times New Roman" w:hAnsi="Times New Roman" w:cs="Times New Roman"/>
          <w:color w:val="000000" w:themeColor="text1"/>
          <w:sz w:val="28"/>
          <w:szCs w:val="28"/>
        </w:rPr>
        <w:t xml:space="preserve"> </w:t>
      </w:r>
      <w:r w:rsidR="00AF5053" w:rsidRPr="00EC050B">
        <w:rPr>
          <w:rFonts w:ascii="Times New Roman" w:hAnsi="Times New Roman" w:cs="Times New Roman"/>
          <w:color w:val="000000" w:themeColor="text1"/>
          <w:sz w:val="28"/>
          <w:szCs w:val="28"/>
        </w:rPr>
        <w:t xml:space="preserve">Акт формирует в электронном виде ответственное лицо комиссии. </w:t>
      </w:r>
    </w:p>
    <w:p w:rsidR="00607188" w:rsidRPr="0079759C" w:rsidRDefault="00607188" w:rsidP="001F19B9">
      <w:pPr>
        <w:autoSpaceDE w:val="0"/>
        <w:autoSpaceDN w:val="0"/>
        <w:adjustRightInd w:val="0"/>
        <w:spacing w:after="0" w:line="312" w:lineRule="auto"/>
        <w:ind w:firstLine="709"/>
        <w:jc w:val="both"/>
        <w:rPr>
          <w:rFonts w:ascii="Times New Roman" w:hAnsi="Times New Roman" w:cs="Times New Roman"/>
          <w:sz w:val="28"/>
          <w:szCs w:val="28"/>
          <w:highlight w:val="yellow"/>
        </w:rPr>
      </w:pPr>
    </w:p>
    <w:p w:rsidR="00672467" w:rsidRPr="00EC050B" w:rsidRDefault="00672467" w:rsidP="001F19B9">
      <w:pPr>
        <w:autoSpaceDE w:val="0"/>
        <w:autoSpaceDN w:val="0"/>
        <w:adjustRightInd w:val="0"/>
        <w:spacing w:after="0" w:line="312" w:lineRule="auto"/>
        <w:ind w:firstLine="709"/>
        <w:jc w:val="both"/>
        <w:rPr>
          <w:rFonts w:ascii="Times New Roman" w:hAnsi="Times New Roman" w:cs="Times New Roman"/>
          <w:sz w:val="28"/>
          <w:szCs w:val="28"/>
        </w:rPr>
      </w:pPr>
      <w:r w:rsidRPr="00EC050B">
        <w:rPr>
          <w:rFonts w:ascii="Times New Roman" w:hAnsi="Times New Roman" w:cs="Times New Roman"/>
          <w:sz w:val="28"/>
          <w:szCs w:val="28"/>
        </w:rPr>
        <w:t xml:space="preserve">С забалансового </w:t>
      </w:r>
      <w:hyperlink r:id="rId122" w:history="1">
        <w:r w:rsidRPr="00EC050B">
          <w:rPr>
            <w:rFonts w:ascii="Times New Roman" w:hAnsi="Times New Roman" w:cs="Times New Roman"/>
            <w:sz w:val="28"/>
            <w:szCs w:val="28"/>
          </w:rPr>
          <w:t>счета 04</w:t>
        </w:r>
      </w:hyperlink>
      <w:r w:rsidRPr="00EC050B">
        <w:rPr>
          <w:rFonts w:ascii="Times New Roman" w:hAnsi="Times New Roman" w:cs="Times New Roman"/>
          <w:sz w:val="28"/>
          <w:szCs w:val="28"/>
        </w:rPr>
        <w:t xml:space="preserve"> задолженность </w:t>
      </w:r>
      <w:r w:rsidR="00884210" w:rsidRPr="00EC050B">
        <w:rPr>
          <w:rFonts w:ascii="Times New Roman" w:hAnsi="Times New Roman" w:cs="Times New Roman"/>
          <w:sz w:val="28"/>
          <w:szCs w:val="28"/>
        </w:rPr>
        <w:t>списывается</w:t>
      </w:r>
      <w:r w:rsidRPr="00EC050B">
        <w:rPr>
          <w:rFonts w:ascii="Times New Roman" w:hAnsi="Times New Roman" w:cs="Times New Roman"/>
          <w:sz w:val="28"/>
          <w:szCs w:val="28"/>
        </w:rPr>
        <w:t xml:space="preserve"> в случае (</w:t>
      </w:r>
      <w:hyperlink r:id="rId123" w:history="1">
        <w:r w:rsidRPr="00EC050B">
          <w:rPr>
            <w:rFonts w:ascii="Times New Roman" w:hAnsi="Times New Roman" w:cs="Times New Roman"/>
            <w:sz w:val="28"/>
            <w:szCs w:val="28"/>
          </w:rPr>
          <w:t>п. 339</w:t>
        </w:r>
      </w:hyperlink>
      <w:r w:rsidRPr="00EC050B">
        <w:rPr>
          <w:rFonts w:ascii="Times New Roman" w:hAnsi="Times New Roman" w:cs="Times New Roman"/>
          <w:sz w:val="28"/>
          <w:szCs w:val="28"/>
        </w:rPr>
        <w:t xml:space="preserve"> Инструкции </w:t>
      </w:r>
      <w:r w:rsidR="00E71FC8" w:rsidRPr="00EC050B">
        <w:rPr>
          <w:rFonts w:ascii="Times New Roman" w:hAnsi="Times New Roman" w:cs="Times New Roman"/>
          <w:sz w:val="28"/>
          <w:szCs w:val="28"/>
        </w:rPr>
        <w:t>№</w:t>
      </w:r>
      <w:r w:rsidRPr="00EC050B">
        <w:rPr>
          <w:rFonts w:ascii="Times New Roman" w:hAnsi="Times New Roman" w:cs="Times New Roman"/>
          <w:sz w:val="28"/>
          <w:szCs w:val="28"/>
        </w:rPr>
        <w:t xml:space="preserve"> 157н):</w:t>
      </w:r>
    </w:p>
    <w:p w:rsidR="00672467" w:rsidRPr="00EC050B" w:rsidRDefault="00884210" w:rsidP="001F19B9">
      <w:pPr>
        <w:pStyle w:val="2"/>
        <w:shd w:val="clear" w:color="auto" w:fill="auto"/>
        <w:tabs>
          <w:tab w:val="left" w:pos="1085"/>
        </w:tabs>
        <w:spacing w:before="0" w:line="312" w:lineRule="auto"/>
        <w:ind w:firstLine="709"/>
        <w:rPr>
          <w:color w:val="000000"/>
          <w:sz w:val="28"/>
          <w:szCs w:val="28"/>
        </w:rPr>
      </w:pPr>
      <w:r w:rsidRPr="00EC050B">
        <w:rPr>
          <w:color w:val="000000"/>
          <w:sz w:val="28"/>
          <w:szCs w:val="28"/>
        </w:rPr>
        <w:t xml:space="preserve">- </w:t>
      </w:r>
      <w:r w:rsidR="00672467" w:rsidRPr="00EC050B">
        <w:rPr>
          <w:color w:val="000000"/>
          <w:sz w:val="28"/>
          <w:szCs w:val="28"/>
        </w:rPr>
        <w:t>возобновления процедуры взыскания;</w:t>
      </w:r>
    </w:p>
    <w:p w:rsidR="00672467" w:rsidRPr="00EC050B" w:rsidRDefault="00884210" w:rsidP="001F19B9">
      <w:pPr>
        <w:pStyle w:val="2"/>
        <w:shd w:val="clear" w:color="auto" w:fill="auto"/>
        <w:tabs>
          <w:tab w:val="left" w:pos="1085"/>
        </w:tabs>
        <w:spacing w:before="0" w:line="312" w:lineRule="auto"/>
        <w:ind w:firstLine="709"/>
        <w:rPr>
          <w:color w:val="000000"/>
          <w:sz w:val="28"/>
          <w:szCs w:val="28"/>
        </w:rPr>
      </w:pPr>
      <w:r w:rsidRPr="00EC050B">
        <w:rPr>
          <w:color w:val="000000"/>
          <w:sz w:val="28"/>
          <w:szCs w:val="28"/>
        </w:rPr>
        <w:t xml:space="preserve">- </w:t>
      </w:r>
      <w:r w:rsidR="00672467" w:rsidRPr="00EC050B">
        <w:rPr>
          <w:color w:val="000000"/>
          <w:sz w:val="28"/>
          <w:szCs w:val="28"/>
        </w:rPr>
        <w:t>поступления средств в погашение задолженности;</w:t>
      </w:r>
    </w:p>
    <w:p w:rsidR="00672467" w:rsidRPr="00F60744" w:rsidRDefault="00884210" w:rsidP="001F19B9">
      <w:pPr>
        <w:pStyle w:val="2"/>
        <w:shd w:val="clear" w:color="auto" w:fill="auto"/>
        <w:tabs>
          <w:tab w:val="left" w:pos="1085"/>
        </w:tabs>
        <w:spacing w:before="0" w:line="312" w:lineRule="auto"/>
        <w:ind w:firstLine="709"/>
        <w:rPr>
          <w:color w:val="000000"/>
          <w:sz w:val="28"/>
          <w:szCs w:val="28"/>
        </w:rPr>
      </w:pPr>
      <w:r w:rsidRPr="00F60744">
        <w:rPr>
          <w:color w:val="000000"/>
          <w:sz w:val="28"/>
          <w:szCs w:val="28"/>
        </w:rPr>
        <w:t xml:space="preserve">- </w:t>
      </w:r>
      <w:r w:rsidR="00672467" w:rsidRPr="00F60744">
        <w:rPr>
          <w:color w:val="000000"/>
          <w:sz w:val="28"/>
          <w:szCs w:val="28"/>
        </w:rPr>
        <w:t>признания дебиторской задолженности безнадежной к взысканию.</w:t>
      </w:r>
    </w:p>
    <w:p w:rsidR="00672467" w:rsidRPr="00F60744" w:rsidRDefault="0083631E" w:rsidP="001F19B9">
      <w:pPr>
        <w:autoSpaceDE w:val="0"/>
        <w:autoSpaceDN w:val="0"/>
        <w:adjustRightInd w:val="0"/>
        <w:spacing w:after="0" w:line="312" w:lineRule="auto"/>
        <w:ind w:firstLine="709"/>
        <w:jc w:val="both"/>
        <w:rPr>
          <w:rFonts w:ascii="Times New Roman" w:hAnsi="Times New Roman" w:cs="Times New Roman"/>
          <w:sz w:val="28"/>
          <w:szCs w:val="28"/>
        </w:rPr>
      </w:pPr>
      <w:r w:rsidRPr="00F60744">
        <w:rPr>
          <w:rFonts w:ascii="Times New Roman" w:hAnsi="Times New Roman" w:cs="Times New Roman"/>
          <w:sz w:val="28"/>
          <w:szCs w:val="28"/>
        </w:rPr>
        <w:lastRenderedPageBreak/>
        <w:t>20</w:t>
      </w:r>
      <w:r w:rsidR="00634741" w:rsidRPr="00F60744">
        <w:rPr>
          <w:rFonts w:ascii="Times New Roman" w:hAnsi="Times New Roman" w:cs="Times New Roman"/>
          <w:sz w:val="28"/>
          <w:szCs w:val="28"/>
        </w:rPr>
        <w:t>.4.</w:t>
      </w:r>
      <w:r w:rsidR="00916269" w:rsidRPr="00F60744">
        <w:rPr>
          <w:rFonts w:ascii="Times New Roman" w:hAnsi="Times New Roman" w:cs="Times New Roman"/>
          <w:sz w:val="28"/>
          <w:szCs w:val="28"/>
        </w:rPr>
        <w:t xml:space="preserve"> </w:t>
      </w:r>
      <w:r w:rsidR="00672467" w:rsidRPr="00F60744">
        <w:rPr>
          <w:rFonts w:ascii="Times New Roman" w:hAnsi="Times New Roman" w:cs="Times New Roman"/>
          <w:sz w:val="28"/>
          <w:szCs w:val="28"/>
        </w:rPr>
        <w:t>В бухгалтерском (бюджетном) учете списание сомнительной дебиторской задолженности с забалансового счета отра</w:t>
      </w:r>
      <w:r w:rsidR="00884210" w:rsidRPr="00F60744">
        <w:rPr>
          <w:rFonts w:ascii="Times New Roman" w:hAnsi="Times New Roman" w:cs="Times New Roman"/>
          <w:sz w:val="28"/>
          <w:szCs w:val="28"/>
        </w:rPr>
        <w:t>жается</w:t>
      </w:r>
      <w:r w:rsidR="00672467" w:rsidRPr="00F60744">
        <w:rPr>
          <w:rFonts w:ascii="Times New Roman" w:hAnsi="Times New Roman" w:cs="Times New Roman"/>
          <w:sz w:val="28"/>
          <w:szCs w:val="28"/>
        </w:rPr>
        <w:t xml:space="preserve"> уменьшением </w:t>
      </w:r>
      <w:hyperlink r:id="rId124" w:history="1">
        <w:r w:rsidR="00672467" w:rsidRPr="00F60744">
          <w:rPr>
            <w:rFonts w:ascii="Times New Roman" w:hAnsi="Times New Roman" w:cs="Times New Roman"/>
            <w:sz w:val="28"/>
            <w:szCs w:val="28"/>
          </w:rPr>
          <w:t>счета 04</w:t>
        </w:r>
      </w:hyperlink>
      <w:r w:rsidR="00672467" w:rsidRPr="00F60744">
        <w:rPr>
          <w:rFonts w:ascii="Times New Roman" w:hAnsi="Times New Roman" w:cs="Times New Roman"/>
          <w:sz w:val="28"/>
          <w:szCs w:val="28"/>
        </w:rPr>
        <w:t xml:space="preserve">. Если списание задолженности с забалансового учета </w:t>
      </w:r>
      <w:r w:rsidR="00884210" w:rsidRPr="00F60744">
        <w:rPr>
          <w:rFonts w:ascii="Times New Roman" w:hAnsi="Times New Roman" w:cs="Times New Roman"/>
          <w:sz w:val="28"/>
          <w:szCs w:val="28"/>
        </w:rPr>
        <w:t>проводится</w:t>
      </w:r>
      <w:r w:rsidR="00672467" w:rsidRPr="00F60744">
        <w:rPr>
          <w:rFonts w:ascii="Times New Roman" w:hAnsi="Times New Roman" w:cs="Times New Roman"/>
          <w:sz w:val="28"/>
          <w:szCs w:val="28"/>
        </w:rPr>
        <w:t xml:space="preserve"> в связи с тем, что вернулись к ее взысканию или она была погашена дебитором, то одновременно </w:t>
      </w:r>
      <w:r w:rsidR="008754A7" w:rsidRPr="00F60744">
        <w:rPr>
          <w:rFonts w:ascii="Times New Roman" w:hAnsi="Times New Roman" w:cs="Times New Roman"/>
          <w:sz w:val="28"/>
          <w:szCs w:val="28"/>
        </w:rPr>
        <w:t>восстанавливается списанная</w:t>
      </w:r>
      <w:r w:rsidR="00672467" w:rsidRPr="00F60744">
        <w:rPr>
          <w:rFonts w:ascii="Times New Roman" w:hAnsi="Times New Roman" w:cs="Times New Roman"/>
          <w:sz w:val="28"/>
          <w:szCs w:val="28"/>
        </w:rPr>
        <w:t xml:space="preserve"> сумм</w:t>
      </w:r>
      <w:r w:rsidR="00884210" w:rsidRPr="00F60744">
        <w:rPr>
          <w:rFonts w:ascii="Times New Roman" w:hAnsi="Times New Roman" w:cs="Times New Roman"/>
          <w:sz w:val="28"/>
          <w:szCs w:val="28"/>
        </w:rPr>
        <w:t>а</w:t>
      </w:r>
      <w:r w:rsidR="00672467" w:rsidRPr="00F60744">
        <w:rPr>
          <w:rFonts w:ascii="Times New Roman" w:hAnsi="Times New Roman" w:cs="Times New Roman"/>
          <w:sz w:val="28"/>
          <w:szCs w:val="28"/>
        </w:rPr>
        <w:t xml:space="preserve"> на соответствующем балансовом счете.</w:t>
      </w:r>
    </w:p>
    <w:p w:rsidR="00700573" w:rsidRPr="00047663" w:rsidRDefault="0083631E" w:rsidP="001F19B9">
      <w:pPr>
        <w:autoSpaceDE w:val="0"/>
        <w:autoSpaceDN w:val="0"/>
        <w:adjustRightInd w:val="0"/>
        <w:spacing w:after="0" w:line="312" w:lineRule="auto"/>
        <w:ind w:firstLine="709"/>
        <w:jc w:val="both"/>
        <w:rPr>
          <w:rFonts w:ascii="Times New Roman" w:hAnsi="Times New Roman" w:cs="Times New Roman"/>
          <w:sz w:val="28"/>
          <w:szCs w:val="28"/>
        </w:rPr>
      </w:pPr>
      <w:r w:rsidRPr="00047663">
        <w:rPr>
          <w:rFonts w:ascii="Times New Roman" w:hAnsi="Times New Roman" w:cs="Times New Roman"/>
          <w:sz w:val="28"/>
          <w:szCs w:val="28"/>
        </w:rPr>
        <w:t>20</w:t>
      </w:r>
      <w:r w:rsidR="00A24EED" w:rsidRPr="00047663">
        <w:rPr>
          <w:rFonts w:ascii="Times New Roman" w:hAnsi="Times New Roman" w:cs="Times New Roman"/>
          <w:sz w:val="28"/>
          <w:szCs w:val="28"/>
        </w:rPr>
        <w:t>.5. Кредиторская задолженность, срок исковой давности которой истек, списывается с баланса по результатам инвентаризации. Основанием для списания служат:</w:t>
      </w:r>
    </w:p>
    <w:p w:rsidR="00700573" w:rsidRPr="00047663" w:rsidRDefault="00A24EED" w:rsidP="001F19B9">
      <w:pPr>
        <w:pStyle w:val="2"/>
        <w:shd w:val="clear" w:color="auto" w:fill="auto"/>
        <w:tabs>
          <w:tab w:val="left" w:pos="1085"/>
        </w:tabs>
        <w:spacing w:before="0" w:line="312" w:lineRule="auto"/>
        <w:ind w:firstLine="709"/>
        <w:rPr>
          <w:sz w:val="28"/>
          <w:szCs w:val="28"/>
        </w:rPr>
      </w:pPr>
      <w:r w:rsidRPr="00047663">
        <w:rPr>
          <w:sz w:val="28"/>
          <w:szCs w:val="28"/>
        </w:rPr>
        <w:t>- первичные документы, подтверждающие возникновение кредиторской задолженности (договоры, акты, счета, платежные документы);</w:t>
      </w:r>
    </w:p>
    <w:p w:rsidR="00700573" w:rsidRPr="003350BE" w:rsidRDefault="00EA3AC0" w:rsidP="001F19B9">
      <w:pPr>
        <w:pStyle w:val="2"/>
        <w:shd w:val="clear" w:color="auto" w:fill="auto"/>
        <w:tabs>
          <w:tab w:val="left" w:pos="1085"/>
        </w:tabs>
        <w:spacing w:before="0" w:line="312" w:lineRule="auto"/>
        <w:ind w:firstLine="709"/>
        <w:rPr>
          <w:sz w:val="28"/>
          <w:szCs w:val="28"/>
        </w:rPr>
      </w:pPr>
      <w:r w:rsidRPr="003350BE">
        <w:rPr>
          <w:sz w:val="28"/>
          <w:szCs w:val="28"/>
        </w:rPr>
        <w:t xml:space="preserve"> -  </w:t>
      </w:r>
      <w:r w:rsidR="00A24EED" w:rsidRPr="003350BE">
        <w:rPr>
          <w:sz w:val="28"/>
          <w:szCs w:val="28"/>
        </w:rPr>
        <w:t xml:space="preserve">инвентаризационная опись расчетов с покупателями, поставщиками и </w:t>
      </w:r>
      <w:r w:rsidR="008754A7" w:rsidRPr="003350BE">
        <w:rPr>
          <w:sz w:val="28"/>
          <w:szCs w:val="28"/>
        </w:rPr>
        <w:t>прочими дебиторами,</w:t>
      </w:r>
      <w:r w:rsidR="00A24EED" w:rsidRPr="003350BE">
        <w:rPr>
          <w:sz w:val="28"/>
          <w:szCs w:val="28"/>
        </w:rPr>
        <w:t xml:space="preserve"> и кредиторами (ф.0504089)</w:t>
      </w:r>
      <w:r w:rsidR="003350BE" w:rsidRPr="003350BE">
        <w:rPr>
          <w:sz w:val="28"/>
          <w:szCs w:val="28"/>
        </w:rPr>
        <w:t>, инвентаризационной описи расчетов по поступлениям (ф.0510468)</w:t>
      </w:r>
      <w:r w:rsidR="00A24EED" w:rsidRPr="003350BE">
        <w:rPr>
          <w:sz w:val="28"/>
          <w:szCs w:val="28"/>
        </w:rPr>
        <w:t>;</w:t>
      </w:r>
    </w:p>
    <w:p w:rsidR="00916269" w:rsidRPr="002B743A" w:rsidRDefault="00A24EED" w:rsidP="001F19B9">
      <w:pPr>
        <w:pStyle w:val="2"/>
        <w:shd w:val="clear" w:color="auto" w:fill="auto"/>
        <w:tabs>
          <w:tab w:val="left" w:pos="1085"/>
        </w:tabs>
        <w:spacing w:before="0" w:line="312" w:lineRule="auto"/>
        <w:ind w:firstLine="709"/>
        <w:rPr>
          <w:sz w:val="28"/>
          <w:szCs w:val="28"/>
        </w:rPr>
      </w:pPr>
      <w:r w:rsidRPr="002B743A">
        <w:rPr>
          <w:sz w:val="28"/>
          <w:szCs w:val="28"/>
        </w:rPr>
        <w:t>- докладная записка</w:t>
      </w:r>
      <w:r w:rsidR="00700573" w:rsidRPr="002B743A">
        <w:rPr>
          <w:sz w:val="28"/>
          <w:szCs w:val="28"/>
        </w:rPr>
        <w:t xml:space="preserve"> о причинах возникновения кредиторской задолженности;</w:t>
      </w:r>
    </w:p>
    <w:p w:rsidR="00700573" w:rsidRPr="002B743A" w:rsidRDefault="00916269" w:rsidP="001F19B9">
      <w:pPr>
        <w:pStyle w:val="2"/>
        <w:shd w:val="clear" w:color="auto" w:fill="auto"/>
        <w:tabs>
          <w:tab w:val="left" w:pos="1085"/>
        </w:tabs>
        <w:spacing w:before="0" w:line="312" w:lineRule="auto"/>
        <w:ind w:firstLine="709"/>
        <w:rPr>
          <w:sz w:val="28"/>
          <w:szCs w:val="28"/>
        </w:rPr>
      </w:pPr>
      <w:r w:rsidRPr="002B743A">
        <w:rPr>
          <w:sz w:val="28"/>
          <w:szCs w:val="28"/>
        </w:rPr>
        <w:t>-</w:t>
      </w:r>
      <w:r w:rsidR="00EA3AC0" w:rsidRPr="002B743A">
        <w:rPr>
          <w:sz w:val="28"/>
          <w:szCs w:val="28"/>
        </w:rPr>
        <w:t xml:space="preserve"> </w:t>
      </w:r>
      <w:r w:rsidR="00700573" w:rsidRPr="002B743A">
        <w:rPr>
          <w:sz w:val="28"/>
          <w:szCs w:val="28"/>
        </w:rPr>
        <w:t>приказ о списании кредиторской задолженности с истекшим сроком давности.</w:t>
      </w:r>
    </w:p>
    <w:p w:rsidR="006F6729" w:rsidRPr="008433BB" w:rsidRDefault="0083631E" w:rsidP="001F19B9">
      <w:pPr>
        <w:autoSpaceDE w:val="0"/>
        <w:autoSpaceDN w:val="0"/>
        <w:adjustRightInd w:val="0"/>
        <w:spacing w:after="0" w:line="312" w:lineRule="auto"/>
        <w:ind w:firstLine="709"/>
        <w:jc w:val="both"/>
        <w:rPr>
          <w:rFonts w:ascii="Times New Roman" w:hAnsi="Times New Roman" w:cs="Times New Roman"/>
          <w:sz w:val="28"/>
          <w:szCs w:val="28"/>
        </w:rPr>
      </w:pPr>
      <w:r w:rsidRPr="008433BB">
        <w:rPr>
          <w:rFonts w:ascii="Times New Roman" w:hAnsi="Times New Roman" w:cs="Times New Roman"/>
          <w:sz w:val="28"/>
          <w:szCs w:val="28"/>
        </w:rPr>
        <w:t>20</w:t>
      </w:r>
      <w:r w:rsidR="0049591C" w:rsidRPr="008433BB">
        <w:rPr>
          <w:rFonts w:ascii="Times New Roman" w:hAnsi="Times New Roman" w:cs="Times New Roman"/>
          <w:sz w:val="28"/>
          <w:szCs w:val="28"/>
        </w:rPr>
        <w:t xml:space="preserve">.6. </w:t>
      </w:r>
      <w:r w:rsidR="006F6729" w:rsidRPr="008433BB">
        <w:rPr>
          <w:rFonts w:ascii="Times New Roman" w:hAnsi="Times New Roman" w:cs="Times New Roman"/>
          <w:sz w:val="28"/>
          <w:szCs w:val="28"/>
        </w:rPr>
        <w:t xml:space="preserve">Кредиторская задолженность списывается с баланса с одновременным отражением на забалансовом счете 20 </w:t>
      </w:r>
      <w:r w:rsidR="00F12E1A" w:rsidRPr="008433BB">
        <w:rPr>
          <w:rFonts w:ascii="Times New Roman" w:hAnsi="Times New Roman" w:cs="Times New Roman"/>
          <w:sz w:val="28"/>
          <w:szCs w:val="28"/>
        </w:rPr>
        <w:t>«</w:t>
      </w:r>
      <w:r w:rsidR="006F6729" w:rsidRPr="008433BB">
        <w:rPr>
          <w:rFonts w:ascii="Times New Roman" w:hAnsi="Times New Roman" w:cs="Times New Roman"/>
          <w:sz w:val="28"/>
          <w:szCs w:val="28"/>
        </w:rPr>
        <w:t>Задолженность, не востребованная кредиторами</w:t>
      </w:r>
      <w:r w:rsidR="00F12E1A" w:rsidRPr="008433BB">
        <w:rPr>
          <w:rFonts w:ascii="Times New Roman" w:hAnsi="Times New Roman" w:cs="Times New Roman"/>
          <w:sz w:val="28"/>
          <w:szCs w:val="28"/>
        </w:rPr>
        <w:t>»</w:t>
      </w:r>
      <w:r w:rsidR="006F6729" w:rsidRPr="008433BB">
        <w:rPr>
          <w:rFonts w:ascii="Times New Roman" w:hAnsi="Times New Roman" w:cs="Times New Roman"/>
          <w:sz w:val="28"/>
          <w:szCs w:val="28"/>
        </w:rPr>
        <w:t xml:space="preserve"> в связи с отсутствием требований кредиторов в период срока исковой давности</w:t>
      </w:r>
      <w:r w:rsidR="00607188" w:rsidRPr="008433BB">
        <w:rPr>
          <w:rFonts w:ascii="Times New Roman" w:hAnsi="Times New Roman" w:cs="Times New Roman"/>
          <w:sz w:val="28"/>
          <w:szCs w:val="28"/>
        </w:rPr>
        <w:t>, в течение трех лет</w:t>
      </w:r>
      <w:r w:rsidR="006F6729" w:rsidRPr="008433BB">
        <w:rPr>
          <w:rFonts w:ascii="Times New Roman" w:hAnsi="Times New Roman" w:cs="Times New Roman"/>
          <w:sz w:val="28"/>
          <w:szCs w:val="28"/>
        </w:rPr>
        <w:t>.</w:t>
      </w:r>
    </w:p>
    <w:p w:rsidR="006F6729" w:rsidRDefault="006F6729" w:rsidP="001F19B9">
      <w:pPr>
        <w:autoSpaceDE w:val="0"/>
        <w:autoSpaceDN w:val="0"/>
        <w:adjustRightInd w:val="0"/>
        <w:spacing w:after="0" w:line="312" w:lineRule="auto"/>
        <w:ind w:firstLine="709"/>
        <w:jc w:val="both"/>
        <w:rPr>
          <w:rFonts w:ascii="Times New Roman" w:hAnsi="Times New Roman" w:cs="Times New Roman"/>
          <w:sz w:val="28"/>
          <w:szCs w:val="28"/>
        </w:rPr>
      </w:pPr>
      <w:r w:rsidRPr="008433BB">
        <w:rPr>
          <w:rFonts w:ascii="Times New Roman" w:hAnsi="Times New Roman" w:cs="Times New Roman"/>
          <w:sz w:val="28"/>
          <w:szCs w:val="28"/>
        </w:rPr>
        <w:t>В случае наличия документов, подтверждающих ликвидацию (смерть) кредитора, а также при отсутствии требований со стороны правопреемников отражение списываемой с баланса задолженности на забалансовом счете не производится.</w:t>
      </w:r>
    </w:p>
    <w:p w:rsidR="005E711F" w:rsidRDefault="005E711F" w:rsidP="005E711F">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20.7.</w:t>
      </w:r>
      <w:r w:rsidRPr="005E711F">
        <w:rPr>
          <w:rFonts w:ascii="Times New Roman" w:hAnsi="Times New Roman" w:cs="Times New Roman"/>
          <w:sz w:val="28"/>
          <w:szCs w:val="28"/>
        </w:rPr>
        <w:t xml:space="preserve"> </w:t>
      </w:r>
      <w:r>
        <w:rPr>
          <w:rFonts w:ascii="Times New Roman" w:hAnsi="Times New Roman" w:cs="Times New Roman"/>
          <w:sz w:val="28"/>
          <w:szCs w:val="28"/>
        </w:rPr>
        <w:t xml:space="preserve">На забалансовом </w:t>
      </w:r>
      <w:hyperlink r:id="rId125" w:history="1">
        <w:r w:rsidRPr="005E711F">
          <w:rPr>
            <w:rFonts w:ascii="Times New Roman" w:hAnsi="Times New Roman" w:cs="Times New Roman"/>
            <w:sz w:val="28"/>
            <w:szCs w:val="28"/>
          </w:rPr>
          <w:t>счете 25</w:t>
        </w:r>
      </w:hyperlink>
      <w:r>
        <w:rPr>
          <w:rFonts w:ascii="Times New Roman" w:hAnsi="Times New Roman" w:cs="Times New Roman"/>
          <w:sz w:val="28"/>
          <w:szCs w:val="28"/>
        </w:rPr>
        <w:t xml:space="preserve"> учитываются объекты </w:t>
      </w:r>
      <w:hyperlink r:id="rId126" w:history="1">
        <w:r w:rsidRPr="005E711F">
          <w:rPr>
            <w:rFonts w:ascii="Times New Roman" w:hAnsi="Times New Roman" w:cs="Times New Roman"/>
            <w:sz w:val="28"/>
            <w:szCs w:val="28"/>
          </w:rPr>
          <w:t>неоперационной (финансовой) аренды</w:t>
        </w:r>
      </w:hyperlink>
      <w:r>
        <w:rPr>
          <w:rFonts w:ascii="Times New Roman" w:hAnsi="Times New Roman" w:cs="Times New Roman"/>
          <w:sz w:val="28"/>
          <w:szCs w:val="28"/>
        </w:rPr>
        <w:t xml:space="preserve"> и </w:t>
      </w:r>
      <w:hyperlink r:id="rId127" w:history="1">
        <w:r w:rsidRPr="005E711F">
          <w:rPr>
            <w:rFonts w:ascii="Times New Roman" w:hAnsi="Times New Roman" w:cs="Times New Roman"/>
            <w:sz w:val="28"/>
            <w:szCs w:val="28"/>
          </w:rPr>
          <w:t>операционной аренды</w:t>
        </w:r>
      </w:hyperlink>
      <w:r>
        <w:rPr>
          <w:rFonts w:ascii="Times New Roman" w:hAnsi="Times New Roman" w:cs="Times New Roman"/>
          <w:sz w:val="28"/>
          <w:szCs w:val="28"/>
        </w:rPr>
        <w:t xml:space="preserve"> в части предоставленных прав пользования имуществом, которое учреждение передало в возмездное пользование (по договору аренды)</w:t>
      </w:r>
      <w:r w:rsidR="007F27B2">
        <w:rPr>
          <w:rFonts w:ascii="Times New Roman" w:hAnsi="Times New Roman" w:cs="Times New Roman"/>
          <w:sz w:val="28"/>
          <w:szCs w:val="28"/>
        </w:rPr>
        <w:t>,</w:t>
      </w:r>
      <w:r w:rsidR="007F27B2" w:rsidRPr="007F27B2">
        <w:rPr>
          <w:rFonts w:ascii="Times New Roman" w:hAnsi="Times New Roman" w:cs="Times New Roman"/>
          <w:sz w:val="28"/>
          <w:szCs w:val="28"/>
        </w:rPr>
        <w:t xml:space="preserve"> </w:t>
      </w:r>
      <w:r w:rsidR="007F27B2">
        <w:rPr>
          <w:rFonts w:ascii="Times New Roman" w:hAnsi="Times New Roman" w:cs="Times New Roman"/>
          <w:sz w:val="28"/>
          <w:szCs w:val="28"/>
        </w:rPr>
        <w:t>по стоимости</w:t>
      </w:r>
      <w:r w:rsidR="00B76DB2">
        <w:rPr>
          <w:rFonts w:ascii="Times New Roman" w:hAnsi="Times New Roman" w:cs="Times New Roman"/>
          <w:sz w:val="28"/>
          <w:szCs w:val="28"/>
        </w:rPr>
        <w:t xml:space="preserve"> оценки</w:t>
      </w:r>
      <w:r w:rsidR="00350273">
        <w:rPr>
          <w:rFonts w:ascii="Times New Roman" w:hAnsi="Times New Roman" w:cs="Times New Roman"/>
          <w:sz w:val="28"/>
          <w:szCs w:val="28"/>
        </w:rPr>
        <w:t xml:space="preserve"> (либо стоимости указанной передающей стороной)</w:t>
      </w:r>
      <w:r w:rsidR="00B76DB2">
        <w:rPr>
          <w:rFonts w:ascii="Times New Roman" w:hAnsi="Times New Roman" w:cs="Times New Roman"/>
          <w:sz w:val="28"/>
          <w:szCs w:val="28"/>
        </w:rPr>
        <w:t xml:space="preserve"> пропорционально площади</w:t>
      </w:r>
      <w:r w:rsidR="002943E6">
        <w:rPr>
          <w:rFonts w:ascii="Times New Roman" w:hAnsi="Times New Roman" w:cs="Times New Roman"/>
          <w:sz w:val="28"/>
          <w:szCs w:val="28"/>
        </w:rPr>
        <w:t>.</w:t>
      </w:r>
    </w:p>
    <w:p w:rsidR="001A4BC7" w:rsidRDefault="001A4BC7" w:rsidP="0098365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Списание стоимости арендованного имущества с забалансового </w:t>
      </w:r>
      <w:hyperlink r:id="rId128" w:history="1">
        <w:r w:rsidRPr="002943E6">
          <w:rPr>
            <w:rFonts w:ascii="Times New Roman" w:hAnsi="Times New Roman" w:cs="Times New Roman"/>
            <w:sz w:val="28"/>
            <w:szCs w:val="28"/>
          </w:rPr>
          <w:t>счета 25</w:t>
        </w:r>
      </w:hyperlink>
      <w:r>
        <w:rPr>
          <w:rFonts w:ascii="Times New Roman" w:hAnsi="Times New Roman" w:cs="Times New Roman"/>
          <w:sz w:val="28"/>
          <w:szCs w:val="28"/>
        </w:rPr>
        <w:t xml:space="preserve"> произведите после возврата его арендатором по стоимости, принятой к учету ранее</w:t>
      </w:r>
      <w:r w:rsidR="002943E6">
        <w:rPr>
          <w:rFonts w:ascii="Times New Roman" w:hAnsi="Times New Roman" w:cs="Times New Roman"/>
          <w:sz w:val="28"/>
          <w:szCs w:val="28"/>
        </w:rPr>
        <w:t>.</w:t>
      </w:r>
      <w:r>
        <w:rPr>
          <w:rFonts w:ascii="Times New Roman" w:hAnsi="Times New Roman" w:cs="Times New Roman"/>
          <w:sz w:val="28"/>
          <w:szCs w:val="28"/>
        </w:rPr>
        <w:t xml:space="preserve"> </w:t>
      </w:r>
    </w:p>
    <w:p w:rsidR="0094594C" w:rsidRDefault="0094594C" w:rsidP="009459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20.8.</w:t>
      </w:r>
      <w:r w:rsidRPr="0094594C">
        <w:rPr>
          <w:rFonts w:ascii="Times New Roman" w:hAnsi="Times New Roman" w:cs="Times New Roman"/>
          <w:sz w:val="28"/>
          <w:szCs w:val="28"/>
        </w:rPr>
        <w:t xml:space="preserve"> </w:t>
      </w:r>
      <w:r>
        <w:rPr>
          <w:rFonts w:ascii="Times New Roman" w:hAnsi="Times New Roman" w:cs="Times New Roman"/>
          <w:sz w:val="28"/>
          <w:szCs w:val="28"/>
        </w:rPr>
        <w:t xml:space="preserve">На забалансовом </w:t>
      </w:r>
      <w:hyperlink r:id="rId129" w:history="1">
        <w:r w:rsidRPr="0094594C">
          <w:rPr>
            <w:rFonts w:ascii="Times New Roman" w:hAnsi="Times New Roman" w:cs="Times New Roman"/>
            <w:sz w:val="28"/>
            <w:szCs w:val="28"/>
          </w:rPr>
          <w:t>счете 26</w:t>
        </w:r>
      </w:hyperlink>
      <w:r>
        <w:rPr>
          <w:rFonts w:ascii="Times New Roman" w:hAnsi="Times New Roman" w:cs="Times New Roman"/>
          <w:sz w:val="28"/>
          <w:szCs w:val="28"/>
        </w:rPr>
        <w:t xml:space="preserve"> учитываются данные:</w:t>
      </w:r>
    </w:p>
    <w:p w:rsidR="0094594C" w:rsidRDefault="0094594C" w:rsidP="0094594C">
      <w:pPr>
        <w:numPr>
          <w:ilvl w:val="0"/>
          <w:numId w:val="30"/>
        </w:numPr>
        <w:tabs>
          <w:tab w:val="left" w:pos="540"/>
        </w:tabs>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объектах аренды </w:t>
      </w:r>
      <w:hyperlink r:id="rId130" w:history="1">
        <w:r w:rsidRPr="0094594C">
          <w:rPr>
            <w:rFonts w:ascii="Times New Roman" w:hAnsi="Times New Roman" w:cs="Times New Roman"/>
            <w:sz w:val="28"/>
            <w:szCs w:val="28"/>
          </w:rPr>
          <w:t>на льготных условиях</w:t>
        </w:r>
      </w:hyperlink>
      <w:r>
        <w:rPr>
          <w:rFonts w:ascii="Times New Roman" w:hAnsi="Times New Roman" w:cs="Times New Roman"/>
          <w:sz w:val="28"/>
          <w:szCs w:val="28"/>
        </w:rPr>
        <w:t>;</w:t>
      </w:r>
    </w:p>
    <w:p w:rsidR="0094594C" w:rsidRDefault="0094594C" w:rsidP="0094594C">
      <w:pPr>
        <w:numPr>
          <w:ilvl w:val="0"/>
          <w:numId w:val="30"/>
        </w:numPr>
        <w:tabs>
          <w:tab w:val="left" w:pos="540"/>
        </w:tabs>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имуществе, предоставленном (переданном) в безвозмездное пользование без закрепления права оперативного управления, в том числе в случаях, предусмотренных законодательством РФ.</w:t>
      </w:r>
    </w:p>
    <w:p w:rsidR="0094594C" w:rsidRPr="0094594C" w:rsidRDefault="0094594C" w:rsidP="0094594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594C">
        <w:rPr>
          <w:rFonts w:ascii="Times New Roman" w:hAnsi="Times New Roman" w:cs="Times New Roman"/>
          <w:sz w:val="28"/>
          <w:szCs w:val="28"/>
        </w:rPr>
        <w:t xml:space="preserve">Поступление имущества на </w:t>
      </w:r>
      <w:hyperlink r:id="rId131" w:history="1">
        <w:r w:rsidRPr="0094594C">
          <w:rPr>
            <w:rFonts w:ascii="Times New Roman" w:hAnsi="Times New Roman" w:cs="Times New Roman"/>
            <w:sz w:val="28"/>
            <w:szCs w:val="28"/>
          </w:rPr>
          <w:t>счет 26</w:t>
        </w:r>
      </w:hyperlink>
      <w:r w:rsidRPr="0094594C">
        <w:rPr>
          <w:rFonts w:ascii="Times New Roman" w:hAnsi="Times New Roman" w:cs="Times New Roman"/>
          <w:sz w:val="28"/>
          <w:szCs w:val="28"/>
        </w:rPr>
        <w:t xml:space="preserve"> отра</w:t>
      </w:r>
      <w:r>
        <w:rPr>
          <w:rFonts w:ascii="Times New Roman" w:hAnsi="Times New Roman" w:cs="Times New Roman"/>
          <w:sz w:val="28"/>
          <w:szCs w:val="28"/>
        </w:rPr>
        <w:t>жается</w:t>
      </w:r>
      <w:r w:rsidRPr="0094594C">
        <w:rPr>
          <w:rFonts w:ascii="Times New Roman" w:hAnsi="Times New Roman" w:cs="Times New Roman"/>
          <w:sz w:val="28"/>
          <w:szCs w:val="28"/>
        </w:rPr>
        <w:t xml:space="preserve"> при его передаче в безвозмездное пользование по стоимости</w:t>
      </w:r>
      <w:r>
        <w:rPr>
          <w:rFonts w:ascii="Times New Roman" w:hAnsi="Times New Roman" w:cs="Times New Roman"/>
          <w:sz w:val="28"/>
          <w:szCs w:val="28"/>
        </w:rPr>
        <w:t xml:space="preserve"> указанной в договоре.</w:t>
      </w:r>
    </w:p>
    <w:p w:rsidR="005E711F" w:rsidRPr="008433BB" w:rsidRDefault="005E711F" w:rsidP="0094594C">
      <w:pPr>
        <w:autoSpaceDE w:val="0"/>
        <w:autoSpaceDN w:val="0"/>
        <w:adjustRightInd w:val="0"/>
        <w:spacing w:after="0" w:line="312" w:lineRule="auto"/>
        <w:jc w:val="both"/>
        <w:rPr>
          <w:rFonts w:ascii="Times New Roman" w:hAnsi="Times New Roman" w:cs="Times New Roman"/>
          <w:sz w:val="28"/>
          <w:szCs w:val="28"/>
        </w:rPr>
      </w:pPr>
    </w:p>
    <w:p w:rsidR="00C3716C" w:rsidRPr="00B44AD4" w:rsidRDefault="00C3716C" w:rsidP="00456719">
      <w:pPr>
        <w:pStyle w:val="220"/>
        <w:shd w:val="clear" w:color="auto" w:fill="auto"/>
        <w:spacing w:after="0" w:line="312" w:lineRule="auto"/>
        <w:jc w:val="left"/>
        <w:rPr>
          <w:bCs w:val="0"/>
          <w:spacing w:val="-2"/>
          <w:sz w:val="28"/>
          <w:szCs w:val="28"/>
          <w:highlight w:val="yellow"/>
        </w:rPr>
      </w:pPr>
      <w:bookmarkStart w:id="18" w:name="bookmark23"/>
    </w:p>
    <w:p w:rsidR="0086718A" w:rsidRPr="003D6323" w:rsidRDefault="00B1478A" w:rsidP="00286D0E">
      <w:pPr>
        <w:pStyle w:val="220"/>
        <w:shd w:val="clear" w:color="auto" w:fill="auto"/>
        <w:spacing w:line="312" w:lineRule="auto"/>
        <w:rPr>
          <w:bCs w:val="0"/>
          <w:spacing w:val="-2"/>
          <w:sz w:val="28"/>
          <w:szCs w:val="28"/>
        </w:rPr>
      </w:pPr>
      <w:r w:rsidRPr="003D6323">
        <w:rPr>
          <w:bCs w:val="0"/>
          <w:spacing w:val="-2"/>
          <w:sz w:val="28"/>
          <w:szCs w:val="28"/>
        </w:rPr>
        <w:t>2</w:t>
      </w:r>
      <w:r w:rsidR="002B22A9" w:rsidRPr="003D6323">
        <w:rPr>
          <w:bCs w:val="0"/>
          <w:spacing w:val="-2"/>
          <w:sz w:val="28"/>
          <w:szCs w:val="28"/>
        </w:rPr>
        <w:t>1</w:t>
      </w:r>
      <w:r w:rsidRPr="003D6323">
        <w:rPr>
          <w:bCs w:val="0"/>
          <w:spacing w:val="-2"/>
          <w:sz w:val="28"/>
          <w:szCs w:val="28"/>
        </w:rPr>
        <w:t xml:space="preserve">. </w:t>
      </w:r>
      <w:r w:rsidR="00700573" w:rsidRPr="003D6323">
        <w:rPr>
          <w:bCs w:val="0"/>
          <w:spacing w:val="-2"/>
          <w:sz w:val="28"/>
          <w:szCs w:val="28"/>
        </w:rPr>
        <w:t>Учет средств во временном распоряжении</w:t>
      </w:r>
      <w:bookmarkEnd w:id="18"/>
    </w:p>
    <w:p w:rsidR="00887D2C" w:rsidRPr="003D6323" w:rsidRDefault="00E12CDF" w:rsidP="001F19B9">
      <w:pPr>
        <w:pStyle w:val="2"/>
        <w:shd w:val="clear" w:color="auto" w:fill="auto"/>
        <w:tabs>
          <w:tab w:val="left" w:pos="567"/>
        </w:tabs>
        <w:spacing w:before="0" w:line="312" w:lineRule="auto"/>
        <w:ind w:firstLine="709"/>
        <w:rPr>
          <w:sz w:val="28"/>
          <w:szCs w:val="28"/>
        </w:rPr>
      </w:pPr>
      <w:r w:rsidRPr="003D6323">
        <w:rPr>
          <w:sz w:val="28"/>
          <w:szCs w:val="28"/>
        </w:rPr>
        <w:t>2</w:t>
      </w:r>
      <w:r w:rsidR="002B22A9" w:rsidRPr="003D6323">
        <w:rPr>
          <w:sz w:val="28"/>
          <w:szCs w:val="28"/>
        </w:rPr>
        <w:t>1</w:t>
      </w:r>
      <w:r w:rsidRPr="003D6323">
        <w:rPr>
          <w:sz w:val="28"/>
          <w:szCs w:val="28"/>
        </w:rPr>
        <w:t xml:space="preserve">.1. </w:t>
      </w:r>
      <w:r w:rsidR="00700573" w:rsidRPr="003D6323">
        <w:rPr>
          <w:sz w:val="28"/>
          <w:szCs w:val="28"/>
        </w:rPr>
        <w:t>Средства, полученные в качестве обеспечения заявки на участие в конкурсе, аукционе, запросе котировок и средства, полученные в качестве обеспечения исполнения договора (контракта), учитываются по коду вида деятельности 3 «Средства во временном распоряжении».</w:t>
      </w:r>
    </w:p>
    <w:p w:rsidR="006927F9" w:rsidRPr="003D6323" w:rsidRDefault="00E12CDF" w:rsidP="001F19B9">
      <w:pPr>
        <w:pStyle w:val="2"/>
        <w:shd w:val="clear" w:color="auto" w:fill="auto"/>
        <w:tabs>
          <w:tab w:val="left" w:pos="567"/>
        </w:tabs>
        <w:spacing w:before="0" w:line="312" w:lineRule="auto"/>
        <w:ind w:firstLine="709"/>
        <w:rPr>
          <w:sz w:val="28"/>
          <w:szCs w:val="28"/>
        </w:rPr>
      </w:pPr>
      <w:r w:rsidRPr="003D6323">
        <w:rPr>
          <w:sz w:val="28"/>
          <w:szCs w:val="28"/>
        </w:rPr>
        <w:t>2</w:t>
      </w:r>
      <w:r w:rsidR="002B22A9" w:rsidRPr="003D6323">
        <w:rPr>
          <w:sz w:val="28"/>
          <w:szCs w:val="28"/>
        </w:rPr>
        <w:t>1</w:t>
      </w:r>
      <w:r w:rsidRPr="003D6323">
        <w:rPr>
          <w:sz w:val="28"/>
          <w:szCs w:val="28"/>
        </w:rPr>
        <w:t xml:space="preserve">.2. </w:t>
      </w:r>
      <w:r w:rsidR="00700573" w:rsidRPr="003D6323">
        <w:rPr>
          <w:sz w:val="28"/>
          <w:szCs w:val="28"/>
        </w:rPr>
        <w:t>Операции со средствами, полученными во временное распоряжение, осуществляются на лицевом счете, предназначенном для учета операций учреждения (за исключением субсидий на иные цели) и отражаются следующим образом:</w:t>
      </w:r>
    </w:p>
    <w:tbl>
      <w:tblPr>
        <w:tblW w:w="9776" w:type="dxa"/>
        <w:tblLayout w:type="fixed"/>
        <w:tblCellMar>
          <w:left w:w="10" w:type="dxa"/>
          <w:right w:w="10" w:type="dxa"/>
        </w:tblCellMar>
        <w:tblLook w:val="0000" w:firstRow="0" w:lastRow="0" w:firstColumn="0" w:lastColumn="0" w:noHBand="0" w:noVBand="0"/>
      </w:tblPr>
      <w:tblGrid>
        <w:gridCol w:w="4815"/>
        <w:gridCol w:w="2072"/>
        <w:gridCol w:w="2889"/>
      </w:tblGrid>
      <w:tr w:rsidR="00700573" w:rsidRPr="003D6323" w:rsidTr="008A0E66">
        <w:trPr>
          <w:trHeight w:hRule="exact" w:val="331"/>
        </w:trPr>
        <w:tc>
          <w:tcPr>
            <w:tcW w:w="4815" w:type="dxa"/>
            <w:tcBorders>
              <w:top w:val="single" w:sz="4" w:space="0" w:color="auto"/>
              <w:left w:val="single" w:sz="4" w:space="0" w:color="auto"/>
            </w:tcBorders>
            <w:shd w:val="clear" w:color="auto" w:fill="FFFFFF"/>
          </w:tcPr>
          <w:p w:rsidR="00700573" w:rsidRPr="003D6323" w:rsidRDefault="00700573" w:rsidP="0086718A">
            <w:pPr>
              <w:pStyle w:val="2"/>
              <w:shd w:val="clear" w:color="auto" w:fill="auto"/>
              <w:spacing w:before="0" w:line="312" w:lineRule="auto"/>
              <w:ind w:firstLine="0"/>
              <w:jc w:val="center"/>
              <w:rPr>
                <w:sz w:val="28"/>
                <w:szCs w:val="28"/>
              </w:rPr>
            </w:pPr>
            <w:r w:rsidRPr="003D6323">
              <w:rPr>
                <w:sz w:val="28"/>
                <w:szCs w:val="28"/>
              </w:rPr>
              <w:t>Операция</w:t>
            </w:r>
          </w:p>
        </w:tc>
        <w:tc>
          <w:tcPr>
            <w:tcW w:w="2072" w:type="dxa"/>
            <w:tcBorders>
              <w:top w:val="single" w:sz="4" w:space="0" w:color="auto"/>
              <w:left w:val="single" w:sz="4" w:space="0" w:color="auto"/>
            </w:tcBorders>
            <w:shd w:val="clear" w:color="auto" w:fill="FFFFFF"/>
          </w:tcPr>
          <w:p w:rsidR="00700573" w:rsidRPr="003D6323" w:rsidRDefault="00700573" w:rsidP="0086718A">
            <w:pPr>
              <w:pStyle w:val="2"/>
              <w:shd w:val="clear" w:color="auto" w:fill="auto"/>
              <w:spacing w:before="0" w:line="312" w:lineRule="auto"/>
              <w:ind w:left="120" w:firstLine="0"/>
              <w:jc w:val="center"/>
              <w:rPr>
                <w:sz w:val="28"/>
                <w:szCs w:val="28"/>
              </w:rPr>
            </w:pPr>
            <w:r w:rsidRPr="003D6323">
              <w:rPr>
                <w:sz w:val="28"/>
                <w:szCs w:val="28"/>
              </w:rPr>
              <w:t>Дебет</w:t>
            </w:r>
          </w:p>
        </w:tc>
        <w:tc>
          <w:tcPr>
            <w:tcW w:w="2889" w:type="dxa"/>
            <w:tcBorders>
              <w:top w:val="single" w:sz="4" w:space="0" w:color="auto"/>
              <w:left w:val="single" w:sz="4" w:space="0" w:color="auto"/>
              <w:right w:val="single" w:sz="4" w:space="0" w:color="auto"/>
            </w:tcBorders>
            <w:shd w:val="clear" w:color="auto" w:fill="FFFFFF"/>
          </w:tcPr>
          <w:p w:rsidR="00700573" w:rsidRPr="003D6323" w:rsidRDefault="00700573" w:rsidP="0086718A">
            <w:pPr>
              <w:pStyle w:val="2"/>
              <w:shd w:val="clear" w:color="auto" w:fill="auto"/>
              <w:spacing w:before="0" w:line="312" w:lineRule="auto"/>
              <w:ind w:left="120" w:firstLine="0"/>
              <w:jc w:val="center"/>
              <w:rPr>
                <w:sz w:val="28"/>
                <w:szCs w:val="28"/>
              </w:rPr>
            </w:pPr>
            <w:r w:rsidRPr="003D6323">
              <w:rPr>
                <w:sz w:val="28"/>
                <w:szCs w:val="28"/>
              </w:rPr>
              <w:t>Кредит</w:t>
            </w:r>
          </w:p>
        </w:tc>
      </w:tr>
      <w:tr w:rsidR="00700573" w:rsidRPr="003D6323" w:rsidTr="00852B53">
        <w:trPr>
          <w:trHeight w:hRule="exact" w:val="1319"/>
        </w:trPr>
        <w:tc>
          <w:tcPr>
            <w:tcW w:w="4815" w:type="dxa"/>
            <w:tcBorders>
              <w:top w:val="single" w:sz="4" w:space="0" w:color="auto"/>
              <w:left w:val="single" w:sz="4" w:space="0" w:color="auto"/>
            </w:tcBorders>
            <w:shd w:val="clear" w:color="auto" w:fill="FFFFFF"/>
          </w:tcPr>
          <w:p w:rsidR="00700573" w:rsidRPr="003D6323" w:rsidRDefault="00700573" w:rsidP="0086718A">
            <w:pPr>
              <w:pStyle w:val="2"/>
              <w:shd w:val="clear" w:color="auto" w:fill="auto"/>
              <w:spacing w:before="0" w:line="312" w:lineRule="auto"/>
              <w:ind w:firstLine="0"/>
              <w:jc w:val="left"/>
              <w:rPr>
                <w:sz w:val="28"/>
                <w:szCs w:val="28"/>
              </w:rPr>
            </w:pPr>
            <w:r w:rsidRPr="003D6323">
              <w:rPr>
                <w:sz w:val="28"/>
                <w:szCs w:val="28"/>
              </w:rPr>
              <w:t>Поступление денежных средств во временное распоряжение на л/сч учреждения</w:t>
            </w:r>
          </w:p>
        </w:tc>
        <w:tc>
          <w:tcPr>
            <w:tcW w:w="2072" w:type="dxa"/>
            <w:tcBorders>
              <w:top w:val="single" w:sz="4" w:space="0" w:color="auto"/>
              <w:left w:val="single" w:sz="4" w:space="0" w:color="auto"/>
            </w:tcBorders>
            <w:shd w:val="clear" w:color="auto" w:fill="FFFFFF"/>
            <w:vAlign w:val="center"/>
          </w:tcPr>
          <w:p w:rsidR="00700573" w:rsidRPr="003D6323" w:rsidRDefault="00700573" w:rsidP="005B1A67">
            <w:pPr>
              <w:pStyle w:val="2"/>
              <w:shd w:val="clear" w:color="auto" w:fill="auto"/>
              <w:spacing w:before="0" w:line="312" w:lineRule="auto"/>
              <w:ind w:left="120" w:firstLine="0"/>
              <w:jc w:val="center"/>
              <w:rPr>
                <w:sz w:val="28"/>
                <w:szCs w:val="28"/>
              </w:rPr>
            </w:pPr>
            <w:r w:rsidRPr="003D6323">
              <w:rPr>
                <w:sz w:val="28"/>
                <w:szCs w:val="28"/>
              </w:rPr>
              <w:t>3 201 11 510</w:t>
            </w:r>
          </w:p>
        </w:tc>
        <w:tc>
          <w:tcPr>
            <w:tcW w:w="2889" w:type="dxa"/>
            <w:tcBorders>
              <w:top w:val="single" w:sz="4" w:space="0" w:color="auto"/>
              <w:left w:val="single" w:sz="4" w:space="0" w:color="auto"/>
              <w:right w:val="single" w:sz="4" w:space="0" w:color="auto"/>
            </w:tcBorders>
            <w:shd w:val="clear" w:color="auto" w:fill="FFFFFF"/>
            <w:vAlign w:val="center"/>
          </w:tcPr>
          <w:p w:rsidR="00700573" w:rsidRPr="003D6323" w:rsidRDefault="00700573" w:rsidP="005B1A67">
            <w:pPr>
              <w:pStyle w:val="2"/>
              <w:shd w:val="clear" w:color="auto" w:fill="auto"/>
              <w:spacing w:before="0" w:line="312" w:lineRule="auto"/>
              <w:ind w:left="120" w:firstLine="0"/>
              <w:jc w:val="center"/>
              <w:rPr>
                <w:sz w:val="28"/>
                <w:szCs w:val="28"/>
              </w:rPr>
            </w:pPr>
            <w:r w:rsidRPr="003D6323">
              <w:rPr>
                <w:sz w:val="28"/>
                <w:szCs w:val="28"/>
              </w:rPr>
              <w:t>3 304 01 730</w:t>
            </w:r>
          </w:p>
        </w:tc>
      </w:tr>
      <w:tr w:rsidR="00700573" w:rsidRPr="0079759C" w:rsidTr="008A0E66">
        <w:trPr>
          <w:trHeight w:hRule="exact" w:val="1271"/>
        </w:trPr>
        <w:tc>
          <w:tcPr>
            <w:tcW w:w="4815" w:type="dxa"/>
            <w:tcBorders>
              <w:top w:val="single" w:sz="4" w:space="0" w:color="auto"/>
              <w:left w:val="single" w:sz="4" w:space="0" w:color="auto"/>
              <w:bottom w:val="single" w:sz="4" w:space="0" w:color="auto"/>
            </w:tcBorders>
            <w:shd w:val="clear" w:color="auto" w:fill="FFFFFF"/>
          </w:tcPr>
          <w:p w:rsidR="00700573" w:rsidRPr="003D6323" w:rsidRDefault="00700573" w:rsidP="0086718A">
            <w:pPr>
              <w:pStyle w:val="2"/>
              <w:shd w:val="clear" w:color="auto" w:fill="auto"/>
              <w:spacing w:before="0" w:line="312" w:lineRule="auto"/>
              <w:ind w:firstLine="0"/>
              <w:jc w:val="left"/>
              <w:rPr>
                <w:sz w:val="28"/>
                <w:szCs w:val="28"/>
              </w:rPr>
            </w:pPr>
            <w:r w:rsidRPr="003D6323">
              <w:rPr>
                <w:sz w:val="28"/>
                <w:szCs w:val="28"/>
              </w:rPr>
              <w:t>Возврат поставщику денежных средств, полученных во временное распоряжение</w:t>
            </w:r>
          </w:p>
        </w:tc>
        <w:tc>
          <w:tcPr>
            <w:tcW w:w="2072" w:type="dxa"/>
            <w:tcBorders>
              <w:top w:val="single" w:sz="4" w:space="0" w:color="auto"/>
              <w:left w:val="single" w:sz="4" w:space="0" w:color="auto"/>
              <w:bottom w:val="single" w:sz="4" w:space="0" w:color="auto"/>
            </w:tcBorders>
            <w:shd w:val="clear" w:color="auto" w:fill="FFFFFF"/>
            <w:vAlign w:val="center"/>
          </w:tcPr>
          <w:p w:rsidR="00700573" w:rsidRPr="003D6323" w:rsidRDefault="00700573" w:rsidP="005B1A67">
            <w:pPr>
              <w:pStyle w:val="2"/>
              <w:shd w:val="clear" w:color="auto" w:fill="auto"/>
              <w:spacing w:before="0" w:line="312" w:lineRule="auto"/>
              <w:ind w:left="120" w:firstLine="0"/>
              <w:jc w:val="center"/>
              <w:rPr>
                <w:sz w:val="28"/>
                <w:szCs w:val="28"/>
              </w:rPr>
            </w:pPr>
            <w:r w:rsidRPr="003D6323">
              <w:rPr>
                <w:sz w:val="28"/>
                <w:szCs w:val="28"/>
              </w:rPr>
              <w:t>3 304 01 830</w:t>
            </w:r>
          </w:p>
        </w:tc>
        <w:tc>
          <w:tcPr>
            <w:tcW w:w="2889" w:type="dxa"/>
            <w:tcBorders>
              <w:top w:val="single" w:sz="4" w:space="0" w:color="auto"/>
              <w:left w:val="single" w:sz="4" w:space="0" w:color="auto"/>
              <w:bottom w:val="single" w:sz="4" w:space="0" w:color="auto"/>
              <w:right w:val="single" w:sz="4" w:space="0" w:color="auto"/>
            </w:tcBorders>
            <w:shd w:val="clear" w:color="auto" w:fill="FFFFFF"/>
            <w:vAlign w:val="center"/>
          </w:tcPr>
          <w:p w:rsidR="00700573" w:rsidRPr="003D6323" w:rsidRDefault="006927F9" w:rsidP="005B1A67">
            <w:pPr>
              <w:pStyle w:val="2"/>
              <w:shd w:val="clear" w:color="auto" w:fill="auto"/>
              <w:spacing w:before="0" w:line="312" w:lineRule="auto"/>
              <w:ind w:firstLine="0"/>
              <w:jc w:val="center"/>
              <w:rPr>
                <w:sz w:val="28"/>
                <w:szCs w:val="28"/>
              </w:rPr>
            </w:pPr>
            <w:r w:rsidRPr="003D6323">
              <w:rPr>
                <w:sz w:val="28"/>
                <w:szCs w:val="28"/>
              </w:rPr>
              <w:t xml:space="preserve">3 </w:t>
            </w:r>
            <w:r w:rsidR="00700573" w:rsidRPr="003D6323">
              <w:rPr>
                <w:sz w:val="28"/>
                <w:szCs w:val="28"/>
              </w:rPr>
              <w:t>201 11 610</w:t>
            </w:r>
          </w:p>
        </w:tc>
      </w:tr>
    </w:tbl>
    <w:p w:rsidR="00B63412" w:rsidRPr="0079759C" w:rsidRDefault="00B63412" w:rsidP="00D12741">
      <w:pPr>
        <w:pStyle w:val="2"/>
        <w:numPr>
          <w:ilvl w:val="1"/>
          <w:numId w:val="3"/>
        </w:numPr>
        <w:shd w:val="clear" w:color="auto" w:fill="auto"/>
        <w:tabs>
          <w:tab w:val="left" w:pos="851"/>
        </w:tabs>
        <w:spacing w:before="0" w:after="233" w:line="312" w:lineRule="auto"/>
        <w:ind w:left="120" w:right="120" w:firstLine="720"/>
        <w:rPr>
          <w:sz w:val="28"/>
          <w:szCs w:val="28"/>
          <w:highlight w:val="yellow"/>
        </w:rPr>
      </w:pPr>
      <w:bookmarkStart w:id="19" w:name="bookmark24"/>
    </w:p>
    <w:p w:rsidR="005B1A67" w:rsidRPr="003D6323" w:rsidRDefault="00B1478A" w:rsidP="00286D0E">
      <w:pPr>
        <w:pStyle w:val="220"/>
        <w:shd w:val="clear" w:color="auto" w:fill="auto"/>
        <w:spacing w:line="312" w:lineRule="auto"/>
        <w:rPr>
          <w:sz w:val="28"/>
          <w:szCs w:val="28"/>
        </w:rPr>
      </w:pPr>
      <w:r w:rsidRPr="003D6323">
        <w:rPr>
          <w:sz w:val="28"/>
          <w:szCs w:val="28"/>
        </w:rPr>
        <w:t>2</w:t>
      </w:r>
      <w:r w:rsidR="002B22A9" w:rsidRPr="003D6323">
        <w:rPr>
          <w:sz w:val="28"/>
          <w:szCs w:val="28"/>
        </w:rPr>
        <w:t>2</w:t>
      </w:r>
      <w:r w:rsidRPr="003D6323">
        <w:rPr>
          <w:sz w:val="28"/>
          <w:szCs w:val="28"/>
        </w:rPr>
        <w:t xml:space="preserve">. </w:t>
      </w:r>
      <w:r w:rsidR="00887D2C" w:rsidRPr="003D6323">
        <w:rPr>
          <w:sz w:val="28"/>
          <w:szCs w:val="28"/>
        </w:rPr>
        <w:t>У</w:t>
      </w:r>
      <w:r w:rsidR="00B63412" w:rsidRPr="003D6323">
        <w:rPr>
          <w:sz w:val="28"/>
          <w:szCs w:val="28"/>
        </w:rPr>
        <w:t>чет расходов буду</w:t>
      </w:r>
      <w:r w:rsidR="00172460" w:rsidRPr="003D6323">
        <w:rPr>
          <w:sz w:val="28"/>
          <w:szCs w:val="28"/>
        </w:rPr>
        <w:t>щих периодов</w:t>
      </w:r>
    </w:p>
    <w:p w:rsidR="00B63412" w:rsidRPr="003D6323" w:rsidRDefault="00F2542B" w:rsidP="001F19B9">
      <w:pPr>
        <w:pStyle w:val="2"/>
        <w:shd w:val="clear" w:color="auto" w:fill="auto"/>
        <w:tabs>
          <w:tab w:val="left" w:pos="709"/>
        </w:tabs>
        <w:spacing w:before="0" w:line="312" w:lineRule="auto"/>
        <w:ind w:firstLine="709"/>
        <w:rPr>
          <w:sz w:val="28"/>
          <w:szCs w:val="28"/>
        </w:rPr>
      </w:pPr>
      <w:r w:rsidRPr="003D6323">
        <w:rPr>
          <w:sz w:val="28"/>
          <w:szCs w:val="28"/>
        </w:rPr>
        <w:t>2</w:t>
      </w:r>
      <w:r w:rsidR="002B22A9" w:rsidRPr="003D6323">
        <w:rPr>
          <w:sz w:val="28"/>
          <w:szCs w:val="28"/>
        </w:rPr>
        <w:t>2</w:t>
      </w:r>
      <w:r w:rsidRPr="003D6323">
        <w:rPr>
          <w:sz w:val="28"/>
          <w:szCs w:val="28"/>
        </w:rPr>
        <w:t>.1.</w:t>
      </w:r>
      <w:r w:rsidR="0093768C" w:rsidRPr="003D6323">
        <w:rPr>
          <w:sz w:val="28"/>
          <w:szCs w:val="28"/>
        </w:rPr>
        <w:t xml:space="preserve"> У</w:t>
      </w:r>
      <w:r w:rsidR="00887D2C" w:rsidRPr="003D6323">
        <w:rPr>
          <w:sz w:val="28"/>
          <w:szCs w:val="28"/>
        </w:rPr>
        <w:t>чет расчетов будущи</w:t>
      </w:r>
      <w:r w:rsidR="00B63412" w:rsidRPr="003D6323">
        <w:rPr>
          <w:sz w:val="28"/>
          <w:szCs w:val="28"/>
        </w:rPr>
        <w:t>х периодов ведется на счете 401.50</w:t>
      </w:r>
      <w:r w:rsidRPr="003D6323">
        <w:rPr>
          <w:sz w:val="28"/>
          <w:szCs w:val="28"/>
        </w:rPr>
        <w:t>.</w:t>
      </w:r>
      <w:r w:rsidR="00B63412" w:rsidRPr="003D6323">
        <w:rPr>
          <w:sz w:val="28"/>
          <w:szCs w:val="28"/>
        </w:rPr>
        <w:t>К расходам будущих периодов относятся</w:t>
      </w:r>
      <w:r w:rsidRPr="003D6323">
        <w:rPr>
          <w:sz w:val="28"/>
          <w:szCs w:val="28"/>
        </w:rPr>
        <w:t>:</w:t>
      </w:r>
    </w:p>
    <w:p w:rsidR="003D6323" w:rsidRPr="003D6323" w:rsidRDefault="00575FF7" w:rsidP="005B1A67">
      <w:pPr>
        <w:pStyle w:val="2"/>
        <w:shd w:val="clear" w:color="auto" w:fill="auto"/>
        <w:tabs>
          <w:tab w:val="left" w:pos="1085"/>
        </w:tabs>
        <w:spacing w:before="0" w:line="312" w:lineRule="auto"/>
        <w:ind w:firstLine="709"/>
        <w:rPr>
          <w:sz w:val="28"/>
          <w:szCs w:val="28"/>
        </w:rPr>
      </w:pPr>
      <w:r w:rsidRPr="003D6323">
        <w:rPr>
          <w:sz w:val="28"/>
          <w:szCs w:val="28"/>
        </w:rPr>
        <w:t>-</w:t>
      </w:r>
      <w:r w:rsidR="003048B2" w:rsidRPr="003D6323">
        <w:rPr>
          <w:sz w:val="28"/>
          <w:szCs w:val="28"/>
        </w:rPr>
        <w:t xml:space="preserve"> </w:t>
      </w:r>
      <w:r w:rsidR="00B63412" w:rsidRPr="003D6323">
        <w:rPr>
          <w:sz w:val="28"/>
          <w:szCs w:val="28"/>
        </w:rPr>
        <w:t>затраты на страхование имущества учрежден</w:t>
      </w:r>
      <w:r w:rsidR="005B1A67" w:rsidRPr="003D6323">
        <w:rPr>
          <w:sz w:val="28"/>
          <w:szCs w:val="28"/>
        </w:rPr>
        <w:t>ия</w:t>
      </w:r>
      <w:r w:rsidR="003D6323" w:rsidRPr="003D6323">
        <w:rPr>
          <w:sz w:val="28"/>
          <w:szCs w:val="28"/>
        </w:rPr>
        <w:t>;</w:t>
      </w:r>
    </w:p>
    <w:p w:rsidR="00575FF7" w:rsidRPr="003D6323" w:rsidRDefault="003D6323" w:rsidP="005B1A67">
      <w:pPr>
        <w:pStyle w:val="2"/>
        <w:shd w:val="clear" w:color="auto" w:fill="auto"/>
        <w:tabs>
          <w:tab w:val="left" w:pos="1085"/>
        </w:tabs>
        <w:spacing w:before="0" w:line="312" w:lineRule="auto"/>
        <w:ind w:firstLine="709"/>
        <w:rPr>
          <w:sz w:val="28"/>
          <w:szCs w:val="28"/>
        </w:rPr>
      </w:pPr>
      <w:r w:rsidRPr="003D6323">
        <w:rPr>
          <w:sz w:val="28"/>
          <w:szCs w:val="28"/>
        </w:rPr>
        <w:t>- электронные периодические журналы;</w:t>
      </w:r>
    </w:p>
    <w:p w:rsidR="003D6323" w:rsidRPr="003D6323" w:rsidRDefault="003D6323" w:rsidP="005B1A67">
      <w:pPr>
        <w:pStyle w:val="2"/>
        <w:shd w:val="clear" w:color="auto" w:fill="auto"/>
        <w:tabs>
          <w:tab w:val="left" w:pos="1085"/>
        </w:tabs>
        <w:spacing w:before="0" w:line="312" w:lineRule="auto"/>
        <w:ind w:firstLine="709"/>
        <w:rPr>
          <w:sz w:val="28"/>
          <w:szCs w:val="28"/>
        </w:rPr>
      </w:pPr>
      <w:r w:rsidRPr="003D6323">
        <w:rPr>
          <w:sz w:val="28"/>
          <w:szCs w:val="28"/>
        </w:rPr>
        <w:t xml:space="preserve">- неисключительные права пользования сроком использования менее 12 </w:t>
      </w:r>
      <w:r w:rsidRPr="003D6323">
        <w:rPr>
          <w:sz w:val="28"/>
          <w:szCs w:val="28"/>
        </w:rPr>
        <w:lastRenderedPageBreak/>
        <w:t>мес.</w:t>
      </w:r>
    </w:p>
    <w:p w:rsidR="001C12B7" w:rsidRPr="003D6323" w:rsidRDefault="00575FF7" w:rsidP="001F19B9">
      <w:pPr>
        <w:pStyle w:val="2"/>
        <w:shd w:val="clear" w:color="auto" w:fill="auto"/>
        <w:tabs>
          <w:tab w:val="left" w:pos="851"/>
        </w:tabs>
        <w:spacing w:before="0" w:line="312" w:lineRule="auto"/>
        <w:ind w:firstLine="709"/>
        <w:rPr>
          <w:sz w:val="28"/>
          <w:szCs w:val="28"/>
        </w:rPr>
      </w:pPr>
      <w:r w:rsidRPr="003D6323">
        <w:rPr>
          <w:sz w:val="28"/>
          <w:szCs w:val="28"/>
        </w:rPr>
        <w:t>2</w:t>
      </w:r>
      <w:r w:rsidR="002B22A9" w:rsidRPr="003D6323">
        <w:rPr>
          <w:sz w:val="28"/>
          <w:szCs w:val="28"/>
        </w:rPr>
        <w:t>2</w:t>
      </w:r>
      <w:r w:rsidRPr="003D6323">
        <w:rPr>
          <w:sz w:val="28"/>
          <w:szCs w:val="28"/>
        </w:rPr>
        <w:t>.2.</w:t>
      </w:r>
      <w:r w:rsidR="00345751" w:rsidRPr="003D6323">
        <w:rPr>
          <w:sz w:val="28"/>
          <w:szCs w:val="28"/>
        </w:rPr>
        <w:t xml:space="preserve"> </w:t>
      </w:r>
      <w:r w:rsidR="001C12B7" w:rsidRPr="003D6323">
        <w:rPr>
          <w:sz w:val="28"/>
          <w:szCs w:val="28"/>
        </w:rPr>
        <w:t xml:space="preserve">Расходы будущих периодов списываются поэтапно </w:t>
      </w:r>
      <w:r w:rsidR="00BD281B" w:rsidRPr="003D6323">
        <w:rPr>
          <w:sz w:val="28"/>
          <w:szCs w:val="28"/>
        </w:rPr>
        <w:t>на счет 401.20</w:t>
      </w:r>
      <w:r w:rsidR="003D6323" w:rsidRPr="003D6323">
        <w:rPr>
          <w:sz w:val="28"/>
          <w:szCs w:val="28"/>
        </w:rPr>
        <w:t>/109.80</w:t>
      </w:r>
      <w:r w:rsidR="00BD281B" w:rsidRPr="003D6323">
        <w:rPr>
          <w:sz w:val="28"/>
          <w:szCs w:val="28"/>
        </w:rPr>
        <w:t xml:space="preserve"> </w:t>
      </w:r>
      <w:r w:rsidR="001C12B7" w:rsidRPr="003D6323">
        <w:rPr>
          <w:sz w:val="28"/>
          <w:szCs w:val="28"/>
        </w:rPr>
        <w:t xml:space="preserve">в </w:t>
      </w:r>
      <w:r w:rsidR="003048B2" w:rsidRPr="003D6323">
        <w:rPr>
          <w:sz w:val="28"/>
          <w:szCs w:val="28"/>
        </w:rPr>
        <w:t>соответствии</w:t>
      </w:r>
      <w:r w:rsidR="001C12B7" w:rsidRPr="003D6323">
        <w:rPr>
          <w:sz w:val="28"/>
          <w:szCs w:val="28"/>
        </w:rPr>
        <w:t xml:space="preserve"> со сроком использования указанном в первичных документах или на основании служебной записки. В случае если срок </w:t>
      </w:r>
      <w:r w:rsidR="009F6B14" w:rsidRPr="003D6323">
        <w:rPr>
          <w:sz w:val="28"/>
          <w:szCs w:val="28"/>
        </w:rPr>
        <w:t xml:space="preserve">не </w:t>
      </w:r>
      <w:r w:rsidR="001C12B7" w:rsidRPr="003D6323">
        <w:rPr>
          <w:sz w:val="28"/>
          <w:szCs w:val="28"/>
        </w:rPr>
        <w:t>определен он считается равным 5 годам.</w:t>
      </w:r>
    </w:p>
    <w:p w:rsidR="005A796D" w:rsidRPr="003D6323" w:rsidRDefault="005A796D" w:rsidP="00345751">
      <w:pPr>
        <w:pStyle w:val="2"/>
        <w:shd w:val="clear" w:color="auto" w:fill="auto"/>
        <w:tabs>
          <w:tab w:val="left" w:pos="851"/>
        </w:tabs>
        <w:spacing w:before="0" w:line="312" w:lineRule="auto"/>
        <w:ind w:firstLine="709"/>
        <w:rPr>
          <w:sz w:val="28"/>
          <w:szCs w:val="28"/>
        </w:rPr>
      </w:pPr>
      <w:r w:rsidRPr="003D6323">
        <w:rPr>
          <w:sz w:val="28"/>
          <w:szCs w:val="28"/>
        </w:rPr>
        <w:t>2</w:t>
      </w:r>
      <w:r w:rsidR="002B22A9" w:rsidRPr="003D6323">
        <w:rPr>
          <w:sz w:val="28"/>
          <w:szCs w:val="28"/>
        </w:rPr>
        <w:t>2</w:t>
      </w:r>
      <w:r w:rsidRPr="003D6323">
        <w:rPr>
          <w:sz w:val="28"/>
          <w:szCs w:val="28"/>
        </w:rPr>
        <w:t>.3.</w:t>
      </w:r>
      <w:r w:rsidR="00345751" w:rsidRPr="003D6323">
        <w:rPr>
          <w:sz w:val="28"/>
          <w:szCs w:val="28"/>
        </w:rPr>
        <w:t xml:space="preserve"> </w:t>
      </w:r>
      <w:r w:rsidRPr="003D6323">
        <w:rPr>
          <w:sz w:val="28"/>
          <w:szCs w:val="28"/>
        </w:rPr>
        <w:t xml:space="preserve">Результаты инвентаризации расходов будущих периодов. </w:t>
      </w:r>
      <w:r w:rsidR="003048B2" w:rsidRPr="003D6323">
        <w:rPr>
          <w:sz w:val="28"/>
          <w:szCs w:val="28"/>
        </w:rPr>
        <w:t>Отражаются в</w:t>
      </w:r>
      <w:r w:rsidRPr="003D6323">
        <w:rPr>
          <w:sz w:val="28"/>
          <w:szCs w:val="28"/>
        </w:rPr>
        <w:t xml:space="preserve"> инвентариз</w:t>
      </w:r>
      <w:r w:rsidR="00345751" w:rsidRPr="003D6323">
        <w:rPr>
          <w:sz w:val="28"/>
          <w:szCs w:val="28"/>
        </w:rPr>
        <w:t>ационной описи (Приложение №9).</w:t>
      </w:r>
    </w:p>
    <w:p w:rsidR="00505090" w:rsidRPr="003D6323" w:rsidRDefault="00505090" w:rsidP="00345751">
      <w:pPr>
        <w:pStyle w:val="2"/>
        <w:shd w:val="clear" w:color="auto" w:fill="auto"/>
        <w:tabs>
          <w:tab w:val="left" w:pos="851"/>
        </w:tabs>
        <w:spacing w:before="0" w:line="312" w:lineRule="auto"/>
        <w:ind w:firstLine="709"/>
        <w:rPr>
          <w:sz w:val="28"/>
          <w:szCs w:val="28"/>
        </w:rPr>
      </w:pPr>
    </w:p>
    <w:p w:rsidR="00505090" w:rsidRPr="0079759C" w:rsidRDefault="00505090" w:rsidP="00345751">
      <w:pPr>
        <w:pStyle w:val="2"/>
        <w:shd w:val="clear" w:color="auto" w:fill="auto"/>
        <w:tabs>
          <w:tab w:val="left" w:pos="851"/>
        </w:tabs>
        <w:spacing w:before="0" w:line="312" w:lineRule="auto"/>
        <w:ind w:firstLine="709"/>
        <w:rPr>
          <w:sz w:val="28"/>
          <w:szCs w:val="28"/>
          <w:highlight w:val="yellow"/>
        </w:rPr>
      </w:pPr>
    </w:p>
    <w:p w:rsidR="00345751" w:rsidRPr="006D56DD" w:rsidRDefault="00141484" w:rsidP="00286D0E">
      <w:pPr>
        <w:pStyle w:val="220"/>
        <w:shd w:val="clear" w:color="auto" w:fill="auto"/>
        <w:spacing w:before="240" w:line="312" w:lineRule="auto"/>
        <w:rPr>
          <w:sz w:val="28"/>
          <w:szCs w:val="28"/>
        </w:rPr>
      </w:pPr>
      <w:r w:rsidRPr="006D56DD">
        <w:rPr>
          <w:sz w:val="28"/>
          <w:szCs w:val="28"/>
        </w:rPr>
        <w:t>2</w:t>
      </w:r>
      <w:r w:rsidR="002B22A9" w:rsidRPr="006D56DD">
        <w:rPr>
          <w:sz w:val="28"/>
          <w:szCs w:val="28"/>
        </w:rPr>
        <w:t>3</w:t>
      </w:r>
      <w:r w:rsidRPr="006D56DD">
        <w:rPr>
          <w:sz w:val="28"/>
          <w:szCs w:val="28"/>
        </w:rPr>
        <w:t>.</w:t>
      </w:r>
      <w:r w:rsidR="00345751" w:rsidRPr="006D56DD">
        <w:rPr>
          <w:sz w:val="28"/>
          <w:szCs w:val="28"/>
        </w:rPr>
        <w:t xml:space="preserve"> </w:t>
      </w:r>
      <w:r w:rsidR="00BE19EA" w:rsidRPr="006D56DD">
        <w:rPr>
          <w:sz w:val="28"/>
          <w:szCs w:val="28"/>
        </w:rPr>
        <w:t>Учет долгосрочных договоров</w:t>
      </w:r>
    </w:p>
    <w:p w:rsidR="00FE75AB" w:rsidRPr="006D56DD" w:rsidRDefault="001C6C32" w:rsidP="001F19B9">
      <w:pPr>
        <w:pStyle w:val="2"/>
        <w:shd w:val="clear" w:color="auto" w:fill="auto"/>
        <w:tabs>
          <w:tab w:val="left" w:pos="851"/>
        </w:tabs>
        <w:spacing w:before="0" w:line="312" w:lineRule="auto"/>
        <w:ind w:firstLine="709"/>
        <w:rPr>
          <w:sz w:val="28"/>
          <w:szCs w:val="28"/>
        </w:rPr>
      </w:pPr>
      <w:r w:rsidRPr="006D56DD">
        <w:rPr>
          <w:sz w:val="28"/>
          <w:szCs w:val="28"/>
        </w:rPr>
        <w:t>2</w:t>
      </w:r>
      <w:r w:rsidR="002B22A9" w:rsidRPr="006D56DD">
        <w:rPr>
          <w:sz w:val="28"/>
          <w:szCs w:val="28"/>
        </w:rPr>
        <w:t>3</w:t>
      </w:r>
      <w:r w:rsidRPr="006D56DD">
        <w:rPr>
          <w:sz w:val="28"/>
          <w:szCs w:val="28"/>
        </w:rPr>
        <w:t>.1.</w:t>
      </w:r>
      <w:hyperlink r:id="rId132" w:history="1">
        <w:r w:rsidR="006927F9" w:rsidRPr="006D56DD">
          <w:rPr>
            <w:sz w:val="28"/>
            <w:szCs w:val="28"/>
          </w:rPr>
          <w:t> </w:t>
        </w:r>
        <w:r w:rsidR="007A2994" w:rsidRPr="006D56DD">
          <w:rPr>
            <w:sz w:val="28"/>
            <w:szCs w:val="28"/>
          </w:rPr>
          <w:t>Долгосрочные договоры</w:t>
        </w:r>
      </w:hyperlink>
      <w:r w:rsidR="00BE19EA" w:rsidRPr="006D56DD">
        <w:rPr>
          <w:sz w:val="28"/>
          <w:szCs w:val="28"/>
        </w:rPr>
        <w:t xml:space="preserve"> </w:t>
      </w:r>
      <w:r w:rsidR="00F12E1A" w:rsidRPr="006D56DD">
        <w:rPr>
          <w:sz w:val="28"/>
          <w:szCs w:val="28"/>
        </w:rPr>
        <w:t>–</w:t>
      </w:r>
      <w:r w:rsidR="00BE19EA" w:rsidRPr="006D56DD">
        <w:rPr>
          <w:sz w:val="28"/>
          <w:szCs w:val="28"/>
        </w:rPr>
        <w:t xml:space="preserve"> договоры возмездного оказания услуг, срок действия которых превышает один год.</w:t>
      </w:r>
    </w:p>
    <w:p w:rsidR="00FE75AB" w:rsidRPr="006D56DD" w:rsidRDefault="001C6C32" w:rsidP="001F19B9">
      <w:pPr>
        <w:pStyle w:val="2"/>
        <w:shd w:val="clear" w:color="auto" w:fill="auto"/>
        <w:tabs>
          <w:tab w:val="left" w:pos="851"/>
        </w:tabs>
        <w:spacing w:before="0" w:line="312" w:lineRule="auto"/>
        <w:ind w:firstLine="709"/>
        <w:rPr>
          <w:sz w:val="28"/>
          <w:szCs w:val="28"/>
        </w:rPr>
      </w:pPr>
      <w:r w:rsidRPr="006D56DD">
        <w:rPr>
          <w:sz w:val="28"/>
          <w:szCs w:val="28"/>
        </w:rPr>
        <w:t>2</w:t>
      </w:r>
      <w:r w:rsidR="002B22A9" w:rsidRPr="006D56DD">
        <w:rPr>
          <w:sz w:val="28"/>
          <w:szCs w:val="28"/>
        </w:rPr>
        <w:t>3</w:t>
      </w:r>
      <w:r w:rsidRPr="006D56DD">
        <w:rPr>
          <w:sz w:val="28"/>
          <w:szCs w:val="28"/>
        </w:rPr>
        <w:t>.2.</w:t>
      </w:r>
      <w:r w:rsidR="006927F9" w:rsidRPr="006D56DD">
        <w:rPr>
          <w:sz w:val="28"/>
          <w:szCs w:val="28"/>
        </w:rPr>
        <w:t> </w:t>
      </w:r>
      <w:r w:rsidR="00BE19EA" w:rsidRPr="006D56DD">
        <w:rPr>
          <w:sz w:val="28"/>
          <w:szCs w:val="28"/>
        </w:rPr>
        <w:t xml:space="preserve">При планировании (прогнозировании) поступлений доходов от оказания платных услуг (работ) таким договорам на 500-х счетах </w:t>
      </w:r>
      <w:hyperlink r:id="rId133" w:history="1">
        <w:r w:rsidR="007A2994" w:rsidRPr="006D56DD">
          <w:rPr>
            <w:sz w:val="28"/>
            <w:szCs w:val="28"/>
          </w:rPr>
          <w:t>нужно отразить</w:t>
        </w:r>
      </w:hyperlink>
      <w:r w:rsidR="00BE19EA" w:rsidRPr="006D56DD">
        <w:rPr>
          <w:sz w:val="28"/>
          <w:szCs w:val="28"/>
        </w:rPr>
        <w:t>:</w:t>
      </w:r>
    </w:p>
    <w:p w:rsidR="001C6C32" w:rsidRPr="006D56DD" w:rsidRDefault="00BE19EA" w:rsidP="001F19B9">
      <w:pPr>
        <w:pStyle w:val="2"/>
        <w:shd w:val="clear" w:color="auto" w:fill="auto"/>
        <w:tabs>
          <w:tab w:val="left" w:pos="1085"/>
        </w:tabs>
        <w:spacing w:before="0" w:line="312" w:lineRule="auto"/>
        <w:ind w:firstLine="709"/>
        <w:rPr>
          <w:sz w:val="28"/>
          <w:szCs w:val="28"/>
        </w:rPr>
      </w:pPr>
      <w:r w:rsidRPr="006D56DD">
        <w:rPr>
          <w:sz w:val="28"/>
          <w:szCs w:val="28"/>
        </w:rPr>
        <w:t>- объем прогнозируемых поступлений от доходов текущего финансового года:</w:t>
      </w:r>
    </w:p>
    <w:p w:rsidR="001C6C3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 xml:space="preserve">Дебет 0 507 10131 </w:t>
      </w:r>
    </w:p>
    <w:p w:rsidR="001C6C3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Кредит 0 504 10</w:t>
      </w:r>
      <w:r w:rsidR="001C6C32" w:rsidRPr="006D56DD">
        <w:rPr>
          <w:sz w:val="28"/>
          <w:szCs w:val="28"/>
        </w:rPr>
        <w:t> </w:t>
      </w:r>
      <w:r w:rsidRPr="006D56DD">
        <w:rPr>
          <w:sz w:val="28"/>
          <w:szCs w:val="28"/>
        </w:rPr>
        <w:t>131;</w:t>
      </w:r>
    </w:p>
    <w:p w:rsidR="001C6C32" w:rsidRPr="006D56DD" w:rsidRDefault="00BE19EA" w:rsidP="001F19B9">
      <w:pPr>
        <w:pStyle w:val="2"/>
        <w:shd w:val="clear" w:color="auto" w:fill="auto"/>
        <w:tabs>
          <w:tab w:val="left" w:pos="1085"/>
        </w:tabs>
        <w:spacing w:before="0" w:line="312" w:lineRule="auto"/>
        <w:ind w:firstLine="709"/>
        <w:rPr>
          <w:sz w:val="28"/>
          <w:szCs w:val="28"/>
        </w:rPr>
      </w:pPr>
      <w:r w:rsidRPr="006D56DD">
        <w:rPr>
          <w:sz w:val="28"/>
          <w:szCs w:val="28"/>
        </w:rPr>
        <w:t>- объем обязательств, подлежащих исполнению в году, следующем за текущим финансовым годом:</w:t>
      </w:r>
    </w:p>
    <w:p w:rsidR="001C6C3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Дебет 0 507 20</w:t>
      </w:r>
      <w:r w:rsidR="001C6C32" w:rsidRPr="006D56DD">
        <w:rPr>
          <w:sz w:val="28"/>
          <w:szCs w:val="28"/>
        </w:rPr>
        <w:t> </w:t>
      </w:r>
      <w:r w:rsidRPr="006D56DD">
        <w:rPr>
          <w:sz w:val="28"/>
          <w:szCs w:val="28"/>
        </w:rPr>
        <w:t xml:space="preserve">131 </w:t>
      </w:r>
    </w:p>
    <w:p w:rsidR="001C6C3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Кредит 0 504 20</w:t>
      </w:r>
      <w:r w:rsidR="001C6C32" w:rsidRPr="006D56DD">
        <w:rPr>
          <w:sz w:val="28"/>
          <w:szCs w:val="28"/>
        </w:rPr>
        <w:t> </w:t>
      </w:r>
      <w:r w:rsidRPr="006D56DD">
        <w:rPr>
          <w:sz w:val="28"/>
          <w:szCs w:val="28"/>
        </w:rPr>
        <w:t>131;</w:t>
      </w:r>
    </w:p>
    <w:p w:rsidR="00FE75AB" w:rsidRPr="006D56DD" w:rsidRDefault="00BE19EA" w:rsidP="00D12741">
      <w:pPr>
        <w:pStyle w:val="2"/>
        <w:numPr>
          <w:ilvl w:val="1"/>
          <w:numId w:val="3"/>
        </w:numPr>
        <w:shd w:val="clear" w:color="auto" w:fill="auto"/>
        <w:tabs>
          <w:tab w:val="left" w:pos="851"/>
        </w:tabs>
        <w:spacing w:before="0" w:line="312" w:lineRule="auto"/>
        <w:ind w:firstLine="709"/>
        <w:rPr>
          <w:sz w:val="28"/>
          <w:szCs w:val="28"/>
        </w:rPr>
      </w:pPr>
      <w:r w:rsidRPr="006D56DD">
        <w:rPr>
          <w:sz w:val="28"/>
          <w:szCs w:val="28"/>
        </w:rPr>
        <w:t>- объем обязательств, подлежащих исполнению во втором году, следующем за текущим (первым годом, следующим за очередным), во втором году, следующем за очередным, в иных очередных годах (за пределами планового периода):</w:t>
      </w:r>
    </w:p>
    <w:p w:rsidR="001C6C3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Дебет 0 507 X0</w:t>
      </w:r>
      <w:r w:rsidR="001C6C32" w:rsidRPr="006D56DD">
        <w:rPr>
          <w:sz w:val="28"/>
          <w:szCs w:val="28"/>
        </w:rPr>
        <w:t> </w:t>
      </w:r>
      <w:r w:rsidRPr="006D56DD">
        <w:rPr>
          <w:sz w:val="28"/>
          <w:szCs w:val="28"/>
        </w:rPr>
        <w:t>131</w:t>
      </w:r>
    </w:p>
    <w:p w:rsidR="001C6C3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Кредит 0 504 X0</w:t>
      </w:r>
      <w:r w:rsidR="001C6C32" w:rsidRPr="006D56DD">
        <w:rPr>
          <w:sz w:val="28"/>
          <w:szCs w:val="28"/>
        </w:rPr>
        <w:t> </w:t>
      </w:r>
      <w:r w:rsidRPr="006D56DD">
        <w:rPr>
          <w:sz w:val="28"/>
          <w:szCs w:val="28"/>
        </w:rPr>
        <w:t>131.</w:t>
      </w:r>
    </w:p>
    <w:p w:rsidR="00FE75AB" w:rsidRPr="006D56DD" w:rsidRDefault="007C253E" w:rsidP="001F19B9">
      <w:pPr>
        <w:pStyle w:val="2"/>
        <w:shd w:val="clear" w:color="auto" w:fill="auto"/>
        <w:tabs>
          <w:tab w:val="left" w:pos="851"/>
        </w:tabs>
        <w:spacing w:before="0" w:line="312" w:lineRule="auto"/>
        <w:ind w:firstLine="709"/>
        <w:rPr>
          <w:sz w:val="28"/>
          <w:szCs w:val="28"/>
        </w:rPr>
      </w:pPr>
      <w:r w:rsidRPr="006D56DD">
        <w:rPr>
          <w:sz w:val="28"/>
          <w:szCs w:val="28"/>
        </w:rPr>
        <w:t>2</w:t>
      </w:r>
      <w:r w:rsidR="002B22A9" w:rsidRPr="006D56DD">
        <w:rPr>
          <w:sz w:val="28"/>
          <w:szCs w:val="28"/>
        </w:rPr>
        <w:t>3</w:t>
      </w:r>
      <w:r w:rsidRPr="006D56DD">
        <w:rPr>
          <w:sz w:val="28"/>
          <w:szCs w:val="28"/>
        </w:rPr>
        <w:t xml:space="preserve">.3. </w:t>
      </w:r>
      <w:r w:rsidR="00345751" w:rsidRPr="006D56DD">
        <w:rPr>
          <w:sz w:val="28"/>
          <w:szCs w:val="28"/>
        </w:rPr>
        <w:t>По факту</w:t>
      </w:r>
      <w:r w:rsidR="00BE19EA" w:rsidRPr="006D56DD">
        <w:rPr>
          <w:sz w:val="28"/>
          <w:szCs w:val="28"/>
        </w:rPr>
        <w:t xml:space="preserve"> подписания договора, но не позднее месяца, следующего за месяцем, в котором он заключен, учреждение должно отразить расчеты и признать доходы будущих периодов в сумме договора:</w:t>
      </w:r>
    </w:p>
    <w:p w:rsidR="007C253E"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Дебет 0 205 31 56X</w:t>
      </w:r>
    </w:p>
    <w:p w:rsidR="007C253E"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 xml:space="preserve"> Кредит 0 401 40</w:t>
      </w:r>
      <w:r w:rsidR="007C253E" w:rsidRPr="006D56DD">
        <w:rPr>
          <w:sz w:val="28"/>
          <w:szCs w:val="28"/>
        </w:rPr>
        <w:t> </w:t>
      </w:r>
      <w:r w:rsidRPr="006D56DD">
        <w:rPr>
          <w:sz w:val="28"/>
          <w:szCs w:val="28"/>
        </w:rPr>
        <w:t>131.</w:t>
      </w:r>
    </w:p>
    <w:p w:rsidR="00FE75AB" w:rsidRPr="006D56DD" w:rsidRDefault="007C253E" w:rsidP="001F19B9">
      <w:pPr>
        <w:pStyle w:val="2"/>
        <w:shd w:val="clear" w:color="auto" w:fill="auto"/>
        <w:tabs>
          <w:tab w:val="left" w:pos="851"/>
        </w:tabs>
        <w:spacing w:before="0" w:line="312" w:lineRule="auto"/>
        <w:ind w:firstLine="709"/>
        <w:rPr>
          <w:sz w:val="28"/>
          <w:szCs w:val="28"/>
        </w:rPr>
      </w:pPr>
      <w:r w:rsidRPr="006D56DD">
        <w:rPr>
          <w:sz w:val="28"/>
          <w:szCs w:val="28"/>
        </w:rPr>
        <w:lastRenderedPageBreak/>
        <w:t>2</w:t>
      </w:r>
      <w:r w:rsidR="002B22A9" w:rsidRPr="006D56DD">
        <w:rPr>
          <w:sz w:val="28"/>
          <w:szCs w:val="28"/>
        </w:rPr>
        <w:t>3</w:t>
      </w:r>
      <w:r w:rsidRPr="006D56DD">
        <w:rPr>
          <w:sz w:val="28"/>
          <w:szCs w:val="28"/>
        </w:rPr>
        <w:t>.4.</w:t>
      </w:r>
      <w:r w:rsidR="006927F9" w:rsidRPr="006D56DD">
        <w:rPr>
          <w:sz w:val="28"/>
          <w:szCs w:val="28"/>
        </w:rPr>
        <w:t> </w:t>
      </w:r>
      <w:r w:rsidR="00BE19EA" w:rsidRPr="006D56DD">
        <w:rPr>
          <w:sz w:val="28"/>
          <w:szCs w:val="28"/>
        </w:rPr>
        <w:t xml:space="preserve">Признание доходов доходами текущего финансового года </w:t>
      </w:r>
      <w:hyperlink r:id="rId134" w:history="1">
        <w:r w:rsidR="007A2994" w:rsidRPr="006D56DD">
          <w:rPr>
            <w:sz w:val="28"/>
            <w:szCs w:val="28"/>
          </w:rPr>
          <w:t>осуществляется</w:t>
        </w:r>
      </w:hyperlink>
      <w:r w:rsidR="00BE19EA" w:rsidRPr="006D56DD">
        <w:rPr>
          <w:sz w:val="28"/>
          <w:szCs w:val="28"/>
        </w:rPr>
        <w:t xml:space="preserve"> по мере оказания услуг (в </w:t>
      </w:r>
      <w:r w:rsidR="00345751" w:rsidRPr="006D56DD">
        <w:rPr>
          <w:sz w:val="28"/>
          <w:szCs w:val="28"/>
        </w:rPr>
        <w:t>соответствии</w:t>
      </w:r>
      <w:r w:rsidR="00BE19EA" w:rsidRPr="006D56DD">
        <w:rPr>
          <w:sz w:val="28"/>
          <w:szCs w:val="28"/>
        </w:rPr>
        <w:t xml:space="preserve"> с условиями договора)Признание доходов в текущем финансовом году оформляется </w:t>
      </w:r>
      <w:hyperlink r:id="rId135" w:history="1">
        <w:r w:rsidR="007A2994" w:rsidRPr="006D56DD">
          <w:rPr>
            <w:sz w:val="28"/>
            <w:szCs w:val="28"/>
          </w:rPr>
          <w:t>следующей записью</w:t>
        </w:r>
      </w:hyperlink>
      <w:r w:rsidR="00BE19EA" w:rsidRPr="006D56DD">
        <w:rPr>
          <w:sz w:val="28"/>
          <w:szCs w:val="28"/>
        </w:rPr>
        <w:t>:</w:t>
      </w:r>
    </w:p>
    <w:p w:rsidR="003D130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Дебет 0 401 40</w:t>
      </w:r>
      <w:r w:rsidR="003D1302" w:rsidRPr="006D56DD">
        <w:rPr>
          <w:sz w:val="28"/>
          <w:szCs w:val="28"/>
        </w:rPr>
        <w:t> </w:t>
      </w:r>
      <w:r w:rsidRPr="006D56DD">
        <w:rPr>
          <w:sz w:val="28"/>
          <w:szCs w:val="28"/>
        </w:rPr>
        <w:t xml:space="preserve">131 </w:t>
      </w:r>
    </w:p>
    <w:p w:rsidR="003D130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Кредит 0 401 10</w:t>
      </w:r>
      <w:r w:rsidR="003D1302" w:rsidRPr="006D56DD">
        <w:rPr>
          <w:sz w:val="28"/>
          <w:szCs w:val="28"/>
        </w:rPr>
        <w:t> </w:t>
      </w:r>
      <w:r w:rsidRPr="006D56DD">
        <w:rPr>
          <w:sz w:val="28"/>
          <w:szCs w:val="28"/>
        </w:rPr>
        <w:t>131.</w:t>
      </w:r>
    </w:p>
    <w:p w:rsidR="00FE75AB" w:rsidRPr="006D56DD" w:rsidRDefault="003D1302" w:rsidP="001F19B9">
      <w:pPr>
        <w:pStyle w:val="2"/>
        <w:shd w:val="clear" w:color="auto" w:fill="auto"/>
        <w:tabs>
          <w:tab w:val="left" w:pos="0"/>
        </w:tabs>
        <w:spacing w:before="0" w:line="312" w:lineRule="auto"/>
        <w:ind w:firstLine="709"/>
        <w:rPr>
          <w:sz w:val="28"/>
          <w:szCs w:val="28"/>
        </w:rPr>
      </w:pPr>
      <w:r w:rsidRPr="006D56DD">
        <w:rPr>
          <w:sz w:val="28"/>
          <w:szCs w:val="28"/>
        </w:rPr>
        <w:t>2</w:t>
      </w:r>
      <w:r w:rsidR="002B22A9" w:rsidRPr="006D56DD">
        <w:rPr>
          <w:sz w:val="28"/>
          <w:szCs w:val="28"/>
        </w:rPr>
        <w:t>3</w:t>
      </w:r>
      <w:r w:rsidRPr="006D56DD">
        <w:rPr>
          <w:sz w:val="28"/>
          <w:szCs w:val="28"/>
        </w:rPr>
        <w:t>.5</w:t>
      </w:r>
      <w:r w:rsidR="00BE19EA" w:rsidRPr="006D56DD">
        <w:rPr>
          <w:sz w:val="28"/>
          <w:szCs w:val="28"/>
        </w:rPr>
        <w:t xml:space="preserve"> Поступление денежных средств (их эквивалентов) </w:t>
      </w:r>
      <w:hyperlink r:id="rId136" w:history="1">
        <w:r w:rsidR="007A2994" w:rsidRPr="006D56DD">
          <w:rPr>
            <w:sz w:val="28"/>
            <w:szCs w:val="28"/>
          </w:rPr>
          <w:t>отражается</w:t>
        </w:r>
      </w:hyperlink>
      <w:r w:rsidR="00BE19EA" w:rsidRPr="006D56DD">
        <w:rPr>
          <w:sz w:val="28"/>
          <w:szCs w:val="28"/>
        </w:rPr>
        <w:t xml:space="preserve"> так:</w:t>
      </w:r>
    </w:p>
    <w:p w:rsidR="003D1302"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Дебет 0 201 11</w:t>
      </w:r>
      <w:r w:rsidR="003D1302" w:rsidRPr="006D56DD">
        <w:rPr>
          <w:sz w:val="28"/>
          <w:szCs w:val="28"/>
        </w:rPr>
        <w:t>ХХХ</w:t>
      </w:r>
    </w:p>
    <w:p w:rsidR="00FE75AB" w:rsidRPr="006D56DD" w:rsidRDefault="007A2994" w:rsidP="001F19B9">
      <w:pPr>
        <w:pStyle w:val="2"/>
        <w:shd w:val="clear" w:color="auto" w:fill="auto"/>
        <w:tabs>
          <w:tab w:val="left" w:pos="1085"/>
        </w:tabs>
        <w:spacing w:before="0" w:line="312" w:lineRule="auto"/>
        <w:ind w:firstLine="709"/>
        <w:rPr>
          <w:sz w:val="28"/>
          <w:szCs w:val="28"/>
        </w:rPr>
      </w:pPr>
      <w:r w:rsidRPr="006D56DD">
        <w:rPr>
          <w:sz w:val="28"/>
          <w:szCs w:val="28"/>
        </w:rPr>
        <w:t xml:space="preserve"> Кредит 0 205 31 66X;</w:t>
      </w:r>
    </w:p>
    <w:p w:rsidR="00FE75AB" w:rsidRPr="006D56DD" w:rsidRDefault="007A2994" w:rsidP="001F19B9">
      <w:pPr>
        <w:pStyle w:val="2"/>
        <w:shd w:val="clear" w:color="auto" w:fill="auto"/>
        <w:tabs>
          <w:tab w:val="left" w:pos="851"/>
        </w:tabs>
        <w:spacing w:before="0" w:line="312" w:lineRule="auto"/>
        <w:ind w:firstLine="709"/>
        <w:rPr>
          <w:sz w:val="28"/>
          <w:szCs w:val="28"/>
        </w:rPr>
      </w:pPr>
      <w:r w:rsidRPr="006D56DD">
        <w:rPr>
          <w:sz w:val="28"/>
          <w:szCs w:val="28"/>
        </w:rPr>
        <w:t>Увеличение забалансового счета 17 (для бюджетного и автономного учреждения).</w:t>
      </w:r>
    </w:p>
    <w:p w:rsidR="00FE75AB" w:rsidRPr="006D56DD" w:rsidRDefault="0071473A" w:rsidP="001F19B9">
      <w:pPr>
        <w:pStyle w:val="2"/>
        <w:shd w:val="clear" w:color="auto" w:fill="auto"/>
        <w:tabs>
          <w:tab w:val="left" w:pos="851"/>
        </w:tabs>
        <w:spacing w:before="0" w:line="312" w:lineRule="auto"/>
        <w:ind w:firstLine="709"/>
        <w:rPr>
          <w:sz w:val="28"/>
          <w:szCs w:val="28"/>
        </w:rPr>
      </w:pPr>
      <w:r w:rsidRPr="006D56DD">
        <w:rPr>
          <w:sz w:val="28"/>
          <w:szCs w:val="28"/>
        </w:rPr>
        <w:t>2</w:t>
      </w:r>
      <w:r w:rsidR="002B22A9" w:rsidRPr="006D56DD">
        <w:rPr>
          <w:sz w:val="28"/>
          <w:szCs w:val="28"/>
        </w:rPr>
        <w:t>3</w:t>
      </w:r>
      <w:r w:rsidRPr="006D56DD">
        <w:rPr>
          <w:sz w:val="28"/>
          <w:szCs w:val="28"/>
        </w:rPr>
        <w:t xml:space="preserve">.6. </w:t>
      </w:r>
      <w:r w:rsidR="00BE19EA" w:rsidRPr="006D56DD">
        <w:rPr>
          <w:sz w:val="28"/>
          <w:szCs w:val="28"/>
        </w:rPr>
        <w:t>Стандарт не применяется при отражении в бухгалтерском учете и бухгалтерской (финансовой) отчетности доходов, расходов, фактов хозяйственной жизни, иных объектов бухгалтерского учета, возникающих в результате заключения и исполнения субъектом учета договоров:</w:t>
      </w:r>
    </w:p>
    <w:p w:rsidR="00FE75AB" w:rsidRPr="006D56DD" w:rsidRDefault="00BE19EA" w:rsidP="001F19B9">
      <w:pPr>
        <w:pStyle w:val="2"/>
        <w:shd w:val="clear" w:color="auto" w:fill="auto"/>
        <w:tabs>
          <w:tab w:val="left" w:pos="1085"/>
        </w:tabs>
        <w:spacing w:before="0" w:line="312" w:lineRule="auto"/>
        <w:ind w:firstLine="709"/>
        <w:rPr>
          <w:sz w:val="28"/>
          <w:szCs w:val="28"/>
        </w:rPr>
      </w:pPr>
      <w:r w:rsidRPr="006D56DD">
        <w:rPr>
          <w:sz w:val="28"/>
          <w:szCs w:val="28"/>
        </w:rPr>
        <w:t xml:space="preserve"> </w:t>
      </w:r>
      <w:r w:rsidR="00BC26B6" w:rsidRPr="006D56DD">
        <w:rPr>
          <w:sz w:val="28"/>
          <w:szCs w:val="28"/>
        </w:rPr>
        <w:t xml:space="preserve">- </w:t>
      </w:r>
      <w:r w:rsidRPr="006D56DD">
        <w:rPr>
          <w:sz w:val="28"/>
          <w:szCs w:val="28"/>
        </w:rPr>
        <w:t>на выполнение научно-исследовательских, опытно-конструкторских и технологических работ;</w:t>
      </w:r>
    </w:p>
    <w:p w:rsidR="00FE75AB" w:rsidRPr="006D56DD" w:rsidRDefault="00BC26B6" w:rsidP="001F19B9">
      <w:pPr>
        <w:pStyle w:val="2"/>
        <w:shd w:val="clear" w:color="auto" w:fill="auto"/>
        <w:tabs>
          <w:tab w:val="left" w:pos="1085"/>
        </w:tabs>
        <w:spacing w:before="0" w:line="312" w:lineRule="auto"/>
        <w:ind w:firstLine="709"/>
        <w:rPr>
          <w:sz w:val="28"/>
          <w:szCs w:val="28"/>
        </w:rPr>
      </w:pPr>
      <w:r w:rsidRPr="006D56DD">
        <w:rPr>
          <w:sz w:val="28"/>
          <w:szCs w:val="28"/>
        </w:rPr>
        <w:t xml:space="preserve">- </w:t>
      </w:r>
      <w:r w:rsidR="00BE19EA" w:rsidRPr="006D56DD">
        <w:rPr>
          <w:sz w:val="28"/>
          <w:szCs w:val="28"/>
        </w:rPr>
        <w:t>цена которых определяется для отдельного отчетного периода исходя из фиксированной стоимости единицы работы (услуги), при условии, что общий объем работ (услуг) по таким договорам не определен.</w:t>
      </w:r>
    </w:p>
    <w:p w:rsidR="00693804" w:rsidRPr="006D56DD" w:rsidRDefault="00D65AB3" w:rsidP="001F19B9">
      <w:pPr>
        <w:pStyle w:val="2"/>
        <w:shd w:val="clear" w:color="auto" w:fill="auto"/>
        <w:tabs>
          <w:tab w:val="left" w:pos="851"/>
        </w:tabs>
        <w:spacing w:before="0" w:line="312" w:lineRule="auto"/>
        <w:ind w:firstLine="709"/>
        <w:rPr>
          <w:sz w:val="28"/>
          <w:szCs w:val="28"/>
        </w:rPr>
      </w:pPr>
      <w:r w:rsidRPr="006D56DD">
        <w:rPr>
          <w:sz w:val="28"/>
          <w:szCs w:val="28"/>
        </w:rPr>
        <w:t>2</w:t>
      </w:r>
      <w:r w:rsidR="00F04D52" w:rsidRPr="006D56DD">
        <w:rPr>
          <w:sz w:val="28"/>
          <w:szCs w:val="28"/>
        </w:rPr>
        <w:t>3</w:t>
      </w:r>
      <w:r w:rsidRPr="006D56DD">
        <w:rPr>
          <w:sz w:val="28"/>
          <w:szCs w:val="28"/>
        </w:rPr>
        <w:t>.7.</w:t>
      </w:r>
      <w:r w:rsidR="001558DE" w:rsidRPr="006D56DD">
        <w:rPr>
          <w:sz w:val="28"/>
          <w:szCs w:val="28"/>
        </w:rPr>
        <w:t xml:space="preserve"> К д</w:t>
      </w:r>
      <w:r w:rsidR="007A2994" w:rsidRPr="006D56DD">
        <w:rPr>
          <w:sz w:val="28"/>
          <w:szCs w:val="28"/>
        </w:rPr>
        <w:t>оговора</w:t>
      </w:r>
      <w:r w:rsidR="001558DE" w:rsidRPr="006D56DD">
        <w:rPr>
          <w:sz w:val="28"/>
          <w:szCs w:val="28"/>
        </w:rPr>
        <w:t>м</w:t>
      </w:r>
      <w:r w:rsidR="007A2994" w:rsidRPr="006D56DD">
        <w:rPr>
          <w:sz w:val="28"/>
          <w:szCs w:val="28"/>
        </w:rPr>
        <w:t xml:space="preserve"> возмездного оказания услуг, срок действия которых не превышает один год, но даты начала и окончания исполнения которых приходятся на разные отчетные </w:t>
      </w:r>
      <w:r w:rsidR="00FD11B0" w:rsidRPr="006D56DD">
        <w:rPr>
          <w:sz w:val="28"/>
          <w:szCs w:val="28"/>
        </w:rPr>
        <w:t>периоды, стандарт</w:t>
      </w:r>
      <w:r w:rsidR="001558DE" w:rsidRPr="006D56DD">
        <w:rPr>
          <w:sz w:val="28"/>
          <w:szCs w:val="28"/>
        </w:rPr>
        <w:t xml:space="preserve"> не применяется</w:t>
      </w:r>
      <w:r w:rsidR="00452B17" w:rsidRPr="006D56DD">
        <w:rPr>
          <w:sz w:val="28"/>
          <w:szCs w:val="28"/>
        </w:rPr>
        <w:t>.</w:t>
      </w:r>
    </w:p>
    <w:p w:rsidR="0065717F" w:rsidRPr="006D56DD" w:rsidRDefault="00F04D52" w:rsidP="00D45DD5">
      <w:pPr>
        <w:pStyle w:val="2"/>
        <w:shd w:val="clear" w:color="auto" w:fill="auto"/>
        <w:tabs>
          <w:tab w:val="left" w:pos="851"/>
        </w:tabs>
        <w:spacing w:before="0" w:line="312" w:lineRule="auto"/>
        <w:ind w:firstLine="709"/>
        <w:rPr>
          <w:sz w:val="28"/>
          <w:szCs w:val="28"/>
        </w:rPr>
      </w:pPr>
      <w:r w:rsidRPr="006D56DD">
        <w:rPr>
          <w:sz w:val="28"/>
          <w:szCs w:val="28"/>
        </w:rPr>
        <w:t>23</w:t>
      </w:r>
      <w:r w:rsidR="00452B17" w:rsidRPr="006D56DD">
        <w:rPr>
          <w:sz w:val="28"/>
          <w:szCs w:val="28"/>
        </w:rPr>
        <w:t>.8.</w:t>
      </w:r>
      <w:r w:rsidR="006927F9" w:rsidRPr="006D56DD">
        <w:rPr>
          <w:sz w:val="28"/>
          <w:szCs w:val="28"/>
        </w:rPr>
        <w:t> </w:t>
      </w:r>
      <w:r w:rsidR="00452B17" w:rsidRPr="006D56DD">
        <w:rPr>
          <w:sz w:val="28"/>
          <w:szCs w:val="28"/>
        </w:rPr>
        <w:t xml:space="preserve">Факт признания договора долгосрочным определяется по </w:t>
      </w:r>
      <w:r w:rsidR="00CE7FD4">
        <w:rPr>
          <w:sz w:val="28"/>
          <w:szCs w:val="28"/>
        </w:rPr>
        <w:t>результатам инвентаризации, о</w:t>
      </w:r>
      <w:r w:rsidR="00452B17" w:rsidRPr="006D56DD">
        <w:rPr>
          <w:sz w:val="28"/>
          <w:szCs w:val="28"/>
        </w:rPr>
        <w:t>траженным в инвентаризационной описи (Приложение №8)</w:t>
      </w:r>
      <w:r w:rsidR="006927F9" w:rsidRPr="006D56DD">
        <w:rPr>
          <w:sz w:val="28"/>
          <w:szCs w:val="28"/>
        </w:rPr>
        <w:t>.</w:t>
      </w:r>
    </w:p>
    <w:p w:rsidR="00D45DD5" w:rsidRPr="0079759C" w:rsidRDefault="00D45DD5" w:rsidP="00D45DD5">
      <w:pPr>
        <w:pStyle w:val="2"/>
        <w:shd w:val="clear" w:color="auto" w:fill="auto"/>
        <w:tabs>
          <w:tab w:val="left" w:pos="851"/>
        </w:tabs>
        <w:spacing w:before="0" w:line="312" w:lineRule="auto"/>
        <w:ind w:firstLine="709"/>
        <w:rPr>
          <w:sz w:val="28"/>
          <w:szCs w:val="28"/>
          <w:highlight w:val="yellow"/>
        </w:rPr>
      </w:pPr>
    </w:p>
    <w:p w:rsidR="00FE75AB" w:rsidRPr="006D56DD" w:rsidRDefault="00961122" w:rsidP="00D45DD5">
      <w:pPr>
        <w:pStyle w:val="220"/>
        <w:shd w:val="clear" w:color="auto" w:fill="auto"/>
        <w:spacing w:after="0" w:line="312" w:lineRule="auto"/>
        <w:rPr>
          <w:sz w:val="28"/>
          <w:szCs w:val="28"/>
        </w:rPr>
      </w:pPr>
      <w:r w:rsidRPr="006D56DD">
        <w:rPr>
          <w:sz w:val="28"/>
          <w:szCs w:val="28"/>
        </w:rPr>
        <w:t>23.</w:t>
      </w:r>
      <w:r w:rsidR="007A2994" w:rsidRPr="006D56DD">
        <w:rPr>
          <w:sz w:val="28"/>
          <w:szCs w:val="28"/>
        </w:rPr>
        <w:t xml:space="preserve"> </w:t>
      </w:r>
      <w:r w:rsidR="00700573" w:rsidRPr="006D56DD">
        <w:rPr>
          <w:sz w:val="28"/>
          <w:szCs w:val="28"/>
        </w:rPr>
        <w:t>Заключительные положения</w:t>
      </w:r>
      <w:bookmarkEnd w:id="19"/>
    </w:p>
    <w:p w:rsidR="00D45DD5" w:rsidRPr="006D56DD" w:rsidRDefault="00D45DD5" w:rsidP="00D45DD5">
      <w:pPr>
        <w:pStyle w:val="220"/>
        <w:shd w:val="clear" w:color="auto" w:fill="auto"/>
        <w:spacing w:after="0" w:line="312" w:lineRule="auto"/>
        <w:rPr>
          <w:sz w:val="28"/>
          <w:szCs w:val="28"/>
        </w:rPr>
      </w:pPr>
    </w:p>
    <w:p w:rsidR="001C6AD5" w:rsidRPr="006D56DD" w:rsidRDefault="00700573" w:rsidP="00D12741">
      <w:pPr>
        <w:pStyle w:val="2"/>
        <w:numPr>
          <w:ilvl w:val="1"/>
          <w:numId w:val="3"/>
        </w:numPr>
        <w:shd w:val="clear" w:color="auto" w:fill="auto"/>
        <w:tabs>
          <w:tab w:val="left" w:pos="851"/>
        </w:tabs>
        <w:spacing w:before="0" w:line="312" w:lineRule="auto"/>
        <w:ind w:firstLine="709"/>
        <w:rPr>
          <w:sz w:val="28"/>
          <w:szCs w:val="28"/>
        </w:rPr>
      </w:pPr>
      <w:r w:rsidRPr="006D56DD">
        <w:rPr>
          <w:sz w:val="28"/>
          <w:szCs w:val="28"/>
        </w:rPr>
        <w:t xml:space="preserve">Настоящая учетная политика применяется в целях ведения бухгалтерского учета, начиная с 01 </w:t>
      </w:r>
      <w:r w:rsidR="00B524A5" w:rsidRPr="006D56DD">
        <w:rPr>
          <w:sz w:val="28"/>
          <w:szCs w:val="28"/>
        </w:rPr>
        <w:t>января</w:t>
      </w:r>
      <w:r w:rsidR="00D45DD5" w:rsidRPr="006D56DD">
        <w:rPr>
          <w:sz w:val="28"/>
          <w:szCs w:val="28"/>
        </w:rPr>
        <w:t xml:space="preserve"> 202</w:t>
      </w:r>
      <w:r w:rsidR="006D56DD" w:rsidRPr="006D56DD">
        <w:rPr>
          <w:sz w:val="28"/>
          <w:szCs w:val="28"/>
        </w:rPr>
        <w:t>5</w:t>
      </w:r>
      <w:r w:rsidR="008759A1" w:rsidRPr="006D56DD">
        <w:rPr>
          <w:sz w:val="28"/>
          <w:szCs w:val="28"/>
        </w:rPr>
        <w:t xml:space="preserve"> </w:t>
      </w:r>
      <w:r w:rsidRPr="006D56DD">
        <w:rPr>
          <w:sz w:val="28"/>
          <w:szCs w:val="28"/>
        </w:rPr>
        <w:t>г.</w:t>
      </w:r>
    </w:p>
    <w:p w:rsidR="00E41B33" w:rsidRPr="0079759C" w:rsidRDefault="00E41B33" w:rsidP="00E41B33">
      <w:pPr>
        <w:pStyle w:val="220"/>
        <w:shd w:val="clear" w:color="auto" w:fill="auto"/>
        <w:spacing w:after="0" w:line="264" w:lineRule="auto"/>
        <w:jc w:val="right"/>
        <w:rPr>
          <w:b w:val="0"/>
          <w:sz w:val="28"/>
          <w:szCs w:val="28"/>
          <w:highlight w:val="yellow"/>
        </w:rPr>
      </w:pPr>
    </w:p>
    <w:p w:rsidR="00FD72B2" w:rsidRPr="0079759C" w:rsidRDefault="00FD72B2" w:rsidP="004B4DD7">
      <w:pPr>
        <w:pStyle w:val="220"/>
        <w:shd w:val="clear" w:color="auto" w:fill="auto"/>
        <w:spacing w:after="0" w:line="264" w:lineRule="auto"/>
        <w:jc w:val="left"/>
        <w:rPr>
          <w:b w:val="0"/>
          <w:sz w:val="28"/>
          <w:szCs w:val="28"/>
          <w:highlight w:val="yellow"/>
        </w:rPr>
      </w:pPr>
    </w:p>
    <w:p w:rsidR="00C3716C" w:rsidRPr="0079759C" w:rsidRDefault="00C3716C" w:rsidP="006C3F87">
      <w:pPr>
        <w:pStyle w:val="220"/>
        <w:shd w:val="clear" w:color="auto" w:fill="auto"/>
        <w:spacing w:after="0" w:line="264" w:lineRule="auto"/>
        <w:jc w:val="left"/>
        <w:rPr>
          <w:b w:val="0"/>
          <w:sz w:val="28"/>
          <w:szCs w:val="28"/>
          <w:highlight w:val="yellow"/>
        </w:rPr>
      </w:pPr>
    </w:p>
    <w:p w:rsidR="00286D0E" w:rsidRPr="0079759C" w:rsidRDefault="00286D0E" w:rsidP="006C3F87">
      <w:pPr>
        <w:pStyle w:val="220"/>
        <w:shd w:val="clear" w:color="auto" w:fill="auto"/>
        <w:spacing w:after="0" w:line="264" w:lineRule="auto"/>
        <w:jc w:val="left"/>
        <w:rPr>
          <w:b w:val="0"/>
          <w:sz w:val="28"/>
          <w:szCs w:val="28"/>
          <w:highlight w:val="yellow"/>
        </w:rPr>
      </w:pPr>
    </w:p>
    <w:p w:rsidR="00286D0E" w:rsidRPr="0079759C" w:rsidRDefault="00286D0E" w:rsidP="006C3F87">
      <w:pPr>
        <w:pStyle w:val="220"/>
        <w:shd w:val="clear" w:color="auto" w:fill="auto"/>
        <w:spacing w:after="0" w:line="264" w:lineRule="auto"/>
        <w:jc w:val="left"/>
        <w:rPr>
          <w:b w:val="0"/>
          <w:sz w:val="28"/>
          <w:szCs w:val="28"/>
          <w:highlight w:val="yellow"/>
        </w:rPr>
      </w:pPr>
    </w:p>
    <w:p w:rsidR="00286D0E" w:rsidRPr="0079759C" w:rsidRDefault="00286D0E" w:rsidP="006C3F87">
      <w:pPr>
        <w:pStyle w:val="220"/>
        <w:shd w:val="clear" w:color="auto" w:fill="auto"/>
        <w:spacing w:after="0" w:line="264" w:lineRule="auto"/>
        <w:jc w:val="left"/>
        <w:rPr>
          <w:b w:val="0"/>
          <w:sz w:val="28"/>
          <w:szCs w:val="28"/>
          <w:highlight w:val="yellow"/>
        </w:rPr>
      </w:pPr>
    </w:p>
    <w:p w:rsidR="00A56813" w:rsidRDefault="00A56813" w:rsidP="006C3F87">
      <w:pPr>
        <w:pStyle w:val="220"/>
        <w:shd w:val="clear" w:color="auto" w:fill="auto"/>
        <w:spacing w:after="0" w:line="264" w:lineRule="auto"/>
        <w:jc w:val="left"/>
        <w:rPr>
          <w:b w:val="0"/>
          <w:sz w:val="28"/>
          <w:szCs w:val="28"/>
          <w:highlight w:val="yellow"/>
        </w:rPr>
      </w:pPr>
    </w:p>
    <w:p w:rsidR="008A0E66" w:rsidRPr="00A56813" w:rsidRDefault="00101AAA" w:rsidP="00E41B33">
      <w:pPr>
        <w:pStyle w:val="220"/>
        <w:shd w:val="clear" w:color="auto" w:fill="auto"/>
        <w:spacing w:after="0" w:line="264" w:lineRule="auto"/>
        <w:jc w:val="right"/>
        <w:rPr>
          <w:b w:val="0"/>
          <w:sz w:val="28"/>
          <w:szCs w:val="28"/>
        </w:rPr>
      </w:pPr>
      <w:r w:rsidRPr="00A56813">
        <w:rPr>
          <w:b w:val="0"/>
          <w:sz w:val="28"/>
          <w:szCs w:val="28"/>
        </w:rPr>
        <w:t xml:space="preserve">Приложение №1 </w:t>
      </w:r>
    </w:p>
    <w:p w:rsidR="004F5A3F" w:rsidRPr="00A56813" w:rsidRDefault="004F5A3F" w:rsidP="00E41B33">
      <w:pPr>
        <w:pStyle w:val="220"/>
        <w:shd w:val="clear" w:color="auto" w:fill="auto"/>
        <w:spacing w:after="0" w:line="264" w:lineRule="auto"/>
        <w:jc w:val="right"/>
        <w:rPr>
          <w:b w:val="0"/>
          <w:sz w:val="28"/>
          <w:szCs w:val="28"/>
        </w:rPr>
      </w:pPr>
      <w:r w:rsidRPr="00A56813">
        <w:rPr>
          <w:b w:val="0"/>
          <w:sz w:val="28"/>
          <w:szCs w:val="28"/>
        </w:rPr>
        <w:t>к учетной политике ФГБУ ЦСМС</w:t>
      </w:r>
    </w:p>
    <w:p w:rsidR="008A0E66" w:rsidRPr="0079759C" w:rsidRDefault="008A0E66" w:rsidP="008A0E66">
      <w:pPr>
        <w:pStyle w:val="30"/>
        <w:shd w:val="clear" w:color="auto" w:fill="auto"/>
        <w:spacing w:after="0" w:line="264" w:lineRule="auto"/>
        <w:rPr>
          <w:bCs w:val="0"/>
          <w:sz w:val="28"/>
          <w:szCs w:val="28"/>
          <w:highlight w:val="yellow"/>
        </w:rPr>
      </w:pPr>
    </w:p>
    <w:p w:rsidR="004F5A3F" w:rsidRPr="00F41BB4" w:rsidRDefault="004F5A3F" w:rsidP="008A0E66">
      <w:pPr>
        <w:pStyle w:val="30"/>
        <w:shd w:val="clear" w:color="auto" w:fill="auto"/>
        <w:spacing w:after="0" w:line="264" w:lineRule="auto"/>
        <w:rPr>
          <w:sz w:val="28"/>
          <w:szCs w:val="28"/>
        </w:rPr>
      </w:pPr>
      <w:r w:rsidRPr="00F41BB4">
        <w:rPr>
          <w:bCs w:val="0"/>
          <w:sz w:val="28"/>
          <w:szCs w:val="28"/>
        </w:rPr>
        <w:t>Положение о внутреннем финансовом контроле</w:t>
      </w:r>
    </w:p>
    <w:p w:rsidR="00101AAA" w:rsidRPr="00F41BB4" w:rsidRDefault="00101AAA" w:rsidP="00E41B33">
      <w:pPr>
        <w:pStyle w:val="120"/>
        <w:shd w:val="clear" w:color="auto" w:fill="auto"/>
        <w:tabs>
          <w:tab w:val="left" w:pos="3643"/>
        </w:tabs>
        <w:spacing w:before="0" w:after="0" w:line="264" w:lineRule="auto"/>
        <w:ind w:left="3360" w:firstLine="0"/>
        <w:rPr>
          <w:sz w:val="28"/>
          <w:szCs w:val="28"/>
        </w:rPr>
      </w:pPr>
    </w:p>
    <w:p w:rsidR="004F5A3F" w:rsidRPr="00F41BB4" w:rsidRDefault="004F5A3F" w:rsidP="00D12741">
      <w:pPr>
        <w:pStyle w:val="120"/>
        <w:numPr>
          <w:ilvl w:val="0"/>
          <w:numId w:val="6"/>
        </w:numPr>
        <w:shd w:val="clear" w:color="auto" w:fill="auto"/>
        <w:tabs>
          <w:tab w:val="left" w:pos="3643"/>
        </w:tabs>
        <w:spacing w:before="0" w:after="253" w:line="312" w:lineRule="auto"/>
        <w:ind w:left="3360" w:firstLine="0"/>
        <w:rPr>
          <w:sz w:val="28"/>
          <w:szCs w:val="28"/>
        </w:rPr>
      </w:pPr>
      <w:r w:rsidRPr="00F41BB4">
        <w:rPr>
          <w:sz w:val="28"/>
          <w:szCs w:val="28"/>
        </w:rPr>
        <w:t>Общие положения</w:t>
      </w:r>
    </w:p>
    <w:p w:rsidR="004F5A3F" w:rsidRPr="00F41BB4" w:rsidRDefault="004F5A3F" w:rsidP="00D12741">
      <w:pPr>
        <w:pStyle w:val="2"/>
        <w:numPr>
          <w:ilvl w:val="1"/>
          <w:numId w:val="6"/>
        </w:numPr>
        <w:shd w:val="clear" w:color="auto" w:fill="auto"/>
        <w:tabs>
          <w:tab w:val="left" w:pos="1362"/>
        </w:tabs>
        <w:spacing w:before="0" w:line="312" w:lineRule="auto"/>
        <w:ind w:firstLine="709"/>
        <w:rPr>
          <w:sz w:val="28"/>
          <w:szCs w:val="28"/>
        </w:rPr>
      </w:pPr>
      <w:r w:rsidRPr="00F41BB4">
        <w:rPr>
          <w:sz w:val="28"/>
          <w:szCs w:val="28"/>
        </w:rPr>
        <w:t xml:space="preserve">Настоящее положение о внутреннем финансовом контроле разработано в соответствии с требованиями Федерального закона от 06.12.2011 № 402-ФЗ </w:t>
      </w:r>
      <w:r w:rsidR="002A6E10" w:rsidRPr="00F41BB4">
        <w:rPr>
          <w:sz w:val="28"/>
          <w:szCs w:val="28"/>
        </w:rPr>
        <w:t>«</w:t>
      </w:r>
      <w:r w:rsidRPr="00F41BB4">
        <w:rPr>
          <w:sz w:val="28"/>
          <w:szCs w:val="28"/>
        </w:rPr>
        <w:t>О бухгалтерском учете</w:t>
      </w:r>
      <w:r w:rsidR="002A6E10" w:rsidRPr="00F41BB4">
        <w:rPr>
          <w:sz w:val="28"/>
          <w:szCs w:val="28"/>
        </w:rPr>
        <w:t>»</w:t>
      </w:r>
      <w:r w:rsidRPr="00F41BB4">
        <w:rPr>
          <w:sz w:val="28"/>
          <w:szCs w:val="28"/>
        </w:rPr>
        <w:t xml:space="preserve">, приказами Минфина России от 01.12.2010 № 157н </w:t>
      </w:r>
      <w:r w:rsidR="002A6E10" w:rsidRPr="00F41BB4">
        <w:rPr>
          <w:sz w:val="28"/>
          <w:szCs w:val="28"/>
        </w:rPr>
        <w:t>«</w:t>
      </w:r>
      <w:r w:rsidRPr="00F41BB4">
        <w:rPr>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2A6E10" w:rsidRPr="00F41BB4">
        <w:rPr>
          <w:sz w:val="28"/>
          <w:szCs w:val="28"/>
        </w:rPr>
        <w:t>»</w:t>
      </w:r>
      <w:r w:rsidRPr="00F41BB4">
        <w:rPr>
          <w:sz w:val="28"/>
          <w:szCs w:val="28"/>
        </w:rPr>
        <w:t xml:space="preserve">, от 16.12.2010 № 174н </w:t>
      </w:r>
      <w:r w:rsidR="002A6E10" w:rsidRPr="00F41BB4">
        <w:rPr>
          <w:sz w:val="28"/>
          <w:szCs w:val="28"/>
        </w:rPr>
        <w:t>«</w:t>
      </w:r>
      <w:r w:rsidRPr="00F41BB4">
        <w:rPr>
          <w:sz w:val="28"/>
          <w:szCs w:val="28"/>
        </w:rPr>
        <w:t>Об утверждении Плана счетов бухгалтерского учета бюджетных учреждений и Инструкции по его применению</w:t>
      </w:r>
      <w:r w:rsidR="00F12E1A" w:rsidRPr="00F41BB4">
        <w:rPr>
          <w:sz w:val="28"/>
          <w:szCs w:val="28"/>
        </w:rPr>
        <w:t>»</w:t>
      </w:r>
      <w:r w:rsidRPr="00F41BB4">
        <w:rPr>
          <w:sz w:val="28"/>
          <w:szCs w:val="28"/>
        </w:rPr>
        <w:t xml:space="preserve"> и уставом учреждения. Положение устанавливает цели, правила и принципы проведения внутреннего финансового контроля.</w:t>
      </w:r>
    </w:p>
    <w:p w:rsidR="004F5A3F" w:rsidRPr="00BD158B" w:rsidRDefault="004F5A3F" w:rsidP="00D12741">
      <w:pPr>
        <w:pStyle w:val="2"/>
        <w:numPr>
          <w:ilvl w:val="1"/>
          <w:numId w:val="6"/>
        </w:numPr>
        <w:shd w:val="clear" w:color="auto" w:fill="auto"/>
        <w:tabs>
          <w:tab w:val="left" w:pos="1362"/>
        </w:tabs>
        <w:spacing w:before="0" w:line="312" w:lineRule="auto"/>
        <w:ind w:firstLine="709"/>
        <w:rPr>
          <w:sz w:val="28"/>
          <w:szCs w:val="28"/>
        </w:rPr>
      </w:pPr>
      <w:r w:rsidRPr="00BD158B">
        <w:rPr>
          <w:sz w:val="28"/>
          <w:szCs w:val="28"/>
        </w:rPr>
        <w:t>Внутренний финансовый контроль направлен на обеспечение соблюдения законодательства РФ в сфере финансовой деятельности, внутренних процедур составления и исполнения бюджета (плана), повышение качества составления и достоверности бухгалтерской отчетности и ведения бухгалтерского учета, а также на эффективное использование средств бюджета.</w:t>
      </w:r>
    </w:p>
    <w:p w:rsidR="004F5A3F" w:rsidRPr="00BD158B" w:rsidRDefault="004F5A3F" w:rsidP="001F19B9">
      <w:pPr>
        <w:pStyle w:val="2"/>
        <w:shd w:val="clear" w:color="auto" w:fill="auto"/>
        <w:spacing w:before="0" w:line="312" w:lineRule="auto"/>
        <w:ind w:firstLine="709"/>
        <w:rPr>
          <w:sz w:val="28"/>
          <w:szCs w:val="28"/>
        </w:rPr>
      </w:pPr>
      <w:r w:rsidRPr="00BD158B">
        <w:rPr>
          <w:sz w:val="28"/>
          <w:szCs w:val="28"/>
        </w:rPr>
        <w:t>Система внутреннего контроля представляет собой совокупность субъектов внутреннего контроля и мероприятий внутреннего контроля.</w:t>
      </w:r>
    </w:p>
    <w:p w:rsidR="004F5A3F" w:rsidRPr="00BD158B" w:rsidRDefault="00AF73B1" w:rsidP="00D12741">
      <w:pPr>
        <w:pStyle w:val="2"/>
        <w:numPr>
          <w:ilvl w:val="1"/>
          <w:numId w:val="6"/>
        </w:numPr>
        <w:shd w:val="clear" w:color="auto" w:fill="auto"/>
        <w:tabs>
          <w:tab w:val="left" w:pos="1181"/>
        </w:tabs>
        <w:spacing w:before="0" w:line="312" w:lineRule="auto"/>
        <w:ind w:firstLine="709"/>
        <w:rPr>
          <w:sz w:val="28"/>
          <w:szCs w:val="28"/>
        </w:rPr>
      </w:pPr>
      <w:r w:rsidRPr="00BD158B">
        <w:rPr>
          <w:sz w:val="28"/>
          <w:szCs w:val="28"/>
        </w:rPr>
        <w:t xml:space="preserve"> </w:t>
      </w:r>
      <w:r w:rsidR="004F5A3F" w:rsidRPr="00BD158B">
        <w:rPr>
          <w:sz w:val="28"/>
          <w:szCs w:val="28"/>
        </w:rPr>
        <w:t>Система внутреннего контроля обеспечивает:</w:t>
      </w:r>
    </w:p>
    <w:p w:rsidR="004F5A3F" w:rsidRPr="00BD158B" w:rsidRDefault="004F5A3F" w:rsidP="00D12741">
      <w:pPr>
        <w:pStyle w:val="2"/>
        <w:numPr>
          <w:ilvl w:val="0"/>
          <w:numId w:val="5"/>
        </w:numPr>
        <w:shd w:val="clear" w:color="auto" w:fill="auto"/>
        <w:tabs>
          <w:tab w:val="left" w:pos="915"/>
        </w:tabs>
        <w:spacing w:before="0" w:line="312" w:lineRule="auto"/>
        <w:ind w:firstLine="709"/>
        <w:rPr>
          <w:sz w:val="28"/>
          <w:szCs w:val="28"/>
        </w:rPr>
      </w:pPr>
      <w:r w:rsidRPr="00BD158B">
        <w:rPr>
          <w:sz w:val="28"/>
          <w:szCs w:val="28"/>
        </w:rPr>
        <w:t>установление соответствия проводимых финансово-хозяйственных операций требованиям нормативно-правовых актов и положениям учетной политики учреждения, а также принятым регламентам и полномочиям сотрудников;</w:t>
      </w:r>
    </w:p>
    <w:p w:rsidR="004F5A3F" w:rsidRPr="00BD158B" w:rsidRDefault="004F5A3F" w:rsidP="00D12741">
      <w:pPr>
        <w:pStyle w:val="2"/>
        <w:numPr>
          <w:ilvl w:val="0"/>
          <w:numId w:val="5"/>
        </w:numPr>
        <w:shd w:val="clear" w:color="auto" w:fill="auto"/>
        <w:tabs>
          <w:tab w:val="left" w:pos="915"/>
        </w:tabs>
        <w:spacing w:before="0" w:line="312" w:lineRule="auto"/>
        <w:ind w:firstLine="709"/>
        <w:rPr>
          <w:sz w:val="28"/>
          <w:szCs w:val="28"/>
        </w:rPr>
      </w:pPr>
      <w:r w:rsidRPr="00BD158B">
        <w:rPr>
          <w:sz w:val="28"/>
          <w:szCs w:val="28"/>
        </w:rPr>
        <w:t>достоверность и полноту отражения фактов хозяйственной жизни в учете и отчетности учреждения;</w:t>
      </w:r>
    </w:p>
    <w:p w:rsidR="004F5A3F" w:rsidRPr="00BD158B" w:rsidRDefault="004F5A3F" w:rsidP="00D12741">
      <w:pPr>
        <w:pStyle w:val="2"/>
        <w:numPr>
          <w:ilvl w:val="0"/>
          <w:numId w:val="5"/>
        </w:numPr>
        <w:shd w:val="clear" w:color="auto" w:fill="auto"/>
        <w:tabs>
          <w:tab w:val="left" w:pos="915"/>
        </w:tabs>
        <w:spacing w:before="0" w:line="312" w:lineRule="auto"/>
        <w:ind w:firstLine="709"/>
        <w:rPr>
          <w:sz w:val="28"/>
          <w:szCs w:val="28"/>
        </w:rPr>
      </w:pPr>
      <w:r w:rsidRPr="00BD158B">
        <w:rPr>
          <w:sz w:val="28"/>
          <w:szCs w:val="28"/>
        </w:rPr>
        <w:t>своевременность подготовки бухгалтерской (финансовой) отчетности;</w:t>
      </w:r>
    </w:p>
    <w:p w:rsidR="00794BEA" w:rsidRPr="00BD158B" w:rsidRDefault="004F5A3F" w:rsidP="00D12741">
      <w:pPr>
        <w:pStyle w:val="2"/>
        <w:numPr>
          <w:ilvl w:val="0"/>
          <w:numId w:val="5"/>
        </w:numPr>
        <w:shd w:val="clear" w:color="auto" w:fill="auto"/>
        <w:tabs>
          <w:tab w:val="left" w:pos="915"/>
        </w:tabs>
        <w:spacing w:before="0" w:line="312" w:lineRule="auto"/>
        <w:ind w:firstLine="709"/>
        <w:rPr>
          <w:sz w:val="28"/>
          <w:szCs w:val="28"/>
        </w:rPr>
      </w:pPr>
      <w:r w:rsidRPr="00BD158B">
        <w:rPr>
          <w:sz w:val="28"/>
          <w:szCs w:val="28"/>
        </w:rPr>
        <w:t>предотвращение ошибок и искажений;</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lastRenderedPageBreak/>
        <w:t>недопустимость финансовых нарушений в процессе деятельности учреждения;</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сохранность имущества учреждения.</w:t>
      </w:r>
    </w:p>
    <w:p w:rsidR="004F5A3F" w:rsidRPr="00BD158B" w:rsidRDefault="004F5A3F" w:rsidP="00D12741">
      <w:pPr>
        <w:pStyle w:val="2"/>
        <w:numPr>
          <w:ilvl w:val="1"/>
          <w:numId w:val="6"/>
        </w:numPr>
        <w:shd w:val="clear" w:color="auto" w:fill="auto"/>
        <w:tabs>
          <w:tab w:val="left" w:pos="1181"/>
        </w:tabs>
        <w:spacing w:before="0" w:line="312" w:lineRule="auto"/>
        <w:ind w:firstLine="709"/>
        <w:rPr>
          <w:sz w:val="28"/>
          <w:szCs w:val="28"/>
        </w:rPr>
      </w:pPr>
      <w:r w:rsidRPr="00BD158B">
        <w:rPr>
          <w:sz w:val="28"/>
          <w:szCs w:val="28"/>
        </w:rPr>
        <w:t>Объектами внутреннего финансового контроля являются:</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плановые документы (калькуляции, расчеты плановой себестоимости, план ФХД и иные плановые документы учреждения);</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контракты и договоры на приобретение продукции (работ, услуг), оказание учреждением платных услуг;</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локальные акты учреждения;</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первичные подтверждающие документы и регистры учета;</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факты хозяйственной жизни, отраженные в учете учреждения;</w:t>
      </w:r>
    </w:p>
    <w:p w:rsidR="004F5A3F" w:rsidRPr="00BD158B" w:rsidRDefault="004F5A3F" w:rsidP="00D12741">
      <w:pPr>
        <w:pStyle w:val="2"/>
        <w:numPr>
          <w:ilvl w:val="0"/>
          <w:numId w:val="5"/>
        </w:numPr>
        <w:shd w:val="clear" w:color="auto" w:fill="auto"/>
        <w:tabs>
          <w:tab w:val="left" w:pos="1181"/>
        </w:tabs>
        <w:spacing w:before="0" w:line="312" w:lineRule="auto"/>
        <w:ind w:firstLine="709"/>
        <w:rPr>
          <w:sz w:val="28"/>
          <w:szCs w:val="28"/>
        </w:rPr>
      </w:pPr>
      <w:r w:rsidRPr="00BD158B">
        <w:rPr>
          <w:sz w:val="28"/>
          <w:szCs w:val="28"/>
        </w:rPr>
        <w:t>бухгалтерская, финансовая, налоговая, статистическая и иная отчетность учреждения;</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имущество и обязательства учреждения;</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штатно-трудовая дисциплина.</w:t>
      </w:r>
    </w:p>
    <w:p w:rsidR="004F5A3F" w:rsidRPr="00BD158B" w:rsidRDefault="004F5A3F" w:rsidP="00D12741">
      <w:pPr>
        <w:pStyle w:val="2"/>
        <w:numPr>
          <w:ilvl w:val="1"/>
          <w:numId w:val="6"/>
        </w:numPr>
        <w:shd w:val="clear" w:color="auto" w:fill="auto"/>
        <w:tabs>
          <w:tab w:val="left" w:pos="1181"/>
        </w:tabs>
        <w:spacing w:before="0" w:line="312" w:lineRule="auto"/>
        <w:ind w:firstLine="709"/>
        <w:rPr>
          <w:sz w:val="28"/>
          <w:szCs w:val="28"/>
        </w:rPr>
      </w:pPr>
      <w:r w:rsidRPr="00BD158B">
        <w:rPr>
          <w:sz w:val="28"/>
          <w:szCs w:val="28"/>
        </w:rPr>
        <w:t>Субъектами системы внутреннего контроля являются:</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начальник учреждения и его заместители;</w:t>
      </w:r>
    </w:p>
    <w:p w:rsidR="004F5A3F"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комиссия по внутреннему контролю;</w:t>
      </w:r>
    </w:p>
    <w:p w:rsidR="00794BEA" w:rsidRPr="00BD158B" w:rsidRDefault="004F5A3F" w:rsidP="00D12741">
      <w:pPr>
        <w:pStyle w:val="2"/>
        <w:numPr>
          <w:ilvl w:val="0"/>
          <w:numId w:val="5"/>
        </w:numPr>
        <w:shd w:val="clear" w:color="auto" w:fill="auto"/>
        <w:tabs>
          <w:tab w:val="left" w:pos="910"/>
        </w:tabs>
        <w:spacing w:before="0" w:line="312" w:lineRule="auto"/>
        <w:ind w:firstLine="709"/>
        <w:rPr>
          <w:sz w:val="28"/>
          <w:szCs w:val="28"/>
        </w:rPr>
      </w:pPr>
      <w:r w:rsidRPr="00BD158B">
        <w:rPr>
          <w:sz w:val="28"/>
          <w:szCs w:val="28"/>
        </w:rPr>
        <w:t>начальник и работники учреждения на всех уровнях.</w:t>
      </w:r>
    </w:p>
    <w:p w:rsidR="004F5A3F" w:rsidRPr="00BD158B" w:rsidRDefault="004F5A3F" w:rsidP="001F19B9">
      <w:pPr>
        <w:pStyle w:val="2"/>
        <w:shd w:val="clear" w:color="auto" w:fill="auto"/>
        <w:spacing w:before="0" w:line="312" w:lineRule="auto"/>
        <w:ind w:firstLine="709"/>
        <w:rPr>
          <w:sz w:val="28"/>
          <w:szCs w:val="28"/>
        </w:rPr>
      </w:pPr>
      <w:r w:rsidRPr="00BD158B">
        <w:rPr>
          <w:sz w:val="28"/>
          <w:szCs w:val="28"/>
        </w:rPr>
        <w:t>Разграничение полномочий и ответственности органов (лиц), задействованных в функционировании системы внутреннего контроля, определяется внутренними документами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rsidR="00794BEA" w:rsidRPr="00BD158B" w:rsidRDefault="004F5A3F" w:rsidP="001F19B9">
      <w:pPr>
        <w:pStyle w:val="2"/>
        <w:shd w:val="clear" w:color="auto" w:fill="auto"/>
        <w:spacing w:before="0" w:line="312" w:lineRule="auto"/>
        <w:ind w:firstLine="709"/>
        <w:rPr>
          <w:sz w:val="28"/>
          <w:szCs w:val="28"/>
        </w:rPr>
      </w:pPr>
      <w:r w:rsidRPr="00BD158B">
        <w:rPr>
          <w:sz w:val="28"/>
          <w:szCs w:val="28"/>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Достоверность данных, содержащихся в первичных учетных документах</w:t>
      </w:r>
      <w:r w:rsidR="00794BEA" w:rsidRPr="00BD158B">
        <w:rPr>
          <w:sz w:val="28"/>
          <w:szCs w:val="28"/>
        </w:rPr>
        <w:t xml:space="preserve"> </w:t>
      </w:r>
      <w:r w:rsidRPr="00BD158B">
        <w:rPr>
          <w:sz w:val="28"/>
          <w:szCs w:val="28"/>
        </w:rPr>
        <w:t>обеспечивают лица, ответственные за оформление факта хозяйственной жизни и (или) подписавшие эти документы.</w:t>
      </w:r>
    </w:p>
    <w:p w:rsidR="004F5A3F" w:rsidRPr="00BD158B" w:rsidRDefault="004F5A3F" w:rsidP="00F12E1A">
      <w:pPr>
        <w:pStyle w:val="2"/>
        <w:numPr>
          <w:ilvl w:val="1"/>
          <w:numId w:val="32"/>
        </w:numPr>
        <w:shd w:val="clear" w:color="auto" w:fill="auto"/>
        <w:spacing w:before="0" w:line="312" w:lineRule="auto"/>
        <w:rPr>
          <w:sz w:val="28"/>
          <w:szCs w:val="28"/>
        </w:rPr>
      </w:pPr>
      <w:r w:rsidRPr="00BD158B">
        <w:rPr>
          <w:sz w:val="28"/>
          <w:szCs w:val="28"/>
        </w:rPr>
        <w:t>Внутренний контроль в учреждении основывается на следующих принципах:</w:t>
      </w:r>
    </w:p>
    <w:p w:rsidR="004F5A3F" w:rsidRPr="00BD158B" w:rsidRDefault="004F5A3F" w:rsidP="00D12741">
      <w:pPr>
        <w:pStyle w:val="2"/>
        <w:numPr>
          <w:ilvl w:val="0"/>
          <w:numId w:val="5"/>
        </w:numPr>
        <w:shd w:val="clear" w:color="auto" w:fill="auto"/>
        <w:tabs>
          <w:tab w:val="left" w:pos="942"/>
        </w:tabs>
        <w:spacing w:before="0" w:line="312" w:lineRule="auto"/>
        <w:ind w:firstLine="709"/>
        <w:rPr>
          <w:sz w:val="28"/>
          <w:szCs w:val="28"/>
        </w:rPr>
      </w:pPr>
      <w:r w:rsidRPr="00BD158B">
        <w:rPr>
          <w:sz w:val="28"/>
          <w:szCs w:val="28"/>
        </w:rPr>
        <w:t xml:space="preserve">принцип законности </w:t>
      </w:r>
      <w:r w:rsidR="00F12E1A" w:rsidRPr="00BD158B">
        <w:rPr>
          <w:sz w:val="28"/>
          <w:szCs w:val="28"/>
        </w:rPr>
        <w:t>–</w:t>
      </w:r>
      <w:r w:rsidRPr="00BD158B">
        <w:rPr>
          <w:sz w:val="28"/>
          <w:szCs w:val="28"/>
        </w:rPr>
        <w:t xml:space="preserve"> неуклонное и точное соблюдение всеми субъектами внутреннего контроля норм и правил, установленных </w:t>
      </w:r>
      <w:r w:rsidRPr="00BD158B">
        <w:rPr>
          <w:sz w:val="28"/>
          <w:szCs w:val="28"/>
        </w:rPr>
        <w:lastRenderedPageBreak/>
        <w:t>законодательством РФ и локальными актами учреждения;</w:t>
      </w:r>
    </w:p>
    <w:p w:rsidR="004F5A3F" w:rsidRPr="00BD158B" w:rsidRDefault="004F5A3F" w:rsidP="00D12741">
      <w:pPr>
        <w:pStyle w:val="2"/>
        <w:numPr>
          <w:ilvl w:val="0"/>
          <w:numId w:val="5"/>
        </w:numPr>
        <w:shd w:val="clear" w:color="auto" w:fill="auto"/>
        <w:tabs>
          <w:tab w:val="left" w:pos="942"/>
        </w:tabs>
        <w:spacing w:before="0" w:line="312" w:lineRule="auto"/>
        <w:ind w:firstLine="709"/>
        <w:rPr>
          <w:sz w:val="28"/>
          <w:szCs w:val="28"/>
        </w:rPr>
      </w:pPr>
      <w:r w:rsidRPr="00BD158B">
        <w:rPr>
          <w:sz w:val="28"/>
          <w:szCs w:val="28"/>
        </w:rPr>
        <w:t xml:space="preserve">принцип независимости </w:t>
      </w:r>
      <w:r w:rsidR="00F12E1A" w:rsidRPr="00BD158B">
        <w:rPr>
          <w:sz w:val="28"/>
          <w:szCs w:val="28"/>
        </w:rPr>
        <w:t>–</w:t>
      </w:r>
      <w:r w:rsidRPr="00BD158B">
        <w:rPr>
          <w:sz w:val="28"/>
          <w:szCs w:val="28"/>
        </w:rPr>
        <w:t xml:space="preserve"> субъекты внутреннего контроля при выполнении своих функциональных обязанностей независимы от объектов внутреннего контроля;</w:t>
      </w:r>
    </w:p>
    <w:p w:rsidR="004F5A3F" w:rsidRPr="000A75C5" w:rsidRDefault="004F5A3F" w:rsidP="00D12741">
      <w:pPr>
        <w:pStyle w:val="2"/>
        <w:numPr>
          <w:ilvl w:val="0"/>
          <w:numId w:val="5"/>
        </w:numPr>
        <w:shd w:val="clear" w:color="auto" w:fill="auto"/>
        <w:tabs>
          <w:tab w:val="left" w:pos="942"/>
        </w:tabs>
        <w:spacing w:before="0" w:line="312" w:lineRule="auto"/>
        <w:ind w:firstLine="709"/>
        <w:rPr>
          <w:sz w:val="28"/>
          <w:szCs w:val="28"/>
        </w:rPr>
      </w:pPr>
      <w:r w:rsidRPr="000A75C5">
        <w:rPr>
          <w:sz w:val="28"/>
          <w:szCs w:val="28"/>
        </w:rPr>
        <w:t xml:space="preserve">принцип объективности </w:t>
      </w:r>
      <w:r w:rsidR="00F12E1A" w:rsidRPr="000A75C5">
        <w:rPr>
          <w:sz w:val="28"/>
          <w:szCs w:val="28"/>
        </w:rPr>
        <w:t>–</w:t>
      </w:r>
      <w:r w:rsidRPr="000A75C5">
        <w:rPr>
          <w:sz w:val="28"/>
          <w:szCs w:val="28"/>
        </w:rPr>
        <w:t xml:space="preserve">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w:t>
      </w:r>
    </w:p>
    <w:p w:rsidR="004F5A3F" w:rsidRPr="000A75C5" w:rsidRDefault="004F5A3F" w:rsidP="00D12741">
      <w:pPr>
        <w:pStyle w:val="2"/>
        <w:numPr>
          <w:ilvl w:val="0"/>
          <w:numId w:val="5"/>
        </w:numPr>
        <w:shd w:val="clear" w:color="auto" w:fill="auto"/>
        <w:tabs>
          <w:tab w:val="left" w:pos="942"/>
        </w:tabs>
        <w:spacing w:before="0" w:line="312" w:lineRule="auto"/>
        <w:ind w:firstLine="709"/>
        <w:rPr>
          <w:sz w:val="28"/>
          <w:szCs w:val="28"/>
        </w:rPr>
      </w:pPr>
      <w:r w:rsidRPr="000A75C5">
        <w:rPr>
          <w:sz w:val="28"/>
          <w:szCs w:val="28"/>
        </w:rPr>
        <w:t xml:space="preserve">принцип ответственности </w:t>
      </w:r>
      <w:r w:rsidR="00F12E1A" w:rsidRPr="000A75C5">
        <w:rPr>
          <w:sz w:val="28"/>
          <w:szCs w:val="28"/>
        </w:rPr>
        <w:t>–</w:t>
      </w:r>
      <w:r w:rsidRPr="000A75C5">
        <w:rPr>
          <w:sz w:val="28"/>
          <w:szCs w:val="28"/>
        </w:rPr>
        <w:t xml:space="preserve"> каждый субъект внутреннего контроля несет ответственность в соответствии с законодательством РФ за ненадлежащее выполнение контрольных функций;</w:t>
      </w:r>
    </w:p>
    <w:p w:rsidR="004F5A3F" w:rsidRPr="000A75C5" w:rsidRDefault="004F5A3F" w:rsidP="00D12741">
      <w:pPr>
        <w:pStyle w:val="2"/>
        <w:numPr>
          <w:ilvl w:val="0"/>
          <w:numId w:val="5"/>
        </w:numPr>
        <w:shd w:val="clear" w:color="auto" w:fill="auto"/>
        <w:tabs>
          <w:tab w:val="left" w:pos="942"/>
        </w:tabs>
        <w:spacing w:before="0" w:line="312" w:lineRule="auto"/>
        <w:ind w:firstLine="709"/>
        <w:rPr>
          <w:sz w:val="28"/>
          <w:szCs w:val="28"/>
        </w:rPr>
      </w:pPr>
      <w:r w:rsidRPr="000A75C5">
        <w:rPr>
          <w:sz w:val="28"/>
          <w:szCs w:val="28"/>
        </w:rPr>
        <w:t xml:space="preserve">принцип системности </w:t>
      </w:r>
      <w:r w:rsidR="00F12E1A" w:rsidRPr="000A75C5">
        <w:rPr>
          <w:sz w:val="28"/>
          <w:szCs w:val="28"/>
        </w:rPr>
        <w:t>–</w:t>
      </w:r>
      <w:r w:rsidRPr="000A75C5">
        <w:rPr>
          <w:sz w:val="28"/>
          <w:szCs w:val="28"/>
        </w:rPr>
        <w:t xml:space="preserve"> проведение контрольных мероприятий всех сторон деятельности объекта внутреннего контроля и его взаимосвязей в структуре учреждения.</w:t>
      </w:r>
    </w:p>
    <w:p w:rsidR="004F5A3F" w:rsidRPr="00255792" w:rsidRDefault="004F5A3F" w:rsidP="00D12741">
      <w:pPr>
        <w:pStyle w:val="120"/>
        <w:numPr>
          <w:ilvl w:val="0"/>
          <w:numId w:val="6"/>
        </w:numPr>
        <w:shd w:val="clear" w:color="auto" w:fill="auto"/>
        <w:tabs>
          <w:tab w:val="left" w:pos="1753"/>
        </w:tabs>
        <w:spacing w:before="0" w:after="0" w:line="312" w:lineRule="auto"/>
        <w:ind w:firstLine="709"/>
        <w:rPr>
          <w:sz w:val="28"/>
          <w:szCs w:val="28"/>
        </w:rPr>
      </w:pPr>
      <w:r w:rsidRPr="00255792">
        <w:rPr>
          <w:sz w:val="28"/>
          <w:szCs w:val="28"/>
        </w:rPr>
        <w:t>Организация внутреннего финансового контроля</w:t>
      </w:r>
    </w:p>
    <w:p w:rsidR="004F5A3F" w:rsidRPr="00255792" w:rsidRDefault="004F5A3F" w:rsidP="00D12741">
      <w:pPr>
        <w:pStyle w:val="2"/>
        <w:numPr>
          <w:ilvl w:val="1"/>
          <w:numId w:val="6"/>
        </w:numPr>
        <w:shd w:val="clear" w:color="auto" w:fill="auto"/>
        <w:tabs>
          <w:tab w:val="left" w:pos="1405"/>
        </w:tabs>
        <w:spacing w:before="0" w:line="312" w:lineRule="auto"/>
        <w:ind w:firstLine="709"/>
        <w:rPr>
          <w:sz w:val="28"/>
          <w:szCs w:val="28"/>
        </w:rPr>
      </w:pPr>
      <w:r w:rsidRPr="00255792">
        <w:rPr>
          <w:sz w:val="28"/>
          <w:szCs w:val="28"/>
        </w:rPr>
        <w:t>Ответственность за организацию внутреннего финансового контроля возлагается на заместителя начальника отдельным приказом начальника учреждения.</w:t>
      </w:r>
    </w:p>
    <w:p w:rsidR="004F5A3F" w:rsidRPr="00255792" w:rsidRDefault="004F5A3F" w:rsidP="00D12741">
      <w:pPr>
        <w:pStyle w:val="2"/>
        <w:numPr>
          <w:ilvl w:val="1"/>
          <w:numId w:val="6"/>
        </w:numPr>
        <w:shd w:val="clear" w:color="auto" w:fill="auto"/>
        <w:tabs>
          <w:tab w:val="left" w:pos="1200"/>
        </w:tabs>
        <w:spacing w:before="0" w:line="312" w:lineRule="auto"/>
        <w:ind w:firstLine="709"/>
        <w:rPr>
          <w:sz w:val="28"/>
          <w:szCs w:val="28"/>
        </w:rPr>
      </w:pPr>
      <w:r w:rsidRPr="00255792">
        <w:rPr>
          <w:sz w:val="28"/>
          <w:szCs w:val="28"/>
        </w:rPr>
        <w:t>Внутренний финансовый контроль в учреждении осуществляют:</w:t>
      </w:r>
    </w:p>
    <w:p w:rsidR="004F5A3F" w:rsidRPr="00255792" w:rsidRDefault="004F5A3F" w:rsidP="00D12741">
      <w:pPr>
        <w:pStyle w:val="2"/>
        <w:numPr>
          <w:ilvl w:val="0"/>
          <w:numId w:val="5"/>
        </w:numPr>
        <w:shd w:val="clear" w:color="auto" w:fill="auto"/>
        <w:tabs>
          <w:tab w:val="left" w:pos="942"/>
        </w:tabs>
        <w:spacing w:before="0" w:line="312" w:lineRule="auto"/>
        <w:ind w:firstLine="709"/>
        <w:rPr>
          <w:sz w:val="28"/>
          <w:szCs w:val="28"/>
        </w:rPr>
      </w:pPr>
      <w:r w:rsidRPr="00255792">
        <w:rPr>
          <w:sz w:val="28"/>
          <w:szCs w:val="28"/>
        </w:rPr>
        <w:t>начальники всех уровней;</w:t>
      </w:r>
    </w:p>
    <w:p w:rsidR="004F5A3F" w:rsidRPr="00255792" w:rsidRDefault="004F5A3F" w:rsidP="00D12741">
      <w:pPr>
        <w:pStyle w:val="2"/>
        <w:numPr>
          <w:ilvl w:val="0"/>
          <w:numId w:val="5"/>
        </w:numPr>
        <w:shd w:val="clear" w:color="auto" w:fill="auto"/>
        <w:tabs>
          <w:tab w:val="left" w:pos="942"/>
        </w:tabs>
        <w:spacing w:before="0" w:line="312" w:lineRule="auto"/>
        <w:ind w:firstLine="709"/>
        <w:rPr>
          <w:sz w:val="28"/>
          <w:szCs w:val="28"/>
        </w:rPr>
      </w:pPr>
      <w:r w:rsidRPr="00255792">
        <w:rPr>
          <w:sz w:val="28"/>
          <w:szCs w:val="28"/>
        </w:rPr>
        <w:t>работники учреждения;</w:t>
      </w:r>
    </w:p>
    <w:p w:rsidR="004F5A3F" w:rsidRPr="00255792" w:rsidRDefault="004F5A3F" w:rsidP="00D12741">
      <w:pPr>
        <w:pStyle w:val="2"/>
        <w:numPr>
          <w:ilvl w:val="0"/>
          <w:numId w:val="5"/>
        </w:numPr>
        <w:shd w:val="clear" w:color="auto" w:fill="auto"/>
        <w:tabs>
          <w:tab w:val="left" w:pos="942"/>
        </w:tabs>
        <w:spacing w:before="0" w:line="312" w:lineRule="auto"/>
        <w:ind w:firstLine="709"/>
        <w:rPr>
          <w:sz w:val="28"/>
          <w:szCs w:val="28"/>
        </w:rPr>
      </w:pPr>
      <w:r w:rsidRPr="00255792">
        <w:rPr>
          <w:sz w:val="28"/>
          <w:szCs w:val="28"/>
        </w:rPr>
        <w:t>комиссия по внутреннему контролю;</w:t>
      </w:r>
    </w:p>
    <w:p w:rsidR="004F5A3F" w:rsidRPr="00255792" w:rsidRDefault="004F5A3F" w:rsidP="001F19B9">
      <w:pPr>
        <w:pStyle w:val="2"/>
        <w:shd w:val="clear" w:color="auto" w:fill="auto"/>
        <w:spacing w:before="0" w:line="312" w:lineRule="auto"/>
        <w:ind w:firstLine="709"/>
        <w:rPr>
          <w:sz w:val="28"/>
          <w:szCs w:val="28"/>
        </w:rPr>
      </w:pPr>
      <w:r w:rsidRPr="00255792">
        <w:rPr>
          <w:sz w:val="28"/>
          <w:szCs w:val="28"/>
        </w:rPr>
        <w:t>Состав комиссии по внутреннему контролю утверждается отдельным приказом начальника учреждения.</w:t>
      </w:r>
    </w:p>
    <w:p w:rsidR="00FE75AB" w:rsidRPr="00255792" w:rsidRDefault="004F5A3F" w:rsidP="00D12741">
      <w:pPr>
        <w:pStyle w:val="2"/>
        <w:numPr>
          <w:ilvl w:val="1"/>
          <w:numId w:val="6"/>
        </w:numPr>
        <w:shd w:val="clear" w:color="auto" w:fill="auto"/>
        <w:tabs>
          <w:tab w:val="left" w:pos="1405"/>
        </w:tabs>
        <w:spacing w:before="0" w:line="312" w:lineRule="auto"/>
        <w:ind w:firstLine="709"/>
        <w:rPr>
          <w:sz w:val="28"/>
          <w:szCs w:val="28"/>
        </w:rPr>
      </w:pPr>
      <w:r w:rsidRPr="00255792">
        <w:rPr>
          <w:sz w:val="28"/>
          <w:szCs w:val="28"/>
        </w:rPr>
        <w:t>Учреждение применяет следующие процедуры внутреннего контроля:</w:t>
      </w:r>
    </w:p>
    <w:p w:rsidR="004F5A3F" w:rsidRPr="00255792" w:rsidRDefault="004F5A3F" w:rsidP="00D12741">
      <w:pPr>
        <w:pStyle w:val="2"/>
        <w:numPr>
          <w:ilvl w:val="0"/>
          <w:numId w:val="5"/>
        </w:numPr>
        <w:shd w:val="clear" w:color="auto" w:fill="auto"/>
        <w:tabs>
          <w:tab w:val="left" w:pos="935"/>
        </w:tabs>
        <w:spacing w:before="0" w:line="312" w:lineRule="auto"/>
        <w:ind w:firstLine="709"/>
        <w:rPr>
          <w:sz w:val="28"/>
          <w:szCs w:val="28"/>
        </w:rPr>
      </w:pPr>
      <w:r w:rsidRPr="00255792">
        <w:rPr>
          <w:sz w:val="28"/>
          <w:szCs w:val="28"/>
        </w:rPr>
        <w:t>документальное оформление: записи в регистрах бухгалтерского учета осуществляются только на основе первичных учетных документов, в том числе бухгалтерских справок; включение в бухгалтерскую (финансовую) отчетность существенных оценочных значений — исключительно на основе расчетов);</w:t>
      </w:r>
    </w:p>
    <w:p w:rsidR="004F5A3F" w:rsidRPr="00255792" w:rsidRDefault="004F5A3F" w:rsidP="00D12741">
      <w:pPr>
        <w:pStyle w:val="2"/>
        <w:numPr>
          <w:ilvl w:val="0"/>
          <w:numId w:val="5"/>
        </w:numPr>
        <w:shd w:val="clear" w:color="auto" w:fill="auto"/>
        <w:tabs>
          <w:tab w:val="left" w:pos="935"/>
        </w:tabs>
        <w:spacing w:before="0" w:line="312" w:lineRule="auto"/>
        <w:ind w:firstLine="709"/>
        <w:rPr>
          <w:sz w:val="28"/>
          <w:szCs w:val="28"/>
        </w:rPr>
      </w:pPr>
      <w:r w:rsidRPr="00255792">
        <w:rPr>
          <w:bCs/>
          <w:sz w:val="28"/>
          <w:szCs w:val="28"/>
        </w:rPr>
        <w:t>подтверждение соответствия между объектами (документами) и</w:t>
      </w:r>
      <w:r w:rsidRPr="00255792">
        <w:rPr>
          <w:b/>
          <w:bCs/>
          <w:sz w:val="28"/>
          <w:szCs w:val="28"/>
        </w:rPr>
        <w:t xml:space="preserve"> </w:t>
      </w:r>
      <w:r w:rsidRPr="00255792">
        <w:rPr>
          <w:sz w:val="28"/>
          <w:szCs w:val="28"/>
        </w:rPr>
        <w:t>(или) их соответствия установленным требованиям; соотнесение оплаты материальных ценностей с получением и оприходованием этих ценностей;</w:t>
      </w:r>
    </w:p>
    <w:p w:rsidR="004F5A3F" w:rsidRPr="00255792" w:rsidRDefault="004F5A3F" w:rsidP="00D12741">
      <w:pPr>
        <w:pStyle w:val="2"/>
        <w:numPr>
          <w:ilvl w:val="0"/>
          <w:numId w:val="5"/>
        </w:numPr>
        <w:shd w:val="clear" w:color="auto" w:fill="auto"/>
        <w:tabs>
          <w:tab w:val="left" w:pos="935"/>
        </w:tabs>
        <w:spacing w:before="0" w:line="312" w:lineRule="auto"/>
        <w:ind w:firstLine="709"/>
        <w:rPr>
          <w:bCs/>
          <w:sz w:val="28"/>
          <w:szCs w:val="28"/>
        </w:rPr>
      </w:pPr>
      <w:r w:rsidRPr="00255792">
        <w:rPr>
          <w:bCs/>
          <w:sz w:val="28"/>
          <w:szCs w:val="28"/>
        </w:rPr>
        <w:t>санкционирование сделок и операций, обеспечивающее подтверждение правомочности их совершения;</w:t>
      </w:r>
    </w:p>
    <w:p w:rsidR="004F5A3F" w:rsidRPr="00E76FB6" w:rsidRDefault="004F5A3F" w:rsidP="00D12741">
      <w:pPr>
        <w:pStyle w:val="2"/>
        <w:numPr>
          <w:ilvl w:val="0"/>
          <w:numId w:val="5"/>
        </w:numPr>
        <w:shd w:val="clear" w:color="auto" w:fill="auto"/>
        <w:tabs>
          <w:tab w:val="left" w:pos="935"/>
        </w:tabs>
        <w:spacing w:before="0" w:line="312" w:lineRule="auto"/>
        <w:ind w:firstLine="709"/>
        <w:rPr>
          <w:sz w:val="28"/>
          <w:szCs w:val="28"/>
        </w:rPr>
      </w:pPr>
      <w:r w:rsidRPr="00E76FB6">
        <w:rPr>
          <w:sz w:val="28"/>
          <w:szCs w:val="28"/>
        </w:rPr>
        <w:lastRenderedPageBreak/>
        <w:t>сверка расчетов учреждения с поставщиками и покупателями (прочими дебиторами и кредиторами) для подтверждения сумм дебиторской и кредиторской задолженности;</w:t>
      </w:r>
    </w:p>
    <w:p w:rsidR="004F5A3F" w:rsidRPr="00E76FB6" w:rsidRDefault="004F5A3F" w:rsidP="00D12741">
      <w:pPr>
        <w:pStyle w:val="2"/>
        <w:numPr>
          <w:ilvl w:val="0"/>
          <w:numId w:val="5"/>
        </w:numPr>
        <w:shd w:val="clear" w:color="auto" w:fill="auto"/>
        <w:tabs>
          <w:tab w:val="left" w:pos="935"/>
        </w:tabs>
        <w:spacing w:before="0" w:line="312" w:lineRule="auto"/>
        <w:ind w:firstLine="709"/>
        <w:rPr>
          <w:sz w:val="28"/>
          <w:szCs w:val="28"/>
        </w:rPr>
      </w:pPr>
      <w:r w:rsidRPr="00E76FB6">
        <w:rPr>
          <w:sz w:val="28"/>
          <w:szCs w:val="28"/>
        </w:rPr>
        <w:t>сверка остатков по счетам бухгалтерского учета наличных денежных средств с остатками денежных средств по данным кассовой книги;</w:t>
      </w:r>
    </w:p>
    <w:p w:rsidR="004F5A3F" w:rsidRPr="00E76FB6" w:rsidRDefault="004F5A3F" w:rsidP="00D12741">
      <w:pPr>
        <w:pStyle w:val="2"/>
        <w:numPr>
          <w:ilvl w:val="0"/>
          <w:numId w:val="5"/>
        </w:numPr>
        <w:shd w:val="clear" w:color="auto" w:fill="auto"/>
        <w:tabs>
          <w:tab w:val="left" w:pos="935"/>
        </w:tabs>
        <w:spacing w:before="0" w:line="312" w:lineRule="auto"/>
        <w:ind w:firstLine="709"/>
        <w:rPr>
          <w:sz w:val="28"/>
          <w:szCs w:val="28"/>
        </w:rPr>
      </w:pPr>
      <w:r w:rsidRPr="00E76FB6">
        <w:rPr>
          <w:sz w:val="28"/>
          <w:szCs w:val="28"/>
        </w:rPr>
        <w:t>разграничение полномочий и ротация обязанностей;</w:t>
      </w:r>
    </w:p>
    <w:p w:rsidR="004F5A3F" w:rsidRPr="00E76FB6" w:rsidRDefault="004F5A3F" w:rsidP="00D12741">
      <w:pPr>
        <w:pStyle w:val="2"/>
        <w:numPr>
          <w:ilvl w:val="0"/>
          <w:numId w:val="5"/>
        </w:numPr>
        <w:shd w:val="clear" w:color="auto" w:fill="auto"/>
        <w:tabs>
          <w:tab w:val="left" w:pos="935"/>
        </w:tabs>
        <w:spacing w:before="0" w:line="312" w:lineRule="auto"/>
        <w:ind w:firstLine="709"/>
        <w:rPr>
          <w:sz w:val="28"/>
          <w:szCs w:val="28"/>
        </w:rPr>
      </w:pPr>
      <w:r w:rsidRPr="00E76FB6">
        <w:rPr>
          <w:sz w:val="28"/>
          <w:szCs w:val="28"/>
        </w:rPr>
        <w:t>процедуры контроля фактического наличия и состояния объектов, в том числе физическая охрана, ограничение доступа, инвентаризация;</w:t>
      </w:r>
    </w:p>
    <w:p w:rsidR="004F5A3F" w:rsidRPr="00E76FB6" w:rsidRDefault="004F5A3F" w:rsidP="00D12741">
      <w:pPr>
        <w:pStyle w:val="2"/>
        <w:numPr>
          <w:ilvl w:val="0"/>
          <w:numId w:val="5"/>
        </w:numPr>
        <w:shd w:val="clear" w:color="auto" w:fill="auto"/>
        <w:tabs>
          <w:tab w:val="left" w:pos="935"/>
        </w:tabs>
        <w:spacing w:before="0" w:line="312" w:lineRule="auto"/>
        <w:ind w:firstLine="709"/>
        <w:rPr>
          <w:sz w:val="28"/>
          <w:szCs w:val="28"/>
        </w:rPr>
      </w:pPr>
      <w:r w:rsidRPr="00E76FB6">
        <w:rPr>
          <w:sz w:val="28"/>
          <w:szCs w:val="28"/>
        </w:rPr>
        <w:t>надзор за правильностью сделок, учетных операций; за точностью составления смет, планов; за соблюдением сроков составления отчетности;</w:t>
      </w:r>
    </w:p>
    <w:p w:rsidR="004F5A3F" w:rsidRPr="00E76FB6" w:rsidRDefault="004F5A3F" w:rsidP="00D12741">
      <w:pPr>
        <w:pStyle w:val="2"/>
        <w:numPr>
          <w:ilvl w:val="0"/>
          <w:numId w:val="5"/>
        </w:numPr>
        <w:shd w:val="clear" w:color="auto" w:fill="auto"/>
        <w:tabs>
          <w:tab w:val="left" w:pos="935"/>
        </w:tabs>
        <w:spacing w:before="0" w:line="312" w:lineRule="auto"/>
        <w:ind w:firstLine="709"/>
        <w:rPr>
          <w:sz w:val="28"/>
          <w:szCs w:val="28"/>
        </w:rPr>
      </w:pPr>
      <w:r w:rsidRPr="00E76FB6">
        <w:rPr>
          <w:sz w:val="28"/>
          <w:szCs w:val="28"/>
        </w:rPr>
        <w:t>процедуры, связанные с компьютерной обработкой информации и информационными системами: регламент доступа к информационным системам, данным и справочникам, правила внедрения и поддержки информационных систем, процедура восстановления данных, процедуры, обеспечивающие бесперебойное использование информационных систем; логическая и арифметическая проверка данных в ходе обработки информации о фактах хозяйственной жизни. Исключается внесение исправлений в информационные системы без документального оформления;</w:t>
      </w:r>
    </w:p>
    <w:p w:rsidR="004F5A3F" w:rsidRPr="00E76FB6" w:rsidRDefault="004F5A3F" w:rsidP="00D12741">
      <w:pPr>
        <w:pStyle w:val="2"/>
        <w:numPr>
          <w:ilvl w:val="1"/>
          <w:numId w:val="6"/>
        </w:numPr>
        <w:shd w:val="clear" w:color="auto" w:fill="auto"/>
        <w:tabs>
          <w:tab w:val="left" w:pos="1441"/>
        </w:tabs>
        <w:spacing w:before="0" w:line="312" w:lineRule="auto"/>
        <w:ind w:firstLine="709"/>
        <w:rPr>
          <w:sz w:val="28"/>
          <w:szCs w:val="28"/>
        </w:rPr>
      </w:pPr>
      <w:r w:rsidRPr="00E76FB6">
        <w:rPr>
          <w:sz w:val="28"/>
          <w:szCs w:val="28"/>
        </w:rPr>
        <w:t>Методами проведения внутреннего финансового контроля являются контрольные процедуры, указанные в п. 2.3 настоящего Положения, применяемые в ходе самоконтроля и (или) контроля по уровню подчиненности.</w:t>
      </w:r>
    </w:p>
    <w:p w:rsidR="004F5A3F" w:rsidRPr="00E76FB6" w:rsidRDefault="004F5A3F" w:rsidP="00D12741">
      <w:pPr>
        <w:pStyle w:val="2"/>
        <w:numPr>
          <w:ilvl w:val="1"/>
          <w:numId w:val="6"/>
        </w:numPr>
        <w:shd w:val="clear" w:color="auto" w:fill="auto"/>
        <w:tabs>
          <w:tab w:val="left" w:pos="1210"/>
        </w:tabs>
        <w:spacing w:before="0" w:line="312" w:lineRule="auto"/>
        <w:ind w:firstLine="709"/>
        <w:rPr>
          <w:sz w:val="28"/>
          <w:szCs w:val="28"/>
        </w:rPr>
      </w:pPr>
      <w:r w:rsidRPr="00E76FB6">
        <w:rPr>
          <w:sz w:val="28"/>
          <w:szCs w:val="28"/>
        </w:rPr>
        <w:t>Внутренний финансовый контроль в учреждении осуществляется в следующих формах:</w:t>
      </w:r>
    </w:p>
    <w:p w:rsidR="004F5A3F" w:rsidRPr="00E76FB6" w:rsidRDefault="004F5A3F" w:rsidP="00D12741">
      <w:pPr>
        <w:pStyle w:val="2"/>
        <w:numPr>
          <w:ilvl w:val="0"/>
          <w:numId w:val="5"/>
        </w:numPr>
        <w:shd w:val="clear" w:color="auto" w:fill="auto"/>
        <w:tabs>
          <w:tab w:val="left" w:pos="935"/>
        </w:tabs>
        <w:spacing w:before="0" w:line="312" w:lineRule="auto"/>
        <w:ind w:firstLine="709"/>
        <w:rPr>
          <w:sz w:val="28"/>
          <w:szCs w:val="28"/>
        </w:rPr>
      </w:pPr>
      <w:r w:rsidRPr="00E76FB6">
        <w:rPr>
          <w:sz w:val="28"/>
          <w:szCs w:val="28"/>
        </w:rPr>
        <w:t>предварительный контроль;</w:t>
      </w:r>
    </w:p>
    <w:p w:rsidR="004F5A3F" w:rsidRPr="00E76FB6" w:rsidRDefault="004F5A3F" w:rsidP="00D12741">
      <w:pPr>
        <w:pStyle w:val="2"/>
        <w:numPr>
          <w:ilvl w:val="0"/>
          <w:numId w:val="5"/>
        </w:numPr>
        <w:shd w:val="clear" w:color="auto" w:fill="auto"/>
        <w:tabs>
          <w:tab w:val="left" w:pos="946"/>
        </w:tabs>
        <w:spacing w:before="0" w:line="312" w:lineRule="auto"/>
        <w:ind w:firstLine="709"/>
        <w:rPr>
          <w:sz w:val="28"/>
          <w:szCs w:val="28"/>
        </w:rPr>
      </w:pPr>
      <w:bookmarkStart w:id="20" w:name="bookmark25"/>
      <w:r w:rsidRPr="00E76FB6">
        <w:rPr>
          <w:sz w:val="28"/>
          <w:szCs w:val="28"/>
        </w:rPr>
        <w:t>текущий контроль;</w:t>
      </w:r>
      <w:bookmarkEnd w:id="20"/>
    </w:p>
    <w:p w:rsidR="004F5A3F" w:rsidRPr="00E76FB6" w:rsidRDefault="004F5A3F" w:rsidP="00D12741">
      <w:pPr>
        <w:pStyle w:val="2"/>
        <w:numPr>
          <w:ilvl w:val="0"/>
          <w:numId w:val="5"/>
        </w:numPr>
        <w:shd w:val="clear" w:color="auto" w:fill="auto"/>
        <w:tabs>
          <w:tab w:val="left" w:pos="946"/>
        </w:tabs>
        <w:spacing w:before="0" w:line="312" w:lineRule="auto"/>
        <w:ind w:firstLine="709"/>
        <w:rPr>
          <w:sz w:val="28"/>
          <w:szCs w:val="28"/>
        </w:rPr>
      </w:pPr>
      <w:r w:rsidRPr="00E76FB6">
        <w:rPr>
          <w:sz w:val="28"/>
          <w:szCs w:val="28"/>
        </w:rPr>
        <w:t>последующий контроль.</w:t>
      </w:r>
    </w:p>
    <w:p w:rsidR="004F5A3F" w:rsidRPr="00E76FB6" w:rsidRDefault="004F5A3F" w:rsidP="00D12741">
      <w:pPr>
        <w:pStyle w:val="2"/>
        <w:numPr>
          <w:ilvl w:val="0"/>
          <w:numId w:val="7"/>
        </w:numPr>
        <w:shd w:val="clear" w:color="auto" w:fill="auto"/>
        <w:tabs>
          <w:tab w:val="left" w:pos="1522"/>
        </w:tabs>
        <w:spacing w:before="0" w:line="312" w:lineRule="auto"/>
        <w:ind w:firstLine="709"/>
        <w:rPr>
          <w:sz w:val="28"/>
          <w:szCs w:val="28"/>
        </w:rPr>
      </w:pPr>
      <w:r w:rsidRPr="00E76FB6">
        <w:rPr>
          <w:sz w:val="28"/>
          <w:szCs w:val="28"/>
        </w:rPr>
        <w:t>В рамках предварительного контроля осуществляется:</w:t>
      </w:r>
    </w:p>
    <w:p w:rsidR="004F5A3F" w:rsidRPr="00E76FB6" w:rsidRDefault="004F5A3F" w:rsidP="00D12741">
      <w:pPr>
        <w:pStyle w:val="2"/>
        <w:numPr>
          <w:ilvl w:val="0"/>
          <w:numId w:val="5"/>
        </w:numPr>
        <w:shd w:val="clear" w:color="auto" w:fill="auto"/>
        <w:tabs>
          <w:tab w:val="left" w:pos="946"/>
        </w:tabs>
        <w:spacing w:before="0" w:line="312" w:lineRule="auto"/>
        <w:ind w:firstLine="709"/>
        <w:rPr>
          <w:sz w:val="28"/>
          <w:szCs w:val="28"/>
        </w:rPr>
      </w:pPr>
      <w:r w:rsidRPr="00E76FB6">
        <w:rPr>
          <w:sz w:val="28"/>
          <w:szCs w:val="28"/>
        </w:rPr>
        <w:t>проверка документов учреждения до совершения хозяйственных операций в соответствии графиком документооборота, проверка расчетов перед выплатами;</w:t>
      </w:r>
    </w:p>
    <w:p w:rsidR="004F5A3F" w:rsidRPr="00E76FB6" w:rsidRDefault="004F5A3F" w:rsidP="00D12741">
      <w:pPr>
        <w:pStyle w:val="2"/>
        <w:numPr>
          <w:ilvl w:val="0"/>
          <w:numId w:val="5"/>
        </w:numPr>
        <w:shd w:val="clear" w:color="auto" w:fill="auto"/>
        <w:tabs>
          <w:tab w:val="left" w:pos="946"/>
        </w:tabs>
        <w:spacing w:before="0" w:line="312" w:lineRule="auto"/>
        <w:ind w:firstLine="709"/>
        <w:rPr>
          <w:sz w:val="28"/>
          <w:szCs w:val="28"/>
        </w:rPr>
      </w:pPr>
      <w:r w:rsidRPr="00E76FB6">
        <w:rPr>
          <w:sz w:val="28"/>
          <w:szCs w:val="28"/>
        </w:rPr>
        <w:t>проверка законности и экономической целесообразности проектов заключаемых контрактов (договоров), визирование договоров и прочих документов, из которых вытекают денежные обязательства;</w:t>
      </w:r>
    </w:p>
    <w:p w:rsidR="004F5A3F" w:rsidRPr="00E76FB6" w:rsidRDefault="004F5A3F" w:rsidP="00D12741">
      <w:pPr>
        <w:pStyle w:val="2"/>
        <w:numPr>
          <w:ilvl w:val="0"/>
          <w:numId w:val="5"/>
        </w:numPr>
        <w:shd w:val="clear" w:color="auto" w:fill="auto"/>
        <w:tabs>
          <w:tab w:val="left" w:pos="946"/>
        </w:tabs>
        <w:spacing w:before="0" w:line="312" w:lineRule="auto"/>
        <w:ind w:firstLine="709"/>
        <w:rPr>
          <w:sz w:val="28"/>
          <w:szCs w:val="28"/>
        </w:rPr>
      </w:pPr>
      <w:r w:rsidRPr="00E76FB6">
        <w:rPr>
          <w:sz w:val="28"/>
          <w:szCs w:val="28"/>
        </w:rPr>
        <w:t>контроль за принятием обязательств учреждения в пределах утвержденных плановых назначений;</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lastRenderedPageBreak/>
        <w:t>проверка проектов приказов учреждения;</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t>проверка бухгалтерской, финансовой, статистической, налоговой и другой отчетности до ее утверждения или подписания;</w:t>
      </w:r>
    </w:p>
    <w:p w:rsidR="004F5A3F" w:rsidRPr="00891DDC" w:rsidRDefault="004F5A3F" w:rsidP="00D12741">
      <w:pPr>
        <w:pStyle w:val="2"/>
        <w:numPr>
          <w:ilvl w:val="0"/>
          <w:numId w:val="7"/>
        </w:numPr>
        <w:shd w:val="clear" w:color="auto" w:fill="auto"/>
        <w:tabs>
          <w:tab w:val="left" w:pos="1522"/>
        </w:tabs>
        <w:spacing w:before="0" w:line="312" w:lineRule="auto"/>
        <w:ind w:firstLine="709"/>
        <w:rPr>
          <w:sz w:val="28"/>
          <w:szCs w:val="28"/>
        </w:rPr>
      </w:pPr>
      <w:r w:rsidRPr="00891DDC">
        <w:rPr>
          <w:sz w:val="28"/>
          <w:szCs w:val="28"/>
        </w:rPr>
        <w:t>Ведение текущего контроля осуществляется на постоянной основе и включает в себя:</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t>проведение повседневного анализа соблюдения процедур исполнения плана ФХД;</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t>осуществление мониторинга расходования целевых средств по назначению, оценка эффективности и результативности их расходования;</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t>анализ главным бухгалтером (его заместителем) конкретных журналов операций (в том числе в обособленных подразделениях) на соответствие методологии учета и положениям учетной политики учреждения;</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t>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 и проведение внезапных ревизий кассы.</w:t>
      </w:r>
    </w:p>
    <w:p w:rsidR="004F5A3F" w:rsidRPr="00891DDC" w:rsidRDefault="004F5A3F" w:rsidP="00D12741">
      <w:pPr>
        <w:pStyle w:val="2"/>
        <w:numPr>
          <w:ilvl w:val="0"/>
          <w:numId w:val="7"/>
        </w:numPr>
        <w:shd w:val="clear" w:color="auto" w:fill="auto"/>
        <w:tabs>
          <w:tab w:val="left" w:pos="1522"/>
        </w:tabs>
        <w:spacing w:before="0" w:line="312" w:lineRule="auto"/>
        <w:ind w:firstLine="709"/>
        <w:rPr>
          <w:sz w:val="28"/>
          <w:szCs w:val="28"/>
        </w:rPr>
      </w:pPr>
      <w:r w:rsidRPr="00891DDC">
        <w:rPr>
          <w:sz w:val="28"/>
          <w:szCs w:val="28"/>
        </w:rPr>
        <w:t>При проведении мероприятий последующего контроля в учреждении осуществляется:</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t>анализ исполнения плановых документов;</w:t>
      </w:r>
    </w:p>
    <w:p w:rsidR="004F5A3F" w:rsidRPr="00891DDC" w:rsidRDefault="004F5A3F" w:rsidP="00D12741">
      <w:pPr>
        <w:pStyle w:val="2"/>
        <w:numPr>
          <w:ilvl w:val="0"/>
          <w:numId w:val="5"/>
        </w:numPr>
        <w:shd w:val="clear" w:color="auto" w:fill="auto"/>
        <w:tabs>
          <w:tab w:val="left" w:pos="946"/>
        </w:tabs>
        <w:spacing w:before="0" w:line="312" w:lineRule="auto"/>
        <w:ind w:firstLine="709"/>
        <w:rPr>
          <w:sz w:val="28"/>
          <w:szCs w:val="28"/>
        </w:rPr>
      </w:pPr>
      <w:r w:rsidRPr="00891DDC">
        <w:rPr>
          <w:sz w:val="28"/>
          <w:szCs w:val="28"/>
        </w:rPr>
        <w:t>проверка наличия имущества учреждения;</w:t>
      </w:r>
    </w:p>
    <w:p w:rsidR="00874C9D" w:rsidRPr="00891DDC" w:rsidRDefault="004F5A3F" w:rsidP="00D12741">
      <w:pPr>
        <w:pStyle w:val="2"/>
        <w:numPr>
          <w:ilvl w:val="0"/>
          <w:numId w:val="5"/>
        </w:numPr>
        <w:shd w:val="clear" w:color="auto" w:fill="auto"/>
        <w:tabs>
          <w:tab w:val="left" w:pos="933"/>
        </w:tabs>
        <w:spacing w:before="0" w:line="312" w:lineRule="auto"/>
        <w:ind w:firstLine="709"/>
        <w:rPr>
          <w:sz w:val="28"/>
          <w:szCs w:val="28"/>
        </w:rPr>
      </w:pPr>
      <w:r w:rsidRPr="00891DDC">
        <w:rPr>
          <w:sz w:val="28"/>
          <w:szCs w:val="28"/>
        </w:rPr>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4F5A3F" w:rsidRPr="00891DDC" w:rsidRDefault="004F5A3F" w:rsidP="00D12741">
      <w:pPr>
        <w:pStyle w:val="2"/>
        <w:numPr>
          <w:ilvl w:val="0"/>
          <w:numId w:val="5"/>
        </w:numPr>
        <w:shd w:val="clear" w:color="auto" w:fill="auto"/>
        <w:tabs>
          <w:tab w:val="left" w:pos="933"/>
        </w:tabs>
        <w:spacing w:before="0" w:line="312" w:lineRule="auto"/>
        <w:ind w:firstLine="709"/>
        <w:rPr>
          <w:sz w:val="28"/>
          <w:szCs w:val="28"/>
        </w:rPr>
      </w:pPr>
      <w:r w:rsidRPr="00891DDC">
        <w:rPr>
          <w:sz w:val="28"/>
          <w:szCs w:val="28"/>
        </w:rPr>
        <w:t>соблюдение норм расхода материальных запасов;</w:t>
      </w:r>
    </w:p>
    <w:p w:rsidR="004F5A3F" w:rsidRPr="00891DDC" w:rsidRDefault="004F5A3F" w:rsidP="00D12741">
      <w:pPr>
        <w:pStyle w:val="2"/>
        <w:numPr>
          <w:ilvl w:val="0"/>
          <w:numId w:val="5"/>
        </w:numPr>
        <w:shd w:val="clear" w:color="auto" w:fill="auto"/>
        <w:tabs>
          <w:tab w:val="left" w:pos="933"/>
        </w:tabs>
        <w:spacing w:before="0" w:line="312" w:lineRule="auto"/>
        <w:ind w:firstLine="709"/>
        <w:rPr>
          <w:sz w:val="28"/>
          <w:szCs w:val="28"/>
        </w:rPr>
      </w:pPr>
      <w:r w:rsidRPr="00891DDC">
        <w:rPr>
          <w:sz w:val="28"/>
          <w:szCs w:val="28"/>
        </w:rPr>
        <w:t>контроль (проверка) финансово-хозяйственной деятельности обособленных подразделений;</w:t>
      </w:r>
    </w:p>
    <w:p w:rsidR="00874C9D" w:rsidRPr="00891DDC" w:rsidRDefault="004F5A3F" w:rsidP="00D12741">
      <w:pPr>
        <w:pStyle w:val="2"/>
        <w:numPr>
          <w:ilvl w:val="0"/>
          <w:numId w:val="5"/>
        </w:numPr>
        <w:shd w:val="clear" w:color="auto" w:fill="auto"/>
        <w:tabs>
          <w:tab w:val="left" w:pos="933"/>
        </w:tabs>
        <w:spacing w:before="0" w:line="312" w:lineRule="auto"/>
        <w:ind w:firstLine="709"/>
        <w:rPr>
          <w:sz w:val="28"/>
          <w:szCs w:val="28"/>
        </w:rPr>
      </w:pPr>
      <w:r w:rsidRPr="00891DDC">
        <w:rPr>
          <w:sz w:val="28"/>
          <w:szCs w:val="28"/>
        </w:rPr>
        <w:t>проверка достоверности отражения хозяйственных операций в учете и отчетности учреждения.</w:t>
      </w:r>
    </w:p>
    <w:p w:rsidR="004F5A3F" w:rsidRPr="00891DDC" w:rsidRDefault="004F5A3F" w:rsidP="001F19B9">
      <w:pPr>
        <w:pStyle w:val="2"/>
        <w:shd w:val="clear" w:color="auto" w:fill="auto"/>
        <w:spacing w:before="0" w:line="312" w:lineRule="auto"/>
        <w:ind w:firstLine="709"/>
        <w:rPr>
          <w:sz w:val="28"/>
          <w:szCs w:val="28"/>
        </w:rPr>
      </w:pPr>
      <w:r w:rsidRPr="00891DDC">
        <w:rPr>
          <w:sz w:val="28"/>
          <w:szCs w:val="28"/>
        </w:rPr>
        <w:t>К мероприятиям последующего контроля со стороны комиссии по внутреннему контролю относятся:</w:t>
      </w:r>
    </w:p>
    <w:p w:rsidR="004F5A3F" w:rsidRPr="00891DDC" w:rsidRDefault="004F5A3F" w:rsidP="00D12741">
      <w:pPr>
        <w:pStyle w:val="2"/>
        <w:numPr>
          <w:ilvl w:val="0"/>
          <w:numId w:val="5"/>
        </w:numPr>
        <w:shd w:val="clear" w:color="auto" w:fill="auto"/>
        <w:tabs>
          <w:tab w:val="left" w:pos="933"/>
        </w:tabs>
        <w:spacing w:before="0" w:line="312" w:lineRule="auto"/>
        <w:ind w:firstLine="709"/>
        <w:rPr>
          <w:sz w:val="28"/>
          <w:szCs w:val="28"/>
        </w:rPr>
      </w:pPr>
      <w:r w:rsidRPr="00891DDC">
        <w:rPr>
          <w:sz w:val="28"/>
          <w:szCs w:val="28"/>
        </w:rPr>
        <w:t>проверка финансово-хозяйственной деятельности учреждения;</w:t>
      </w:r>
    </w:p>
    <w:p w:rsidR="004F5A3F" w:rsidRPr="00891DDC" w:rsidRDefault="004F5A3F" w:rsidP="00D12741">
      <w:pPr>
        <w:pStyle w:val="2"/>
        <w:numPr>
          <w:ilvl w:val="0"/>
          <w:numId w:val="5"/>
        </w:numPr>
        <w:shd w:val="clear" w:color="auto" w:fill="auto"/>
        <w:tabs>
          <w:tab w:val="left" w:pos="933"/>
        </w:tabs>
        <w:spacing w:before="0" w:line="312" w:lineRule="auto"/>
        <w:ind w:firstLine="709"/>
        <w:rPr>
          <w:sz w:val="28"/>
          <w:szCs w:val="28"/>
        </w:rPr>
      </w:pPr>
      <w:r w:rsidRPr="00891DDC">
        <w:rPr>
          <w:sz w:val="28"/>
          <w:szCs w:val="28"/>
        </w:rPr>
        <w:t>инвентаризация имущества и обязательств учреждения.</w:t>
      </w:r>
    </w:p>
    <w:p w:rsidR="004F5A3F" w:rsidRPr="00891DDC" w:rsidRDefault="004F5A3F" w:rsidP="00D12741">
      <w:pPr>
        <w:pStyle w:val="2"/>
        <w:numPr>
          <w:ilvl w:val="1"/>
          <w:numId w:val="6"/>
        </w:numPr>
        <w:shd w:val="clear" w:color="auto" w:fill="auto"/>
        <w:tabs>
          <w:tab w:val="left" w:pos="1370"/>
        </w:tabs>
        <w:spacing w:before="0" w:line="312" w:lineRule="auto"/>
        <w:ind w:firstLine="709"/>
        <w:rPr>
          <w:sz w:val="28"/>
          <w:szCs w:val="28"/>
        </w:rPr>
      </w:pPr>
      <w:r w:rsidRPr="00891DDC">
        <w:rPr>
          <w:sz w:val="28"/>
          <w:szCs w:val="28"/>
        </w:rPr>
        <w:t>Для реализации внутреннего контроля профильная комиссия проводит плановые и внеплановые проверки финансово-хозяйственной деятельности учреждения.</w:t>
      </w:r>
    </w:p>
    <w:p w:rsidR="004F5A3F" w:rsidRPr="00EF022F" w:rsidRDefault="004F5A3F" w:rsidP="001F19B9">
      <w:pPr>
        <w:pStyle w:val="2"/>
        <w:shd w:val="clear" w:color="auto" w:fill="auto"/>
        <w:spacing w:before="0" w:line="312" w:lineRule="auto"/>
        <w:ind w:firstLine="709"/>
        <w:rPr>
          <w:sz w:val="28"/>
          <w:szCs w:val="28"/>
        </w:rPr>
      </w:pPr>
      <w:r w:rsidRPr="00EF022F">
        <w:rPr>
          <w:sz w:val="28"/>
          <w:szCs w:val="28"/>
        </w:rPr>
        <w:lastRenderedPageBreak/>
        <w:t>Основными объектами плановой проверки являются:</w:t>
      </w:r>
    </w:p>
    <w:p w:rsidR="004F5A3F" w:rsidRPr="00EF022F" w:rsidRDefault="004F5A3F" w:rsidP="00D12741">
      <w:pPr>
        <w:pStyle w:val="2"/>
        <w:numPr>
          <w:ilvl w:val="0"/>
          <w:numId w:val="5"/>
        </w:numPr>
        <w:shd w:val="clear" w:color="auto" w:fill="auto"/>
        <w:tabs>
          <w:tab w:val="left" w:pos="933"/>
        </w:tabs>
        <w:spacing w:before="0" w:line="312" w:lineRule="auto"/>
        <w:ind w:firstLine="709"/>
        <w:rPr>
          <w:sz w:val="28"/>
          <w:szCs w:val="28"/>
        </w:rPr>
      </w:pPr>
      <w:r w:rsidRPr="00EF022F">
        <w:rPr>
          <w:sz w:val="28"/>
          <w:szCs w:val="28"/>
        </w:rPr>
        <w:t>соблюдение законодательства РФ, регулирующего порядок ведения бухгалтерского учета и норм учетной политики;</w:t>
      </w:r>
    </w:p>
    <w:p w:rsidR="004F5A3F" w:rsidRPr="00EF022F" w:rsidRDefault="004F5A3F" w:rsidP="00D12741">
      <w:pPr>
        <w:pStyle w:val="2"/>
        <w:numPr>
          <w:ilvl w:val="0"/>
          <w:numId w:val="5"/>
        </w:numPr>
        <w:shd w:val="clear" w:color="auto" w:fill="auto"/>
        <w:tabs>
          <w:tab w:val="left" w:pos="933"/>
        </w:tabs>
        <w:spacing w:before="0" w:line="312" w:lineRule="auto"/>
        <w:ind w:firstLine="709"/>
        <w:rPr>
          <w:sz w:val="28"/>
          <w:szCs w:val="28"/>
        </w:rPr>
      </w:pPr>
      <w:r w:rsidRPr="00EF022F">
        <w:rPr>
          <w:sz w:val="28"/>
          <w:szCs w:val="28"/>
        </w:rPr>
        <w:t>правильность и своевременность отражения всех хозяйственных операций в бухгалтерском учете;</w:t>
      </w:r>
    </w:p>
    <w:p w:rsidR="004F5A3F" w:rsidRPr="00EF022F" w:rsidRDefault="004F5A3F" w:rsidP="00D12741">
      <w:pPr>
        <w:pStyle w:val="2"/>
        <w:numPr>
          <w:ilvl w:val="0"/>
          <w:numId w:val="5"/>
        </w:numPr>
        <w:shd w:val="clear" w:color="auto" w:fill="auto"/>
        <w:tabs>
          <w:tab w:val="left" w:pos="933"/>
        </w:tabs>
        <w:spacing w:before="0" w:line="312" w:lineRule="auto"/>
        <w:ind w:firstLine="709"/>
        <w:rPr>
          <w:sz w:val="28"/>
          <w:szCs w:val="28"/>
        </w:rPr>
      </w:pPr>
      <w:r w:rsidRPr="00EF022F">
        <w:rPr>
          <w:sz w:val="28"/>
          <w:szCs w:val="28"/>
        </w:rPr>
        <w:t>полнота отражения и правильность документального оформления фактов хозяйственной жизни;</w:t>
      </w:r>
    </w:p>
    <w:p w:rsidR="004F5A3F" w:rsidRPr="00EF022F" w:rsidRDefault="004F5A3F" w:rsidP="00D12741">
      <w:pPr>
        <w:pStyle w:val="2"/>
        <w:numPr>
          <w:ilvl w:val="0"/>
          <w:numId w:val="5"/>
        </w:numPr>
        <w:shd w:val="clear" w:color="auto" w:fill="auto"/>
        <w:tabs>
          <w:tab w:val="left" w:pos="933"/>
        </w:tabs>
        <w:spacing w:before="0" w:line="312" w:lineRule="auto"/>
        <w:ind w:firstLine="709"/>
        <w:rPr>
          <w:sz w:val="28"/>
          <w:szCs w:val="28"/>
        </w:rPr>
      </w:pPr>
      <w:r w:rsidRPr="00EF022F">
        <w:rPr>
          <w:sz w:val="28"/>
          <w:szCs w:val="28"/>
        </w:rPr>
        <w:t>своевременность и полнота проведения инвентаризаций;</w:t>
      </w:r>
    </w:p>
    <w:p w:rsidR="004F5A3F" w:rsidRPr="00EF022F" w:rsidRDefault="004F5A3F" w:rsidP="00D12741">
      <w:pPr>
        <w:pStyle w:val="2"/>
        <w:numPr>
          <w:ilvl w:val="0"/>
          <w:numId w:val="5"/>
        </w:numPr>
        <w:shd w:val="clear" w:color="auto" w:fill="auto"/>
        <w:tabs>
          <w:tab w:val="left" w:pos="933"/>
        </w:tabs>
        <w:spacing w:before="0" w:line="312" w:lineRule="auto"/>
        <w:ind w:firstLine="709"/>
        <w:rPr>
          <w:sz w:val="28"/>
          <w:szCs w:val="28"/>
        </w:rPr>
      </w:pPr>
      <w:r w:rsidRPr="00EF022F">
        <w:rPr>
          <w:sz w:val="28"/>
          <w:szCs w:val="28"/>
        </w:rPr>
        <w:t>достоверность отчетности.</w:t>
      </w:r>
    </w:p>
    <w:p w:rsidR="004F5A3F" w:rsidRPr="00EF022F" w:rsidRDefault="004F5A3F" w:rsidP="001F19B9">
      <w:pPr>
        <w:pStyle w:val="2"/>
        <w:shd w:val="clear" w:color="auto" w:fill="auto"/>
        <w:spacing w:before="0" w:line="312" w:lineRule="auto"/>
        <w:ind w:firstLine="709"/>
        <w:rPr>
          <w:sz w:val="28"/>
          <w:szCs w:val="28"/>
        </w:rPr>
      </w:pPr>
      <w:r w:rsidRPr="00EF022F">
        <w:rPr>
          <w:sz w:val="28"/>
          <w:szCs w:val="28"/>
        </w:rPr>
        <w:t>В ходе проведения внеплановой проверки осуществляется контроль по вопросам и фактам хозяйственной жизни, в отношении которых есть информация о возможных нарушениях.</w:t>
      </w:r>
    </w:p>
    <w:p w:rsidR="004F5A3F" w:rsidRPr="00EF022F" w:rsidRDefault="004F5A3F" w:rsidP="00D12741">
      <w:pPr>
        <w:pStyle w:val="120"/>
        <w:numPr>
          <w:ilvl w:val="0"/>
          <w:numId w:val="6"/>
        </w:numPr>
        <w:shd w:val="clear" w:color="auto" w:fill="auto"/>
        <w:tabs>
          <w:tab w:val="left" w:pos="628"/>
        </w:tabs>
        <w:spacing w:before="0" w:after="0" w:line="312" w:lineRule="auto"/>
        <w:ind w:firstLine="709"/>
        <w:rPr>
          <w:sz w:val="28"/>
          <w:szCs w:val="28"/>
        </w:rPr>
      </w:pPr>
      <w:r w:rsidRPr="00EF022F">
        <w:rPr>
          <w:sz w:val="28"/>
          <w:szCs w:val="28"/>
        </w:rPr>
        <w:t>Оформление результатов контрольных мероприятий учреждения</w:t>
      </w:r>
    </w:p>
    <w:p w:rsidR="004F5A3F" w:rsidRPr="00EF022F" w:rsidRDefault="004F5A3F" w:rsidP="00D12741">
      <w:pPr>
        <w:pStyle w:val="2"/>
        <w:numPr>
          <w:ilvl w:val="1"/>
          <w:numId w:val="6"/>
        </w:numPr>
        <w:shd w:val="clear" w:color="auto" w:fill="auto"/>
        <w:tabs>
          <w:tab w:val="left" w:pos="1527"/>
        </w:tabs>
        <w:spacing w:before="0" w:line="312" w:lineRule="auto"/>
        <w:ind w:firstLine="709"/>
        <w:rPr>
          <w:sz w:val="28"/>
          <w:szCs w:val="28"/>
        </w:rPr>
      </w:pPr>
      <w:r w:rsidRPr="00EF022F">
        <w:rPr>
          <w:sz w:val="28"/>
          <w:szCs w:val="28"/>
        </w:rPr>
        <w:t>Комиссия по внутреннему контролю (уполномоченное должностное лицо) осуществляет анализ выявленных нарушений, определяет их причины и разрабатывает предложения для принятия мер по их устранению и недопущению в дальнейшем.</w:t>
      </w:r>
    </w:p>
    <w:p w:rsidR="004F5A3F" w:rsidRPr="00EF022F" w:rsidRDefault="004F5A3F" w:rsidP="001F19B9">
      <w:pPr>
        <w:pStyle w:val="2"/>
        <w:shd w:val="clear" w:color="auto" w:fill="auto"/>
        <w:spacing w:before="0" w:line="312" w:lineRule="auto"/>
        <w:ind w:firstLine="709"/>
        <w:rPr>
          <w:sz w:val="28"/>
          <w:szCs w:val="28"/>
        </w:rPr>
      </w:pPr>
      <w:r w:rsidRPr="00EF022F">
        <w:rPr>
          <w:sz w:val="28"/>
          <w:szCs w:val="28"/>
        </w:rPr>
        <w:t>Результаты проведения предварительного и текущего контроля оформляются в виде служебных записок на имя начальника учреждения, к которым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4F5A3F" w:rsidRPr="00EF022F" w:rsidRDefault="004F5A3F" w:rsidP="00D12741">
      <w:pPr>
        <w:pStyle w:val="2"/>
        <w:numPr>
          <w:ilvl w:val="1"/>
          <w:numId w:val="6"/>
        </w:numPr>
        <w:shd w:val="clear" w:color="auto" w:fill="auto"/>
        <w:tabs>
          <w:tab w:val="left" w:pos="1345"/>
        </w:tabs>
        <w:spacing w:before="0" w:line="312" w:lineRule="auto"/>
        <w:ind w:firstLine="709"/>
        <w:rPr>
          <w:sz w:val="28"/>
          <w:szCs w:val="28"/>
        </w:rPr>
      </w:pPr>
      <w:r w:rsidRPr="00EF022F">
        <w:rPr>
          <w:sz w:val="28"/>
          <w:szCs w:val="28"/>
        </w:rPr>
        <w:t>Результаты проведения последующего контроля оформляются в виде Акта, подписанного всеми членами комиссии, который направляется с сопроводительной служебной запиской начальнику учреждения.</w:t>
      </w:r>
    </w:p>
    <w:p w:rsidR="004F5A3F" w:rsidRPr="00EF022F" w:rsidRDefault="004F5A3F" w:rsidP="001F19B9">
      <w:pPr>
        <w:pStyle w:val="2"/>
        <w:shd w:val="clear" w:color="auto" w:fill="auto"/>
        <w:spacing w:before="0" w:line="312" w:lineRule="auto"/>
        <w:ind w:firstLine="709"/>
        <w:rPr>
          <w:sz w:val="28"/>
          <w:szCs w:val="28"/>
        </w:rPr>
      </w:pPr>
      <w:r w:rsidRPr="00EF022F">
        <w:rPr>
          <w:sz w:val="28"/>
          <w:szCs w:val="28"/>
        </w:rPr>
        <w:t>Работники учреждения, допустившие недостатки, искажения и нарушения, в письменной форме представляют начальнику учреждения объяснения по вопросам, относящимся к результатам проведения внутреннего контроля.</w:t>
      </w:r>
    </w:p>
    <w:p w:rsidR="004F5A3F" w:rsidRPr="00EF022F" w:rsidRDefault="004F5A3F" w:rsidP="00D12741">
      <w:pPr>
        <w:pStyle w:val="2"/>
        <w:numPr>
          <w:ilvl w:val="1"/>
          <w:numId w:val="6"/>
        </w:numPr>
        <w:shd w:val="clear" w:color="auto" w:fill="auto"/>
        <w:tabs>
          <w:tab w:val="left" w:pos="1345"/>
        </w:tabs>
        <w:spacing w:before="0" w:line="312" w:lineRule="auto"/>
        <w:ind w:firstLine="709"/>
        <w:rPr>
          <w:sz w:val="28"/>
          <w:szCs w:val="28"/>
        </w:rPr>
      </w:pPr>
      <w:r w:rsidRPr="00EF022F">
        <w:rPr>
          <w:sz w:val="28"/>
          <w:szCs w:val="28"/>
        </w:rPr>
        <w:t>По окончании года комиссия по внутреннему контролю представляет начальнику учреждения отчет о проделанной работе, в котором отражаются:</w:t>
      </w:r>
    </w:p>
    <w:p w:rsidR="004F5A3F" w:rsidRPr="00EF022F" w:rsidRDefault="004F5A3F" w:rsidP="00D12741">
      <w:pPr>
        <w:pStyle w:val="2"/>
        <w:numPr>
          <w:ilvl w:val="0"/>
          <w:numId w:val="5"/>
        </w:numPr>
        <w:shd w:val="clear" w:color="auto" w:fill="auto"/>
        <w:tabs>
          <w:tab w:val="left" w:pos="917"/>
        </w:tabs>
        <w:spacing w:before="0" w:line="312" w:lineRule="auto"/>
        <w:ind w:firstLine="709"/>
        <w:rPr>
          <w:sz w:val="28"/>
          <w:szCs w:val="28"/>
        </w:rPr>
      </w:pPr>
      <w:r w:rsidRPr="00EF022F">
        <w:rPr>
          <w:sz w:val="28"/>
          <w:szCs w:val="28"/>
        </w:rPr>
        <w:t>сведения о выполнении плановых и внеплановых проверок;</w:t>
      </w:r>
    </w:p>
    <w:p w:rsidR="004F5A3F" w:rsidRPr="00EF022F" w:rsidRDefault="004F5A3F" w:rsidP="00D12741">
      <w:pPr>
        <w:pStyle w:val="2"/>
        <w:numPr>
          <w:ilvl w:val="0"/>
          <w:numId w:val="5"/>
        </w:numPr>
        <w:shd w:val="clear" w:color="auto" w:fill="auto"/>
        <w:tabs>
          <w:tab w:val="left" w:pos="917"/>
        </w:tabs>
        <w:spacing w:before="0" w:line="312" w:lineRule="auto"/>
        <w:ind w:firstLine="709"/>
        <w:rPr>
          <w:sz w:val="28"/>
          <w:szCs w:val="28"/>
        </w:rPr>
      </w:pPr>
      <w:r w:rsidRPr="00EF022F">
        <w:rPr>
          <w:sz w:val="28"/>
          <w:szCs w:val="28"/>
        </w:rPr>
        <w:t>результаты контрольных мероприятий за отчетный период;</w:t>
      </w:r>
    </w:p>
    <w:p w:rsidR="004F5A3F" w:rsidRPr="00EF022F" w:rsidRDefault="004F5A3F" w:rsidP="00D12741">
      <w:pPr>
        <w:pStyle w:val="2"/>
        <w:numPr>
          <w:ilvl w:val="0"/>
          <w:numId w:val="5"/>
        </w:numPr>
        <w:shd w:val="clear" w:color="auto" w:fill="auto"/>
        <w:tabs>
          <w:tab w:val="left" w:pos="917"/>
        </w:tabs>
        <w:spacing w:before="0" w:line="312" w:lineRule="auto"/>
        <w:ind w:firstLine="709"/>
        <w:rPr>
          <w:sz w:val="28"/>
          <w:szCs w:val="28"/>
        </w:rPr>
      </w:pPr>
      <w:r w:rsidRPr="00EF022F">
        <w:rPr>
          <w:sz w:val="28"/>
          <w:szCs w:val="28"/>
        </w:rPr>
        <w:t>меры по устранению выявленных нарушений и недостатков;</w:t>
      </w:r>
    </w:p>
    <w:p w:rsidR="004F5A3F" w:rsidRPr="00EF022F" w:rsidRDefault="004F5A3F" w:rsidP="00D12741">
      <w:pPr>
        <w:pStyle w:val="2"/>
        <w:numPr>
          <w:ilvl w:val="0"/>
          <w:numId w:val="5"/>
        </w:numPr>
        <w:shd w:val="clear" w:color="auto" w:fill="auto"/>
        <w:tabs>
          <w:tab w:val="left" w:pos="917"/>
        </w:tabs>
        <w:spacing w:before="0" w:line="312" w:lineRule="auto"/>
        <w:ind w:firstLine="709"/>
        <w:rPr>
          <w:sz w:val="28"/>
          <w:szCs w:val="28"/>
        </w:rPr>
      </w:pPr>
      <w:r w:rsidRPr="00EF022F">
        <w:rPr>
          <w:sz w:val="28"/>
          <w:szCs w:val="28"/>
        </w:rPr>
        <w:t xml:space="preserve">анализ выявленных нарушений (недостатков) по сравнению с </w:t>
      </w:r>
      <w:r w:rsidRPr="00EF022F">
        <w:rPr>
          <w:sz w:val="28"/>
          <w:szCs w:val="28"/>
        </w:rPr>
        <w:lastRenderedPageBreak/>
        <w:t>предыдущим периодом;</w:t>
      </w:r>
    </w:p>
    <w:p w:rsidR="004F5A3F" w:rsidRPr="00EF022F" w:rsidRDefault="004B0124" w:rsidP="001F19B9">
      <w:pPr>
        <w:pStyle w:val="2"/>
        <w:shd w:val="clear" w:color="auto" w:fill="auto"/>
        <w:spacing w:before="0" w:line="312" w:lineRule="auto"/>
        <w:ind w:firstLine="709"/>
        <w:rPr>
          <w:sz w:val="28"/>
          <w:szCs w:val="28"/>
        </w:rPr>
      </w:pPr>
      <w:r w:rsidRPr="00EF022F">
        <w:rPr>
          <w:sz w:val="28"/>
          <w:szCs w:val="28"/>
        </w:rPr>
        <w:t xml:space="preserve">- </w:t>
      </w:r>
      <w:r w:rsidR="004F5A3F" w:rsidRPr="00EF022F">
        <w:rPr>
          <w:sz w:val="28"/>
          <w:szCs w:val="28"/>
        </w:rPr>
        <w:t>вывод о состоянии финансово-хозяйственной деятельности учреждения за отчетный период.</w:t>
      </w:r>
    </w:p>
    <w:p w:rsidR="00BA0560" w:rsidRPr="0079759C" w:rsidRDefault="00BA0560" w:rsidP="008A0E66">
      <w:pPr>
        <w:pStyle w:val="120"/>
        <w:shd w:val="clear" w:color="auto" w:fill="auto"/>
        <w:tabs>
          <w:tab w:val="left" w:pos="917"/>
        </w:tabs>
        <w:spacing w:before="0" w:after="0" w:line="312" w:lineRule="auto"/>
        <w:ind w:firstLine="0"/>
        <w:jc w:val="center"/>
        <w:rPr>
          <w:i w:val="0"/>
          <w:sz w:val="28"/>
          <w:szCs w:val="28"/>
          <w:highlight w:val="yellow"/>
        </w:rPr>
      </w:pPr>
    </w:p>
    <w:p w:rsidR="004F5A3F" w:rsidRPr="001846DD" w:rsidRDefault="00EB3347" w:rsidP="00286D0E">
      <w:pPr>
        <w:pStyle w:val="120"/>
        <w:numPr>
          <w:ilvl w:val="0"/>
          <w:numId w:val="6"/>
        </w:numPr>
        <w:shd w:val="clear" w:color="auto" w:fill="auto"/>
        <w:tabs>
          <w:tab w:val="left" w:pos="917"/>
        </w:tabs>
        <w:spacing w:before="0" w:after="0" w:line="240" w:lineRule="auto"/>
        <w:ind w:firstLine="709"/>
        <w:jc w:val="center"/>
        <w:rPr>
          <w:i w:val="0"/>
          <w:sz w:val="28"/>
          <w:szCs w:val="28"/>
        </w:rPr>
      </w:pPr>
      <w:r w:rsidRPr="001846DD">
        <w:rPr>
          <w:i w:val="0"/>
          <w:sz w:val="28"/>
          <w:szCs w:val="28"/>
        </w:rPr>
        <w:t xml:space="preserve"> </w:t>
      </w:r>
      <w:r w:rsidR="004F5A3F" w:rsidRPr="001846DD">
        <w:rPr>
          <w:i w:val="0"/>
          <w:sz w:val="28"/>
          <w:szCs w:val="28"/>
        </w:rPr>
        <w:t>Права, обязанности и ответственность субъектов системы</w:t>
      </w:r>
    </w:p>
    <w:p w:rsidR="004F5A3F" w:rsidRPr="001846DD" w:rsidRDefault="004F5A3F" w:rsidP="00286D0E">
      <w:pPr>
        <w:pStyle w:val="120"/>
        <w:shd w:val="clear" w:color="auto" w:fill="auto"/>
        <w:spacing w:before="0" w:after="0" w:line="240" w:lineRule="auto"/>
        <w:ind w:firstLine="709"/>
        <w:jc w:val="center"/>
        <w:rPr>
          <w:i w:val="0"/>
          <w:sz w:val="28"/>
          <w:szCs w:val="28"/>
        </w:rPr>
      </w:pPr>
      <w:r w:rsidRPr="001846DD">
        <w:rPr>
          <w:i w:val="0"/>
          <w:sz w:val="28"/>
          <w:szCs w:val="28"/>
        </w:rPr>
        <w:t>внутреннего контроля</w:t>
      </w:r>
    </w:p>
    <w:p w:rsidR="00874C9D" w:rsidRPr="001846DD" w:rsidRDefault="00874C9D" w:rsidP="001F19B9">
      <w:pPr>
        <w:pStyle w:val="120"/>
        <w:shd w:val="clear" w:color="auto" w:fill="auto"/>
        <w:spacing w:before="0" w:after="0" w:line="312" w:lineRule="auto"/>
        <w:ind w:firstLine="709"/>
        <w:rPr>
          <w:i w:val="0"/>
          <w:sz w:val="28"/>
          <w:szCs w:val="28"/>
        </w:rPr>
      </w:pPr>
    </w:p>
    <w:p w:rsidR="004F5A3F" w:rsidRPr="001846DD" w:rsidRDefault="004F5A3F" w:rsidP="00D12741">
      <w:pPr>
        <w:pStyle w:val="2"/>
        <w:numPr>
          <w:ilvl w:val="1"/>
          <w:numId w:val="6"/>
        </w:numPr>
        <w:shd w:val="clear" w:color="auto" w:fill="auto"/>
        <w:tabs>
          <w:tab w:val="left" w:pos="1244"/>
        </w:tabs>
        <w:spacing w:before="0" w:line="312" w:lineRule="auto"/>
        <w:ind w:firstLine="709"/>
        <w:rPr>
          <w:sz w:val="28"/>
          <w:szCs w:val="28"/>
        </w:rPr>
      </w:pPr>
      <w:r w:rsidRPr="001846DD">
        <w:rPr>
          <w:sz w:val="28"/>
          <w:szCs w:val="28"/>
        </w:rPr>
        <w:t>Председатель комиссии по внутреннему контролю перед началом контрольных мероприятий составляет план работы, проводит инструктаж с членами комиссии и организует изучение ими законодательства Российской Федерации, нормативных правовых актов, регулирующих финансовую и хозяйственную деятельность учреждения, информирует членов комиссии с материалами предыдущих проверок.</w:t>
      </w:r>
    </w:p>
    <w:p w:rsidR="004F5A3F" w:rsidRPr="001846DD" w:rsidRDefault="004F5A3F" w:rsidP="001F19B9">
      <w:pPr>
        <w:pStyle w:val="2"/>
        <w:shd w:val="clear" w:color="auto" w:fill="auto"/>
        <w:spacing w:before="0" w:line="312" w:lineRule="auto"/>
        <w:ind w:firstLine="709"/>
        <w:rPr>
          <w:sz w:val="28"/>
          <w:szCs w:val="28"/>
        </w:rPr>
      </w:pPr>
      <w:r w:rsidRPr="001846DD">
        <w:rPr>
          <w:sz w:val="28"/>
          <w:szCs w:val="28"/>
        </w:rPr>
        <w:t>Председатель комиссии обязан:</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организовать проведение контрольных мероприятий в учреждении согласно утвержденному плану;</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определить методы и способы проведения контрольных мероприятий;</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осуществлять общее руководство членами комиссии в процессе проведения контрольных мероприятий, распределить направления проведения контрольных мероприятий между членами комиссии;</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обеспечить сохранность полученных документов, отчетов и других материалов, проверяемых в ходе контрольных мероприятий.</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быть принципиальным, соблюдать профессиональную этику и конфиденциальность.</w:t>
      </w:r>
    </w:p>
    <w:p w:rsidR="004F5A3F" w:rsidRPr="001846DD" w:rsidRDefault="004F5A3F" w:rsidP="001F19B9">
      <w:pPr>
        <w:pStyle w:val="2"/>
        <w:shd w:val="clear" w:color="auto" w:fill="auto"/>
        <w:spacing w:before="0" w:line="312" w:lineRule="auto"/>
        <w:ind w:firstLine="709"/>
        <w:rPr>
          <w:sz w:val="28"/>
          <w:szCs w:val="28"/>
        </w:rPr>
      </w:pPr>
      <w:r w:rsidRPr="001846DD">
        <w:rPr>
          <w:sz w:val="28"/>
          <w:szCs w:val="28"/>
        </w:rPr>
        <w:t>Председатель комиссии имеет право:</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проходить во все здания и помещения, занимаемые объектом внутреннего финансового контроля, с учетом ограничений, установленных законодательством;</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давать указания должностным лицам о представлении комиссии необходимых для проверки документов и сведений (информации);</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получать от должностных, а также материально-ответственных лиц учреждения письменные объяснения по вопросам, возникающим в ходе проведения контрольных мероприятий, копии документов, связанных с осуществлением финансовых, хозяйственных операций объекта внутреннего финансового контроля;</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lastRenderedPageBreak/>
        <w:t>привлекать сотрудников учреждения к проведению контрольных мероприятий, служебных расследований по согласованию с начальником учреждения;</w:t>
      </w:r>
    </w:p>
    <w:p w:rsidR="004F5A3F" w:rsidRPr="001846DD" w:rsidRDefault="004F5A3F" w:rsidP="00D12741">
      <w:pPr>
        <w:pStyle w:val="2"/>
        <w:numPr>
          <w:ilvl w:val="0"/>
          <w:numId w:val="5"/>
        </w:numPr>
        <w:shd w:val="clear" w:color="auto" w:fill="auto"/>
        <w:tabs>
          <w:tab w:val="left" w:pos="967"/>
        </w:tabs>
        <w:spacing w:before="0" w:line="312" w:lineRule="auto"/>
        <w:ind w:firstLine="709"/>
        <w:rPr>
          <w:sz w:val="28"/>
          <w:szCs w:val="28"/>
        </w:rPr>
      </w:pPr>
      <w:r w:rsidRPr="001846DD">
        <w:rPr>
          <w:sz w:val="28"/>
          <w:szCs w:val="28"/>
        </w:rPr>
        <w:t>вносить предложения об устранении выявленных в ходе проведения контрольных мероприятий нарушений и недостатков.</w:t>
      </w:r>
    </w:p>
    <w:p w:rsidR="004F5A3F" w:rsidRPr="001846DD" w:rsidRDefault="004F5A3F" w:rsidP="001F19B9">
      <w:pPr>
        <w:pStyle w:val="2"/>
        <w:shd w:val="clear" w:color="auto" w:fill="auto"/>
        <w:spacing w:before="0" w:line="312" w:lineRule="auto"/>
        <w:ind w:firstLine="709"/>
        <w:rPr>
          <w:sz w:val="28"/>
          <w:szCs w:val="28"/>
        </w:rPr>
      </w:pPr>
      <w:r w:rsidRPr="001846DD">
        <w:rPr>
          <w:sz w:val="28"/>
          <w:szCs w:val="28"/>
        </w:rPr>
        <w:t>Члены комиссии обязаны:</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быть принципиальными, соблюдать профессиональную этику и конфиденциальность;</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проводить контрольные мероприятия учреждения в соответствии с утвержденным планом;</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незамедлительно докладывать председателю комиссии о выявленных в процессе контрольных мероприятий нарушениях и злоупотреблениях;</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обеспечить сохранность полученных документов, отчетов и других материалов, проверяемых в ходе контрольных мероприятий.</w:t>
      </w:r>
    </w:p>
    <w:p w:rsidR="004F5A3F" w:rsidRPr="001846DD" w:rsidRDefault="004F5A3F" w:rsidP="001F19B9">
      <w:pPr>
        <w:pStyle w:val="2"/>
        <w:shd w:val="clear" w:color="auto" w:fill="auto"/>
        <w:spacing w:before="0" w:line="312" w:lineRule="auto"/>
        <w:ind w:firstLine="709"/>
        <w:rPr>
          <w:sz w:val="28"/>
          <w:szCs w:val="28"/>
        </w:rPr>
      </w:pPr>
      <w:r w:rsidRPr="001846DD">
        <w:rPr>
          <w:sz w:val="28"/>
          <w:szCs w:val="28"/>
        </w:rPr>
        <w:t>Члены комиссии имеют право:</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проходить во все здания и помещения, занимаемые объектом внутреннего финансового контроля, с учетом ограничений, установленных законодательством о защите государственной тайны;</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ходатайствовать перед председателем комиссии о представлении им необходимых для проверки документов и сведений (информации).</w:t>
      </w:r>
    </w:p>
    <w:p w:rsidR="004F5A3F" w:rsidRPr="001846DD" w:rsidRDefault="004F5A3F" w:rsidP="00D12741">
      <w:pPr>
        <w:pStyle w:val="2"/>
        <w:numPr>
          <w:ilvl w:val="1"/>
          <w:numId w:val="6"/>
        </w:numPr>
        <w:shd w:val="clear" w:color="auto" w:fill="auto"/>
        <w:tabs>
          <w:tab w:val="left" w:pos="1310"/>
        </w:tabs>
        <w:spacing w:before="0" w:line="312" w:lineRule="auto"/>
        <w:ind w:firstLine="709"/>
        <w:rPr>
          <w:sz w:val="28"/>
          <w:szCs w:val="28"/>
        </w:rPr>
      </w:pPr>
      <w:r w:rsidRPr="001846DD">
        <w:rPr>
          <w:sz w:val="28"/>
          <w:szCs w:val="28"/>
        </w:rPr>
        <w:t>Начальник и проверяемые должностные лица учреждения в процессе контрольных мероприятий обязаны:</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оказывать содействие в проведении контрольных мероприятий;</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представлять по требованию председателя комиссии и в установленные им сроки документы, необходимые для проверки;</w:t>
      </w:r>
    </w:p>
    <w:p w:rsidR="004F5A3F" w:rsidRPr="001846DD" w:rsidRDefault="004F5A3F" w:rsidP="00D12741">
      <w:pPr>
        <w:pStyle w:val="2"/>
        <w:numPr>
          <w:ilvl w:val="0"/>
          <w:numId w:val="5"/>
        </w:numPr>
        <w:shd w:val="clear" w:color="auto" w:fill="auto"/>
        <w:tabs>
          <w:tab w:val="left" w:pos="951"/>
        </w:tabs>
        <w:spacing w:before="0" w:line="312" w:lineRule="auto"/>
        <w:ind w:firstLine="709"/>
        <w:rPr>
          <w:sz w:val="28"/>
          <w:szCs w:val="28"/>
        </w:rPr>
      </w:pPr>
      <w:r w:rsidRPr="001846DD">
        <w:rPr>
          <w:sz w:val="28"/>
          <w:szCs w:val="28"/>
        </w:rPr>
        <w:t>давать справки и объяснения в устной и письменной форме по вопросам, возникающим в ходе проведения контрольных мероприятий.</w:t>
      </w:r>
    </w:p>
    <w:p w:rsidR="004F5A3F" w:rsidRPr="001846DD" w:rsidRDefault="004F5A3F" w:rsidP="00D12741">
      <w:pPr>
        <w:pStyle w:val="2"/>
        <w:numPr>
          <w:ilvl w:val="1"/>
          <w:numId w:val="6"/>
        </w:numPr>
        <w:shd w:val="clear" w:color="auto" w:fill="auto"/>
        <w:tabs>
          <w:tab w:val="left" w:pos="1310"/>
        </w:tabs>
        <w:spacing w:before="0" w:line="312" w:lineRule="auto"/>
        <w:ind w:firstLine="709"/>
        <w:rPr>
          <w:sz w:val="28"/>
          <w:szCs w:val="28"/>
        </w:rPr>
      </w:pPr>
      <w:r w:rsidRPr="001846DD">
        <w:rPr>
          <w:sz w:val="28"/>
          <w:szCs w:val="28"/>
        </w:rPr>
        <w:t>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505090" w:rsidRDefault="004F5A3F" w:rsidP="00895547">
      <w:pPr>
        <w:pStyle w:val="2"/>
        <w:numPr>
          <w:ilvl w:val="1"/>
          <w:numId w:val="6"/>
        </w:numPr>
        <w:shd w:val="clear" w:color="auto" w:fill="auto"/>
        <w:tabs>
          <w:tab w:val="left" w:pos="1310"/>
        </w:tabs>
        <w:spacing w:before="0" w:line="312" w:lineRule="auto"/>
        <w:ind w:firstLine="709"/>
        <w:rPr>
          <w:sz w:val="28"/>
          <w:szCs w:val="28"/>
        </w:rPr>
      </w:pPr>
      <w:r w:rsidRPr="001846DD">
        <w:rPr>
          <w:sz w:val="28"/>
          <w:szCs w:val="28"/>
        </w:rPr>
        <w:t>Лица, допустившие недостатки, искажения и нарушения, несут дисциплинарную ответственность в соответствии с требованиями ТК РФ.</w:t>
      </w:r>
    </w:p>
    <w:p w:rsidR="00056111" w:rsidRDefault="00056111" w:rsidP="00056111">
      <w:pPr>
        <w:pStyle w:val="2"/>
        <w:shd w:val="clear" w:color="auto" w:fill="auto"/>
        <w:tabs>
          <w:tab w:val="left" w:pos="1310"/>
        </w:tabs>
        <w:spacing w:before="0" w:line="312" w:lineRule="auto"/>
        <w:ind w:firstLine="0"/>
        <w:rPr>
          <w:sz w:val="28"/>
          <w:szCs w:val="28"/>
        </w:rPr>
      </w:pPr>
    </w:p>
    <w:p w:rsidR="00056111" w:rsidRPr="001846DD" w:rsidRDefault="00056111" w:rsidP="00056111">
      <w:pPr>
        <w:pStyle w:val="2"/>
        <w:shd w:val="clear" w:color="auto" w:fill="auto"/>
        <w:tabs>
          <w:tab w:val="left" w:pos="1310"/>
        </w:tabs>
        <w:spacing w:before="0" w:line="312" w:lineRule="auto"/>
        <w:ind w:firstLine="0"/>
        <w:rPr>
          <w:sz w:val="28"/>
          <w:szCs w:val="28"/>
        </w:rPr>
      </w:pPr>
    </w:p>
    <w:p w:rsidR="00101AAA" w:rsidRPr="001846DD" w:rsidRDefault="004F5A3F" w:rsidP="00895547">
      <w:pPr>
        <w:pStyle w:val="120"/>
        <w:numPr>
          <w:ilvl w:val="0"/>
          <w:numId w:val="6"/>
        </w:numPr>
        <w:shd w:val="clear" w:color="auto" w:fill="auto"/>
        <w:tabs>
          <w:tab w:val="left" w:pos="1523"/>
        </w:tabs>
        <w:spacing w:line="312" w:lineRule="auto"/>
        <w:ind w:firstLine="709"/>
        <w:rPr>
          <w:i w:val="0"/>
          <w:sz w:val="28"/>
          <w:szCs w:val="28"/>
        </w:rPr>
      </w:pPr>
      <w:r w:rsidRPr="001846DD">
        <w:rPr>
          <w:i w:val="0"/>
          <w:sz w:val="28"/>
          <w:szCs w:val="28"/>
        </w:rPr>
        <w:lastRenderedPageBreak/>
        <w:t>Оценка состояния системы финансового контроля</w:t>
      </w:r>
    </w:p>
    <w:p w:rsidR="004F5A3F" w:rsidRPr="001846DD" w:rsidRDefault="004F5A3F" w:rsidP="00D12741">
      <w:pPr>
        <w:pStyle w:val="2"/>
        <w:numPr>
          <w:ilvl w:val="1"/>
          <w:numId w:val="6"/>
        </w:numPr>
        <w:shd w:val="clear" w:color="auto" w:fill="auto"/>
        <w:tabs>
          <w:tab w:val="left" w:pos="1455"/>
        </w:tabs>
        <w:spacing w:before="0" w:line="312" w:lineRule="auto"/>
        <w:ind w:firstLine="709"/>
        <w:rPr>
          <w:sz w:val="28"/>
          <w:szCs w:val="28"/>
        </w:rPr>
      </w:pPr>
      <w:r w:rsidRPr="001846DD">
        <w:rPr>
          <w:sz w:val="28"/>
          <w:szCs w:val="28"/>
        </w:rPr>
        <w:t>Оценка эффективности системы внутреннего контроля в учреждении осуществляется субъектами внутреннего контроля и рассматривается на совещаниях, проводимых начальником учреждения.</w:t>
      </w:r>
    </w:p>
    <w:p w:rsidR="004F5A3F" w:rsidRPr="001846DD" w:rsidRDefault="004F5A3F" w:rsidP="00D12741">
      <w:pPr>
        <w:pStyle w:val="2"/>
        <w:numPr>
          <w:ilvl w:val="1"/>
          <w:numId w:val="6"/>
        </w:numPr>
        <w:shd w:val="clear" w:color="auto" w:fill="auto"/>
        <w:tabs>
          <w:tab w:val="left" w:pos="1455"/>
        </w:tabs>
        <w:spacing w:before="0" w:line="312" w:lineRule="auto"/>
        <w:ind w:firstLine="709"/>
        <w:rPr>
          <w:sz w:val="28"/>
          <w:szCs w:val="28"/>
        </w:rPr>
      </w:pPr>
      <w:r w:rsidRPr="001846DD">
        <w:rPr>
          <w:sz w:val="28"/>
          <w:szCs w:val="28"/>
        </w:rPr>
        <w:t>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комиссией по внутреннему контролю.</w:t>
      </w:r>
    </w:p>
    <w:p w:rsidR="004F5A3F" w:rsidRPr="001846DD" w:rsidRDefault="004F5A3F" w:rsidP="001F19B9">
      <w:pPr>
        <w:pStyle w:val="2"/>
        <w:shd w:val="clear" w:color="auto" w:fill="auto"/>
        <w:spacing w:before="0" w:line="312" w:lineRule="auto"/>
        <w:ind w:firstLine="709"/>
        <w:rPr>
          <w:sz w:val="28"/>
          <w:szCs w:val="28"/>
        </w:rPr>
      </w:pPr>
      <w:r w:rsidRPr="001846DD">
        <w:rPr>
          <w:sz w:val="28"/>
          <w:szCs w:val="28"/>
        </w:rPr>
        <w:t xml:space="preserve">В рамках указанных полномочий комиссия по внутреннему контролю представляет начальнику учреждения результаты проверок эффективности действующих процедур внутреннего контроля и в случае </w:t>
      </w:r>
      <w:r w:rsidR="00877340" w:rsidRPr="001846DD">
        <w:rPr>
          <w:sz w:val="28"/>
          <w:szCs w:val="28"/>
        </w:rPr>
        <w:t>необходимости,</w:t>
      </w:r>
      <w:r w:rsidRPr="001846DD">
        <w:rPr>
          <w:sz w:val="28"/>
          <w:szCs w:val="28"/>
        </w:rPr>
        <w:t xml:space="preserve"> разработанные совместно с главным бухгалтером предложения по их совершенствованию.</w:t>
      </w:r>
    </w:p>
    <w:p w:rsidR="004F5A3F" w:rsidRPr="001846DD" w:rsidRDefault="004F5A3F" w:rsidP="001F19B9">
      <w:pPr>
        <w:pStyle w:val="30"/>
        <w:shd w:val="clear" w:color="auto" w:fill="auto"/>
        <w:spacing w:after="0" w:line="312" w:lineRule="auto"/>
        <w:ind w:firstLine="709"/>
        <w:jc w:val="both"/>
        <w:rPr>
          <w:b w:val="0"/>
          <w:bCs w:val="0"/>
          <w:sz w:val="28"/>
          <w:szCs w:val="28"/>
        </w:rPr>
      </w:pPr>
      <w:r w:rsidRPr="001846DD">
        <w:rPr>
          <w:b w:val="0"/>
          <w:bCs w:val="0"/>
          <w:spacing w:val="-2"/>
          <w:sz w:val="28"/>
          <w:szCs w:val="28"/>
        </w:rPr>
        <w:t>Порядок признания и отражения в учете и отчетности событий после отчетной</w:t>
      </w:r>
      <w:r w:rsidRPr="001846DD">
        <w:rPr>
          <w:b w:val="0"/>
          <w:bCs w:val="0"/>
          <w:sz w:val="28"/>
          <w:szCs w:val="28"/>
        </w:rPr>
        <w:t xml:space="preserve"> даты</w:t>
      </w:r>
      <w:r w:rsidR="00874C9D" w:rsidRPr="001846DD">
        <w:rPr>
          <w:b w:val="0"/>
          <w:bCs w:val="0"/>
          <w:sz w:val="28"/>
          <w:szCs w:val="28"/>
        </w:rPr>
        <w:t>.</w:t>
      </w:r>
    </w:p>
    <w:p w:rsidR="00874C9D" w:rsidRPr="001846DD" w:rsidRDefault="00874C9D" w:rsidP="001F19B9">
      <w:pPr>
        <w:pStyle w:val="30"/>
        <w:shd w:val="clear" w:color="auto" w:fill="auto"/>
        <w:spacing w:after="0" w:line="312" w:lineRule="auto"/>
        <w:ind w:firstLine="709"/>
        <w:jc w:val="both"/>
        <w:rPr>
          <w:b w:val="0"/>
          <w:bCs w:val="0"/>
          <w:sz w:val="28"/>
          <w:szCs w:val="28"/>
        </w:rPr>
      </w:pPr>
    </w:p>
    <w:p w:rsidR="001C6AD5" w:rsidRPr="001846DD" w:rsidRDefault="001C6AD5" w:rsidP="001F19B9">
      <w:pPr>
        <w:pStyle w:val="30"/>
        <w:shd w:val="clear" w:color="auto" w:fill="auto"/>
        <w:spacing w:after="0" w:line="312" w:lineRule="auto"/>
        <w:ind w:firstLine="709"/>
        <w:jc w:val="both"/>
        <w:rPr>
          <w:b w:val="0"/>
          <w:bCs w:val="0"/>
          <w:sz w:val="28"/>
          <w:szCs w:val="28"/>
        </w:rPr>
      </w:pPr>
    </w:p>
    <w:p w:rsidR="001C6AD5" w:rsidRPr="001846DD" w:rsidRDefault="001C6AD5" w:rsidP="001F19B9">
      <w:pPr>
        <w:pStyle w:val="30"/>
        <w:shd w:val="clear" w:color="auto" w:fill="auto"/>
        <w:spacing w:after="0" w:line="312" w:lineRule="auto"/>
        <w:ind w:firstLine="709"/>
        <w:jc w:val="both"/>
        <w:rPr>
          <w:b w:val="0"/>
          <w:bCs w:val="0"/>
          <w:sz w:val="28"/>
          <w:szCs w:val="28"/>
        </w:rPr>
      </w:pPr>
    </w:p>
    <w:p w:rsidR="001C6AD5" w:rsidRPr="0079759C" w:rsidRDefault="001C6AD5" w:rsidP="001F19B9">
      <w:pPr>
        <w:pStyle w:val="30"/>
        <w:shd w:val="clear" w:color="auto" w:fill="auto"/>
        <w:spacing w:after="0" w:line="312" w:lineRule="auto"/>
        <w:ind w:firstLine="709"/>
        <w:jc w:val="both"/>
        <w:rPr>
          <w:b w:val="0"/>
          <w:bCs w:val="0"/>
          <w:sz w:val="28"/>
          <w:szCs w:val="28"/>
          <w:highlight w:val="yellow"/>
        </w:rPr>
      </w:pPr>
    </w:p>
    <w:p w:rsidR="00B9408F" w:rsidRPr="00AC103E" w:rsidRDefault="00B9408F" w:rsidP="00286D0E">
      <w:pPr>
        <w:pStyle w:val="220"/>
        <w:shd w:val="clear" w:color="auto" w:fill="auto"/>
        <w:spacing w:after="0" w:line="240" w:lineRule="auto"/>
        <w:jc w:val="left"/>
        <w:rPr>
          <w:b w:val="0"/>
          <w:sz w:val="28"/>
          <w:szCs w:val="28"/>
        </w:rPr>
      </w:pPr>
    </w:p>
    <w:p w:rsidR="009773FB" w:rsidRDefault="009773FB" w:rsidP="00FD72B2">
      <w:pPr>
        <w:pStyle w:val="220"/>
        <w:shd w:val="clear" w:color="auto" w:fill="auto"/>
        <w:spacing w:after="0" w:line="240" w:lineRule="auto"/>
        <w:jc w:val="right"/>
        <w:rPr>
          <w:b w:val="0"/>
          <w:sz w:val="28"/>
          <w:szCs w:val="28"/>
        </w:rPr>
      </w:pPr>
    </w:p>
    <w:p w:rsidR="009773FB" w:rsidRDefault="009773FB" w:rsidP="00FD72B2">
      <w:pPr>
        <w:pStyle w:val="220"/>
        <w:shd w:val="clear" w:color="auto" w:fill="auto"/>
        <w:spacing w:after="0" w:line="240" w:lineRule="auto"/>
        <w:jc w:val="right"/>
        <w:rPr>
          <w:b w:val="0"/>
          <w:sz w:val="28"/>
          <w:szCs w:val="28"/>
        </w:rPr>
      </w:pPr>
    </w:p>
    <w:p w:rsidR="009773FB" w:rsidRDefault="009773FB" w:rsidP="00F41204">
      <w:pPr>
        <w:pStyle w:val="220"/>
        <w:shd w:val="clear" w:color="auto" w:fill="auto"/>
        <w:spacing w:after="0" w:line="240" w:lineRule="auto"/>
        <w:jc w:val="left"/>
        <w:rPr>
          <w:b w:val="0"/>
          <w:sz w:val="28"/>
          <w:szCs w:val="28"/>
        </w:rPr>
      </w:pPr>
    </w:p>
    <w:p w:rsidR="009773FB" w:rsidRDefault="009773FB" w:rsidP="00FD72B2">
      <w:pPr>
        <w:pStyle w:val="220"/>
        <w:shd w:val="clear" w:color="auto" w:fill="auto"/>
        <w:spacing w:after="0" w:line="240" w:lineRule="auto"/>
        <w:jc w:val="right"/>
        <w:rPr>
          <w:b w:val="0"/>
          <w:sz w:val="28"/>
          <w:szCs w:val="28"/>
        </w:rPr>
      </w:pPr>
    </w:p>
    <w:p w:rsidR="008A0E66" w:rsidRPr="00AC103E" w:rsidRDefault="007A2994" w:rsidP="00FD72B2">
      <w:pPr>
        <w:pStyle w:val="220"/>
        <w:shd w:val="clear" w:color="auto" w:fill="auto"/>
        <w:spacing w:after="0" w:line="240" w:lineRule="auto"/>
        <w:jc w:val="right"/>
        <w:rPr>
          <w:b w:val="0"/>
          <w:sz w:val="28"/>
          <w:szCs w:val="28"/>
        </w:rPr>
      </w:pPr>
      <w:r w:rsidRPr="00AC103E">
        <w:rPr>
          <w:b w:val="0"/>
          <w:sz w:val="28"/>
          <w:szCs w:val="28"/>
        </w:rPr>
        <w:t xml:space="preserve">Приложение № 2 </w:t>
      </w:r>
    </w:p>
    <w:p w:rsidR="00EC4D57" w:rsidRPr="00AC103E" w:rsidRDefault="007A2994" w:rsidP="008A0E66">
      <w:pPr>
        <w:pStyle w:val="220"/>
        <w:shd w:val="clear" w:color="auto" w:fill="auto"/>
        <w:spacing w:after="0" w:line="240" w:lineRule="auto"/>
        <w:jc w:val="right"/>
        <w:rPr>
          <w:b w:val="0"/>
          <w:sz w:val="28"/>
          <w:szCs w:val="28"/>
        </w:rPr>
      </w:pPr>
      <w:r w:rsidRPr="00AC103E">
        <w:rPr>
          <w:b w:val="0"/>
          <w:sz w:val="28"/>
          <w:szCs w:val="28"/>
        </w:rPr>
        <w:t>к Учетной политике ФГБУ ЦСМС</w:t>
      </w:r>
    </w:p>
    <w:p w:rsidR="00887D2C" w:rsidRPr="00AC103E" w:rsidRDefault="00887D2C" w:rsidP="00FD72B2">
      <w:pPr>
        <w:pStyle w:val="30"/>
        <w:shd w:val="clear" w:color="auto" w:fill="auto"/>
        <w:spacing w:after="0" w:line="240" w:lineRule="auto"/>
        <w:jc w:val="right"/>
        <w:rPr>
          <w:b w:val="0"/>
          <w:bCs w:val="0"/>
          <w:sz w:val="28"/>
          <w:szCs w:val="28"/>
        </w:rPr>
      </w:pPr>
      <w:r w:rsidRPr="00AC103E">
        <w:rPr>
          <w:b w:val="0"/>
          <w:bCs w:val="0"/>
          <w:sz w:val="28"/>
          <w:szCs w:val="28"/>
        </w:rPr>
        <w:t>С</w:t>
      </w:r>
      <w:r w:rsidR="00DF539C" w:rsidRPr="00AC103E">
        <w:rPr>
          <w:b w:val="0"/>
          <w:bCs w:val="0"/>
          <w:sz w:val="28"/>
          <w:szCs w:val="28"/>
        </w:rPr>
        <w:t>обытия после отчетной даты</w:t>
      </w:r>
    </w:p>
    <w:p w:rsidR="00887D2C" w:rsidRPr="00AC103E" w:rsidRDefault="00887D2C" w:rsidP="001F19B9">
      <w:pPr>
        <w:pStyle w:val="50"/>
        <w:shd w:val="clear" w:color="auto" w:fill="auto"/>
        <w:spacing w:line="312" w:lineRule="auto"/>
        <w:ind w:left="7360" w:right="20"/>
        <w:jc w:val="both"/>
        <w:rPr>
          <w:sz w:val="28"/>
          <w:szCs w:val="28"/>
        </w:rPr>
      </w:pPr>
    </w:p>
    <w:p w:rsidR="00887D2C" w:rsidRPr="00AC103E" w:rsidRDefault="00887D2C" w:rsidP="00895547">
      <w:pPr>
        <w:pStyle w:val="120"/>
        <w:shd w:val="clear" w:color="auto" w:fill="auto"/>
        <w:tabs>
          <w:tab w:val="left" w:pos="3648"/>
        </w:tabs>
        <w:spacing w:before="0" w:after="0" w:line="312" w:lineRule="auto"/>
        <w:ind w:left="720" w:firstLine="0"/>
        <w:jc w:val="center"/>
        <w:rPr>
          <w:i w:val="0"/>
          <w:sz w:val="28"/>
          <w:szCs w:val="28"/>
        </w:rPr>
      </w:pPr>
      <w:r w:rsidRPr="00AC103E">
        <w:rPr>
          <w:i w:val="0"/>
          <w:sz w:val="28"/>
          <w:szCs w:val="28"/>
        </w:rPr>
        <w:t>Общие положения</w:t>
      </w:r>
      <w:r w:rsidR="005A3C3D">
        <w:rPr>
          <w:i w:val="0"/>
          <w:sz w:val="28"/>
          <w:szCs w:val="28"/>
        </w:rPr>
        <w:t>.</w:t>
      </w:r>
    </w:p>
    <w:p w:rsidR="0043413C" w:rsidRPr="00AC103E" w:rsidRDefault="0043413C" w:rsidP="0043413C">
      <w:pPr>
        <w:pStyle w:val="120"/>
        <w:shd w:val="clear" w:color="auto" w:fill="auto"/>
        <w:tabs>
          <w:tab w:val="left" w:pos="3648"/>
        </w:tabs>
        <w:spacing w:before="0" w:after="0" w:line="312" w:lineRule="auto"/>
        <w:ind w:firstLine="0"/>
        <w:jc w:val="center"/>
        <w:rPr>
          <w:sz w:val="28"/>
          <w:szCs w:val="28"/>
        </w:rPr>
      </w:pPr>
    </w:p>
    <w:p w:rsidR="00887D2C" w:rsidRPr="00AC103E" w:rsidRDefault="00887D2C" w:rsidP="00D12741">
      <w:pPr>
        <w:pStyle w:val="2"/>
        <w:numPr>
          <w:ilvl w:val="1"/>
          <w:numId w:val="8"/>
        </w:numPr>
        <w:shd w:val="clear" w:color="auto" w:fill="auto"/>
        <w:tabs>
          <w:tab w:val="left" w:pos="1279"/>
        </w:tabs>
        <w:spacing w:before="0" w:line="312" w:lineRule="auto"/>
        <w:ind w:firstLine="709"/>
        <w:rPr>
          <w:sz w:val="28"/>
          <w:szCs w:val="28"/>
        </w:rPr>
      </w:pPr>
      <w:r w:rsidRPr="00AC103E">
        <w:rPr>
          <w:sz w:val="28"/>
          <w:szCs w:val="28"/>
        </w:rPr>
        <w:t xml:space="preserve">Настоящий порядок признания и отражения в учете и отчетности событий после отчетной даты (далее </w:t>
      </w:r>
      <w:r w:rsidR="00F12E1A" w:rsidRPr="00AC103E">
        <w:rPr>
          <w:sz w:val="28"/>
          <w:szCs w:val="28"/>
        </w:rPr>
        <w:t>–</w:t>
      </w:r>
      <w:r w:rsidRPr="00AC103E">
        <w:rPr>
          <w:sz w:val="28"/>
          <w:szCs w:val="28"/>
        </w:rPr>
        <w:t xml:space="preserve"> Порядок) разработан </w:t>
      </w:r>
      <w:r w:rsidR="00910189" w:rsidRPr="00AC103E">
        <w:rPr>
          <w:sz w:val="28"/>
          <w:szCs w:val="28"/>
        </w:rPr>
        <w:t>в соответствии с Федеральными стандартами</w:t>
      </w:r>
      <w:r w:rsidRPr="00AC103E">
        <w:rPr>
          <w:sz w:val="28"/>
          <w:szCs w:val="28"/>
        </w:rPr>
        <w:t xml:space="preserve"> бухгалтерского учета для организаций государственного сектора, утвержденного Приказом Минфина России от </w:t>
      </w:r>
      <w:r w:rsidR="00910189" w:rsidRPr="00AC103E">
        <w:rPr>
          <w:sz w:val="28"/>
          <w:szCs w:val="28"/>
        </w:rPr>
        <w:t>30.12.2017 №</w:t>
      </w:r>
      <w:r w:rsidRPr="00AC103E">
        <w:rPr>
          <w:sz w:val="28"/>
          <w:szCs w:val="28"/>
        </w:rPr>
        <w:t xml:space="preserve"> 275н «События после отчетной даты».</w:t>
      </w:r>
    </w:p>
    <w:p w:rsidR="00887D2C" w:rsidRPr="00AC103E" w:rsidRDefault="00887D2C" w:rsidP="00D12741">
      <w:pPr>
        <w:pStyle w:val="2"/>
        <w:numPr>
          <w:ilvl w:val="1"/>
          <w:numId w:val="8"/>
        </w:numPr>
        <w:shd w:val="clear" w:color="auto" w:fill="auto"/>
        <w:tabs>
          <w:tab w:val="left" w:pos="1503"/>
        </w:tabs>
        <w:spacing w:before="0" w:line="312" w:lineRule="auto"/>
        <w:ind w:firstLine="709"/>
        <w:rPr>
          <w:sz w:val="28"/>
          <w:szCs w:val="28"/>
        </w:rPr>
      </w:pPr>
      <w:r w:rsidRPr="00AC103E">
        <w:rPr>
          <w:sz w:val="28"/>
          <w:szCs w:val="28"/>
        </w:rPr>
        <w:t xml:space="preserve">Датой подписания бухгалтерской отчетности считается фактическая </w:t>
      </w:r>
      <w:r w:rsidRPr="00AC103E">
        <w:rPr>
          <w:sz w:val="28"/>
          <w:szCs w:val="28"/>
        </w:rPr>
        <w:lastRenderedPageBreak/>
        <w:t>дата ее подписания начальником учреждения. В целях своевременного представления отчетности события после отчетной даты отражаются в учете не позднее, чем за пять рабочих дней до даты представления отчетности, установленной приказами Росрыболовства.</w:t>
      </w:r>
    </w:p>
    <w:p w:rsidR="00887D2C" w:rsidRPr="00AC103E" w:rsidRDefault="00887D2C" w:rsidP="00D12741">
      <w:pPr>
        <w:pStyle w:val="2"/>
        <w:numPr>
          <w:ilvl w:val="1"/>
          <w:numId w:val="8"/>
        </w:numPr>
        <w:shd w:val="clear" w:color="auto" w:fill="auto"/>
        <w:tabs>
          <w:tab w:val="left" w:pos="1279"/>
        </w:tabs>
        <w:spacing w:before="0" w:line="312" w:lineRule="auto"/>
        <w:ind w:firstLine="709"/>
        <w:rPr>
          <w:sz w:val="28"/>
          <w:szCs w:val="28"/>
        </w:rPr>
      </w:pPr>
      <w:r w:rsidRPr="00AC103E">
        <w:rPr>
          <w:sz w:val="28"/>
          <w:szCs w:val="28"/>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887D2C" w:rsidRPr="00AC103E" w:rsidRDefault="00887D2C" w:rsidP="00D12741">
      <w:pPr>
        <w:pStyle w:val="2"/>
        <w:numPr>
          <w:ilvl w:val="1"/>
          <w:numId w:val="8"/>
        </w:numPr>
        <w:shd w:val="clear" w:color="auto" w:fill="auto"/>
        <w:tabs>
          <w:tab w:val="left" w:pos="1279"/>
        </w:tabs>
        <w:spacing w:before="0" w:line="312" w:lineRule="auto"/>
        <w:ind w:firstLine="709"/>
        <w:rPr>
          <w:sz w:val="28"/>
          <w:szCs w:val="28"/>
        </w:rPr>
      </w:pPr>
      <w:r w:rsidRPr="00AC103E">
        <w:rPr>
          <w:sz w:val="28"/>
          <w:szCs w:val="28"/>
        </w:rPr>
        <w:t>Существенность события после отчетной даты учреждение определяет в размере 10 % от валюты баланса, если иное не установлено другими требованиями к предоставлению отчетности.</w:t>
      </w:r>
    </w:p>
    <w:p w:rsidR="00887D2C" w:rsidRPr="00AC103E" w:rsidRDefault="00887D2C" w:rsidP="00D12741">
      <w:pPr>
        <w:pStyle w:val="2"/>
        <w:numPr>
          <w:ilvl w:val="1"/>
          <w:numId w:val="8"/>
        </w:numPr>
        <w:shd w:val="clear" w:color="auto" w:fill="auto"/>
        <w:tabs>
          <w:tab w:val="left" w:pos="1274"/>
        </w:tabs>
        <w:spacing w:before="0" w:line="312" w:lineRule="auto"/>
        <w:ind w:firstLine="709"/>
        <w:rPr>
          <w:sz w:val="28"/>
          <w:szCs w:val="28"/>
        </w:rPr>
      </w:pPr>
      <w:r w:rsidRPr="00AC103E">
        <w:rPr>
          <w:sz w:val="28"/>
          <w:szCs w:val="28"/>
        </w:rPr>
        <w:t>Решение об отражении событий после отчетной даты принимается главным бухгалтером учреждения.</w:t>
      </w:r>
    </w:p>
    <w:p w:rsidR="00887D2C" w:rsidRPr="00AC103E" w:rsidRDefault="00887D2C" w:rsidP="00D12741">
      <w:pPr>
        <w:pStyle w:val="2"/>
        <w:numPr>
          <w:ilvl w:val="1"/>
          <w:numId w:val="8"/>
        </w:numPr>
        <w:shd w:val="clear" w:color="auto" w:fill="auto"/>
        <w:tabs>
          <w:tab w:val="left" w:pos="1274"/>
        </w:tabs>
        <w:spacing w:before="0" w:line="312" w:lineRule="auto"/>
        <w:ind w:firstLine="709"/>
        <w:rPr>
          <w:sz w:val="28"/>
          <w:szCs w:val="28"/>
        </w:rPr>
      </w:pPr>
      <w:r w:rsidRPr="00AC103E">
        <w:rPr>
          <w:sz w:val="28"/>
          <w:szCs w:val="28"/>
        </w:rPr>
        <w:t>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учреждения.</w:t>
      </w:r>
    </w:p>
    <w:p w:rsidR="00910189" w:rsidRPr="0079759C" w:rsidRDefault="00910189" w:rsidP="00910189">
      <w:pPr>
        <w:pStyle w:val="2"/>
        <w:shd w:val="clear" w:color="auto" w:fill="auto"/>
        <w:tabs>
          <w:tab w:val="left" w:pos="1274"/>
        </w:tabs>
        <w:spacing w:before="0" w:line="312" w:lineRule="auto"/>
        <w:ind w:left="709" w:firstLine="0"/>
        <w:rPr>
          <w:sz w:val="28"/>
          <w:szCs w:val="28"/>
          <w:highlight w:val="yellow"/>
        </w:rPr>
      </w:pPr>
    </w:p>
    <w:p w:rsidR="00887D2C" w:rsidRPr="00AC103E" w:rsidRDefault="00887D2C" w:rsidP="00286D0E">
      <w:pPr>
        <w:pStyle w:val="120"/>
        <w:numPr>
          <w:ilvl w:val="0"/>
          <w:numId w:val="8"/>
        </w:numPr>
        <w:shd w:val="clear" w:color="auto" w:fill="auto"/>
        <w:tabs>
          <w:tab w:val="left" w:pos="1418"/>
        </w:tabs>
        <w:spacing w:before="0" w:after="0" w:line="312" w:lineRule="auto"/>
        <w:ind w:firstLine="709"/>
        <w:jc w:val="center"/>
        <w:rPr>
          <w:i w:val="0"/>
          <w:sz w:val="28"/>
          <w:szCs w:val="28"/>
        </w:rPr>
      </w:pPr>
      <w:r w:rsidRPr="00AC103E">
        <w:rPr>
          <w:i w:val="0"/>
          <w:sz w:val="28"/>
          <w:szCs w:val="28"/>
        </w:rPr>
        <w:t>Классификация событий после отчетной даты</w:t>
      </w:r>
    </w:p>
    <w:p w:rsidR="00887D2C" w:rsidRPr="00AC103E" w:rsidRDefault="00887D2C" w:rsidP="001F19B9">
      <w:pPr>
        <w:pStyle w:val="a5"/>
        <w:autoSpaceDE w:val="0"/>
        <w:autoSpaceDN w:val="0"/>
        <w:adjustRightInd w:val="0"/>
        <w:spacing w:after="0" w:line="312" w:lineRule="auto"/>
        <w:ind w:left="0" w:firstLine="709"/>
        <w:jc w:val="both"/>
        <w:rPr>
          <w:rFonts w:ascii="Times New Roman" w:hAnsi="Times New Roman" w:cs="Times New Roman"/>
          <w:sz w:val="28"/>
          <w:szCs w:val="28"/>
        </w:rPr>
      </w:pPr>
    </w:p>
    <w:p w:rsidR="00887D2C" w:rsidRPr="00AC103E" w:rsidRDefault="00887D2C" w:rsidP="00D12741">
      <w:pPr>
        <w:pStyle w:val="2"/>
        <w:numPr>
          <w:ilvl w:val="1"/>
          <w:numId w:val="8"/>
        </w:numPr>
        <w:shd w:val="clear" w:color="auto" w:fill="auto"/>
        <w:tabs>
          <w:tab w:val="left" w:pos="1274"/>
        </w:tabs>
        <w:spacing w:before="0" w:line="312" w:lineRule="auto"/>
        <w:ind w:firstLine="709"/>
        <w:rPr>
          <w:sz w:val="28"/>
          <w:szCs w:val="28"/>
        </w:rPr>
      </w:pPr>
      <w:r w:rsidRPr="00AC103E">
        <w:rPr>
          <w:sz w:val="28"/>
          <w:szCs w:val="28"/>
        </w:rPr>
        <w:t xml:space="preserve">В силу </w:t>
      </w:r>
      <w:hyperlink r:id="rId137" w:history="1">
        <w:r w:rsidRPr="00AC103E">
          <w:rPr>
            <w:sz w:val="28"/>
            <w:szCs w:val="28"/>
          </w:rPr>
          <w:t>п. 7</w:t>
        </w:r>
      </w:hyperlink>
      <w:r w:rsidRPr="00AC103E">
        <w:rPr>
          <w:sz w:val="28"/>
          <w:szCs w:val="28"/>
        </w:rPr>
        <w:t xml:space="preserve"> Стандарта </w:t>
      </w:r>
      <w:r w:rsidR="00910189" w:rsidRPr="00AC103E">
        <w:rPr>
          <w:sz w:val="28"/>
          <w:szCs w:val="28"/>
        </w:rPr>
        <w:t>№</w:t>
      </w:r>
      <w:r w:rsidRPr="00AC103E">
        <w:rPr>
          <w:sz w:val="28"/>
          <w:szCs w:val="28"/>
        </w:rPr>
        <w:t xml:space="preserve"> 275н события после отчетной даты подразделяются на следующие:</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1) событие, подтверждающее условия деятельности, - событие, которое подтверждает условия хозяйственной деятельности (фактов хозяйственной жизни) учреждения на отчетную дату и (или) указывает на обстоятельства, существенным образом влияющие на показатели активов, обязательств и результатов деятельности учреждения, раскрываемые в бухгалтерской (финансовой) отчетности, на отчетную дату;</w:t>
      </w:r>
    </w:p>
    <w:p w:rsidR="00887D2C" w:rsidRPr="00AC103E" w:rsidRDefault="00887D2C" w:rsidP="005D39F7">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2) событие, указывающее на условия деятельности, - событие после отчетной даты, которое указывает на условия хозяйственной деятельности (фактов хозяйственной жизни) субъекта отчетности, возникшие после отчетной даты, и (или) указывает на обстоятельства, возникшие после отчетной даты.</w:t>
      </w:r>
    </w:p>
    <w:p w:rsidR="00887D2C" w:rsidRPr="00AC103E" w:rsidRDefault="00887D2C" w:rsidP="005D39F7">
      <w:pPr>
        <w:pStyle w:val="a5"/>
        <w:autoSpaceDE w:val="0"/>
        <w:autoSpaceDN w:val="0"/>
        <w:adjustRightInd w:val="0"/>
        <w:spacing w:after="0" w:line="312" w:lineRule="auto"/>
        <w:ind w:left="0" w:firstLine="709"/>
        <w:jc w:val="both"/>
        <w:rPr>
          <w:rFonts w:ascii="Times New Roman" w:hAnsi="Times New Roman" w:cs="Times New Roman"/>
          <w:sz w:val="28"/>
          <w:szCs w:val="28"/>
        </w:rPr>
      </w:pPr>
      <w:r w:rsidRPr="00AC103E">
        <w:rPr>
          <w:rFonts w:ascii="Times New Roman" w:hAnsi="Times New Roman" w:cs="Times New Roman"/>
          <w:b/>
          <w:bCs/>
          <w:sz w:val="28"/>
          <w:szCs w:val="28"/>
        </w:rPr>
        <w:t>К событиям, подтверждающим условия деятельности</w:t>
      </w:r>
      <w:r w:rsidRPr="00AC103E">
        <w:rPr>
          <w:rFonts w:ascii="Times New Roman" w:hAnsi="Times New Roman" w:cs="Times New Roman"/>
          <w:sz w:val="28"/>
          <w:szCs w:val="28"/>
        </w:rPr>
        <w:t>, относятся:</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 xml:space="preserve">1) 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w:t>
      </w:r>
      <w:r w:rsidRPr="00AC103E">
        <w:rPr>
          <w:rFonts w:ascii="Times New Roman" w:hAnsi="Times New Roman" w:cs="Times New Roman"/>
          <w:sz w:val="28"/>
          <w:szCs w:val="28"/>
        </w:rPr>
        <w:lastRenderedPageBreak/>
        <w:t>в отношении такой дебиторской задолженности уже осуществлялись меры по ее взысканию, в частности:</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 xml:space="preserve">а) смерть физического лица </w:t>
      </w:r>
      <w:r w:rsidR="00F12E1A" w:rsidRPr="00AC103E">
        <w:rPr>
          <w:rFonts w:ascii="Times New Roman" w:hAnsi="Times New Roman" w:cs="Times New Roman"/>
          <w:sz w:val="28"/>
          <w:szCs w:val="28"/>
        </w:rPr>
        <w:t>–</w:t>
      </w:r>
      <w:r w:rsidRPr="00AC103E">
        <w:rPr>
          <w:rFonts w:ascii="Times New Roman" w:hAnsi="Times New Roman" w:cs="Times New Roman"/>
          <w:sz w:val="28"/>
          <w:szCs w:val="28"/>
        </w:rPr>
        <w:t xml:space="preserve"> должника (плательщика платежей) или объявление его умершим в порядке, установленном гражданским процессуальным законодательством РФ;</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б) признание должника в установленном законодательством РФ порядке банкротом, если по состоянию на отчетную дату в отношении этого должника уже осуществлялась процедура банкротства;</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в) ликвидация организации-должника (плательщика платежей) в части ее задолженности по платежам,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РФ;</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г) принятие судом акта, в соответствии с которым субъект отчетности утрачивает возможность взыскания с должника (плательщика платежей) задолженности в связи с истечением срока ее взыскания (срока исковой давности), в том числе вынесение судом определения об отказе в восстановлении пропущенного срока подачи заявления в суд о взыскании задолженности;</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д)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если с даты образования дебиторской задолженности прошло более пяти лет, в следующих случаях:</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 размер задолженности не превышает размера требований к должнику, установленного законодательством РФ о несостоятельности (банкротстве) для возбуждения производства по делу о банкротстве;</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 судом возвращено заявление о признании плательщика платежей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2)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3) завершение после отчетной даты процесса оформления изменений существенных условий сделки, который был инициирован в отчетном периоде;</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lastRenderedPageBreak/>
        <w:t>4)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5)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6)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7) изменение после отчетной даты кадастровых оценок нефинансовых активов;</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8)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РФ, распределением доходов (обязательств), установленным международными соглашениями;</w:t>
      </w:r>
    </w:p>
    <w:p w:rsidR="00887D2C" w:rsidRPr="00AC103E" w:rsidRDefault="00887D2C" w:rsidP="005D39F7">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9) обнаружение после отчетной даты, но до даты принятия (утверждения) бухгалтерской (финансовой) отчетности субъекта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(финансовой) 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rsidR="00CC6616" w:rsidRDefault="00F41204" w:rsidP="005D39F7">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CC6616" w:rsidRPr="00AC103E">
        <w:rPr>
          <w:rFonts w:ascii="Times New Roman" w:hAnsi="Times New Roman" w:cs="Times New Roman"/>
          <w:sz w:val="28"/>
          <w:szCs w:val="28"/>
        </w:rPr>
        <w:t xml:space="preserve">поступление после отчетной даты, но до даты принятия (утверждения) бухгалтерской (финансовой) отчетности субъекта закрывающих документов по оказанным услугам (работам), </w:t>
      </w:r>
      <w:r>
        <w:rPr>
          <w:rFonts w:ascii="Times New Roman" w:hAnsi="Times New Roman" w:cs="Times New Roman"/>
          <w:sz w:val="28"/>
          <w:szCs w:val="28"/>
        </w:rPr>
        <w:t>поступившим</w:t>
      </w:r>
      <w:r w:rsidR="00CC6616" w:rsidRPr="00AC103E">
        <w:rPr>
          <w:rFonts w:ascii="Times New Roman" w:hAnsi="Times New Roman" w:cs="Times New Roman"/>
          <w:sz w:val="28"/>
          <w:szCs w:val="28"/>
        </w:rPr>
        <w:t xml:space="preserve"> товарам до </w:t>
      </w:r>
      <w:r w:rsidR="00A56827" w:rsidRPr="00AC103E">
        <w:rPr>
          <w:rFonts w:ascii="Times New Roman" w:hAnsi="Times New Roman" w:cs="Times New Roman"/>
          <w:sz w:val="28"/>
          <w:szCs w:val="28"/>
        </w:rPr>
        <w:t>23</w:t>
      </w:r>
      <w:r w:rsidR="00CC6616" w:rsidRPr="00AC103E">
        <w:rPr>
          <w:rFonts w:ascii="Times New Roman" w:hAnsi="Times New Roman" w:cs="Times New Roman"/>
          <w:sz w:val="28"/>
          <w:szCs w:val="28"/>
        </w:rPr>
        <w:t xml:space="preserve"> января года</w:t>
      </w:r>
      <w:r>
        <w:rPr>
          <w:rFonts w:ascii="Times New Roman" w:hAnsi="Times New Roman" w:cs="Times New Roman"/>
          <w:sz w:val="28"/>
          <w:szCs w:val="28"/>
        </w:rPr>
        <w:t>,</w:t>
      </w:r>
      <w:r w:rsidR="00CC6616" w:rsidRPr="00AC103E">
        <w:rPr>
          <w:rFonts w:ascii="Times New Roman" w:hAnsi="Times New Roman" w:cs="Times New Roman"/>
          <w:sz w:val="28"/>
          <w:szCs w:val="28"/>
        </w:rPr>
        <w:t xml:space="preserve"> следующего за отчетным</w:t>
      </w:r>
      <w:r w:rsidR="00F5313E">
        <w:rPr>
          <w:rFonts w:ascii="Times New Roman" w:hAnsi="Times New Roman" w:cs="Times New Roman"/>
          <w:sz w:val="28"/>
          <w:szCs w:val="28"/>
        </w:rPr>
        <w:t xml:space="preserve"> (23.01.2025)</w:t>
      </w:r>
      <w:r w:rsidR="00CC6616" w:rsidRPr="00AC103E">
        <w:rPr>
          <w:rFonts w:ascii="Times New Roman" w:hAnsi="Times New Roman" w:cs="Times New Roman"/>
          <w:sz w:val="28"/>
          <w:szCs w:val="28"/>
        </w:rPr>
        <w:t>.</w:t>
      </w:r>
      <w:r w:rsidR="006003F2">
        <w:rPr>
          <w:rFonts w:ascii="Times New Roman" w:hAnsi="Times New Roman" w:cs="Times New Roman"/>
          <w:sz w:val="28"/>
          <w:szCs w:val="28"/>
        </w:rPr>
        <w:t xml:space="preserve"> </w:t>
      </w:r>
      <w:r w:rsidR="006003F2" w:rsidRPr="006003F2">
        <w:rPr>
          <w:rFonts w:ascii="Times New Roman" w:hAnsi="Times New Roman" w:cs="Times New Roman"/>
          <w:color w:val="000000"/>
          <w:sz w:val="28"/>
        </w:rPr>
        <w:t>Осуществляется признание обязательств (денежных обязательств и кредиторской задолженности) по оплате произведенных (выполненных (оказанных) до 01.01.2025 поставок товаров, работ (услуг) на основании первичных учетных документов (актов приемки), подписанных в 2025 году до 23 января года, следующего за отчетным.</w:t>
      </w:r>
      <w:r w:rsidR="00F5313E">
        <w:rPr>
          <w:rFonts w:ascii="Times New Roman" w:hAnsi="Times New Roman" w:cs="Times New Roman"/>
          <w:color w:val="000000"/>
          <w:sz w:val="28"/>
        </w:rPr>
        <w:t xml:space="preserve"> </w:t>
      </w:r>
      <w:r w:rsidR="00F5313E" w:rsidRPr="00654858">
        <w:rPr>
          <w:rFonts w:ascii="Times New Roman" w:hAnsi="Times New Roman" w:cs="Times New Roman"/>
          <w:sz w:val="28"/>
          <w:szCs w:val="28"/>
        </w:rPr>
        <w:t xml:space="preserve">Отражение факта </w:t>
      </w:r>
      <w:r w:rsidR="00F5313E">
        <w:rPr>
          <w:rFonts w:ascii="Times New Roman" w:hAnsi="Times New Roman" w:cs="Times New Roman"/>
          <w:sz w:val="28"/>
          <w:szCs w:val="28"/>
        </w:rPr>
        <w:t>признания кредиторской задолженности</w:t>
      </w:r>
      <w:r w:rsidR="00F5313E" w:rsidRPr="00654858">
        <w:rPr>
          <w:rFonts w:ascii="Times New Roman" w:hAnsi="Times New Roman" w:cs="Times New Roman"/>
          <w:sz w:val="28"/>
          <w:szCs w:val="28"/>
        </w:rPr>
        <w:t xml:space="preserve"> </w:t>
      </w:r>
      <w:r w:rsidR="00F5313E" w:rsidRPr="00654858">
        <w:rPr>
          <w:rFonts w:ascii="Times New Roman" w:hAnsi="Times New Roman" w:cs="Times New Roman"/>
          <w:sz w:val="28"/>
          <w:szCs w:val="28"/>
        </w:rPr>
        <w:lastRenderedPageBreak/>
        <w:t>осуществляется не позднее 31.12.2024.</w:t>
      </w:r>
      <w:r w:rsidR="00F5313E">
        <w:rPr>
          <w:rFonts w:ascii="Times New Roman" w:hAnsi="Times New Roman" w:cs="Times New Roman"/>
          <w:sz w:val="28"/>
          <w:szCs w:val="28"/>
        </w:rPr>
        <w:t xml:space="preserve"> </w:t>
      </w:r>
      <w:r w:rsidR="00F5313E">
        <w:rPr>
          <w:rFonts w:ascii="Times New Roman" w:hAnsi="Times New Roman" w:cs="Times New Roman"/>
          <w:color w:val="000000"/>
          <w:sz w:val="28"/>
        </w:rPr>
        <w:t>Операция оформляется бухгалтерской справкой (ф. 0504833).</w:t>
      </w:r>
    </w:p>
    <w:p w:rsidR="00F5313E" w:rsidRDefault="00B8567A" w:rsidP="00F5313E">
      <w:pPr>
        <w:autoSpaceDE w:val="0"/>
        <w:autoSpaceDN w:val="0"/>
        <w:adjustRightInd w:val="0"/>
        <w:spacing w:after="0" w:line="312" w:lineRule="auto"/>
        <w:ind w:firstLine="709"/>
        <w:jc w:val="both"/>
        <w:rPr>
          <w:rFonts w:ascii="Times New Roman" w:hAnsi="Times New Roman" w:cs="Times New Roman"/>
          <w:color w:val="000000"/>
          <w:sz w:val="28"/>
        </w:rPr>
      </w:pPr>
      <w:r>
        <w:rPr>
          <w:rFonts w:ascii="Times New Roman" w:hAnsi="Times New Roman" w:cs="Times New Roman"/>
          <w:sz w:val="28"/>
          <w:szCs w:val="28"/>
        </w:rPr>
        <w:t xml:space="preserve">11) </w:t>
      </w:r>
      <w:r w:rsidR="006003F2">
        <w:rPr>
          <w:rFonts w:ascii="Times New Roman" w:hAnsi="Times New Roman" w:cs="Times New Roman"/>
          <w:sz w:val="28"/>
          <w:szCs w:val="28"/>
        </w:rPr>
        <w:t>п</w:t>
      </w:r>
      <w:r w:rsidRPr="00654858">
        <w:rPr>
          <w:rFonts w:ascii="Times New Roman" w:hAnsi="Times New Roman" w:cs="Times New Roman"/>
          <w:sz w:val="28"/>
          <w:szCs w:val="28"/>
        </w:rPr>
        <w:t>ри предоставлении информации о том, что обязательства по независимым гарантиям прекратились, в период до сдачи годовой отчетности в срок до 23.01.2025, данный факт является подтверждающим события после отчетной даты. Отражение факта списания банковской гарантии осуществляется не позднее 31.12.2024.</w:t>
      </w:r>
      <w:r w:rsidR="006003F2">
        <w:rPr>
          <w:rFonts w:ascii="Times New Roman" w:hAnsi="Times New Roman" w:cs="Times New Roman"/>
          <w:sz w:val="28"/>
          <w:szCs w:val="28"/>
        </w:rPr>
        <w:t xml:space="preserve"> </w:t>
      </w:r>
      <w:r w:rsidR="00F5313E">
        <w:rPr>
          <w:rFonts w:ascii="Times New Roman" w:hAnsi="Times New Roman" w:cs="Times New Roman"/>
          <w:color w:val="000000"/>
          <w:sz w:val="28"/>
        </w:rPr>
        <w:t>Операция оформляется бухгалтерской справкой (ф. 0504833).</w:t>
      </w:r>
    </w:p>
    <w:p w:rsidR="00F5313E" w:rsidRDefault="00F5313E" w:rsidP="00F5313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color w:val="000000"/>
          <w:sz w:val="28"/>
        </w:rPr>
        <w:t>12) получение результатов инвентаризации (инвентаризационных описей) после отчетной даты, но до даты подписания отчетности (23 января)</w:t>
      </w:r>
      <w:r w:rsidR="00F46336">
        <w:rPr>
          <w:rFonts w:ascii="Times New Roman" w:hAnsi="Times New Roman" w:cs="Times New Roman"/>
          <w:color w:val="000000"/>
          <w:sz w:val="28"/>
        </w:rPr>
        <w:t>.</w:t>
      </w:r>
    </w:p>
    <w:p w:rsidR="00B8567A" w:rsidRPr="00AC103E" w:rsidRDefault="00B8567A" w:rsidP="005D39F7">
      <w:pPr>
        <w:autoSpaceDE w:val="0"/>
        <w:autoSpaceDN w:val="0"/>
        <w:adjustRightInd w:val="0"/>
        <w:spacing w:after="0" w:line="312" w:lineRule="auto"/>
        <w:ind w:firstLine="709"/>
        <w:jc w:val="both"/>
        <w:rPr>
          <w:rFonts w:ascii="Times New Roman" w:hAnsi="Times New Roman" w:cs="Times New Roman"/>
          <w:sz w:val="28"/>
          <w:szCs w:val="28"/>
        </w:rPr>
      </w:pPr>
    </w:p>
    <w:p w:rsidR="00887D2C" w:rsidRPr="00AC103E" w:rsidRDefault="00887D2C" w:rsidP="005D39F7">
      <w:pPr>
        <w:pStyle w:val="a5"/>
        <w:autoSpaceDE w:val="0"/>
        <w:autoSpaceDN w:val="0"/>
        <w:adjustRightInd w:val="0"/>
        <w:spacing w:after="0" w:line="312" w:lineRule="auto"/>
        <w:ind w:left="0" w:firstLine="709"/>
        <w:jc w:val="both"/>
        <w:rPr>
          <w:rFonts w:ascii="Times New Roman" w:hAnsi="Times New Roman" w:cs="Times New Roman"/>
          <w:sz w:val="28"/>
          <w:szCs w:val="28"/>
        </w:rPr>
      </w:pPr>
      <w:r w:rsidRPr="00AC103E">
        <w:rPr>
          <w:rFonts w:ascii="Times New Roman" w:hAnsi="Times New Roman" w:cs="Times New Roman"/>
          <w:b/>
          <w:bCs/>
          <w:sz w:val="28"/>
          <w:szCs w:val="28"/>
        </w:rPr>
        <w:t xml:space="preserve">   К событиям, указывающим на условия деятельности</w:t>
      </w:r>
      <w:r w:rsidRPr="00AC103E">
        <w:rPr>
          <w:rFonts w:ascii="Times New Roman" w:hAnsi="Times New Roman" w:cs="Times New Roman"/>
          <w:sz w:val="28"/>
          <w:szCs w:val="28"/>
        </w:rPr>
        <w:t>, относятся:</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а) принятие решения о реорганизации или ликвидации (упразднении) субъекта отчетности либо изменении типа государственного (муниципального) учреждения, о котором не было известно по состоянию на отчетную дату;</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б) существенное поступление или выбытие активов, связанное с операциями, инициированными в отчетном периоде;</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в) возникновение обстоятельств, в том числе чрезвычайных, в результате которых активы выбыли из владения, пользования и распоряжения субъекта отчетности вследствие их гибели и (или) уничтожения, в том числе помимо воли владельца, а также вследствие невозможности установления их местонахождения;</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г) публичные объявления об изменениях государственной политики, планов 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в ближайшем будущем существенно окажет влияние на деятельность субъекта отчетности;</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д)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субъекта отчетности;</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lastRenderedPageBreak/>
        <w:t>е)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ж) передача после отчетной даты на аутсорсинг всей или значительной части функций (полномочий), осуществляемых субъектом отчетности на отчетную дату;</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з) принятие после отчетной даты решений о прощении долга по кредиту (займу, ссуде), возникшего до отчетной даты;</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r w:rsidRPr="00AC103E">
        <w:rPr>
          <w:rFonts w:ascii="Times New Roman" w:hAnsi="Times New Roman" w:cs="Times New Roman"/>
          <w:sz w:val="28"/>
          <w:szCs w:val="28"/>
        </w:rPr>
        <w:t>и) начало судебного производства, связанного исключительно с событиями, произошедшими после отчетной даты.</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p>
    <w:p w:rsidR="00286D0E" w:rsidRPr="00AC103E" w:rsidRDefault="00887D2C" w:rsidP="00286D0E">
      <w:pPr>
        <w:pStyle w:val="120"/>
        <w:numPr>
          <w:ilvl w:val="0"/>
          <w:numId w:val="8"/>
        </w:numPr>
        <w:shd w:val="clear" w:color="auto" w:fill="auto"/>
        <w:tabs>
          <w:tab w:val="left" w:pos="567"/>
        </w:tabs>
        <w:spacing w:before="0" w:after="0" w:line="240" w:lineRule="auto"/>
        <w:ind w:firstLine="709"/>
        <w:jc w:val="center"/>
        <w:rPr>
          <w:i w:val="0"/>
          <w:sz w:val="28"/>
          <w:szCs w:val="28"/>
        </w:rPr>
      </w:pPr>
      <w:r w:rsidRPr="00AC103E">
        <w:rPr>
          <w:i w:val="0"/>
          <w:sz w:val="28"/>
          <w:szCs w:val="28"/>
        </w:rPr>
        <w:t>Порядок отражения событий после отчетной даты</w:t>
      </w:r>
      <w:r w:rsidR="004D29FC" w:rsidRPr="00AC103E">
        <w:rPr>
          <w:i w:val="0"/>
          <w:sz w:val="28"/>
          <w:szCs w:val="28"/>
        </w:rPr>
        <w:t xml:space="preserve"> </w:t>
      </w:r>
    </w:p>
    <w:p w:rsidR="00887D2C" w:rsidRPr="00AC103E" w:rsidRDefault="00887D2C" w:rsidP="00286D0E">
      <w:pPr>
        <w:pStyle w:val="120"/>
        <w:shd w:val="clear" w:color="auto" w:fill="auto"/>
        <w:tabs>
          <w:tab w:val="left" w:pos="567"/>
        </w:tabs>
        <w:spacing w:before="0" w:after="0" w:line="240" w:lineRule="auto"/>
        <w:ind w:left="709" w:firstLine="0"/>
        <w:jc w:val="center"/>
        <w:rPr>
          <w:i w:val="0"/>
          <w:sz w:val="28"/>
          <w:szCs w:val="28"/>
        </w:rPr>
      </w:pPr>
      <w:r w:rsidRPr="00AC103E">
        <w:rPr>
          <w:i w:val="0"/>
          <w:sz w:val="28"/>
          <w:szCs w:val="28"/>
        </w:rPr>
        <w:t>в учете и отчетности</w:t>
      </w:r>
    </w:p>
    <w:p w:rsidR="00887D2C" w:rsidRPr="00AC103E" w:rsidRDefault="00887D2C" w:rsidP="001F19B9">
      <w:pPr>
        <w:autoSpaceDE w:val="0"/>
        <w:autoSpaceDN w:val="0"/>
        <w:adjustRightInd w:val="0"/>
        <w:spacing w:after="0" w:line="312" w:lineRule="auto"/>
        <w:ind w:firstLine="709"/>
        <w:jc w:val="both"/>
        <w:rPr>
          <w:rFonts w:ascii="Times New Roman" w:hAnsi="Times New Roman" w:cs="Times New Roman"/>
          <w:sz w:val="28"/>
          <w:szCs w:val="28"/>
        </w:rPr>
      </w:pPr>
    </w:p>
    <w:p w:rsidR="00887D2C" w:rsidRPr="00AC103E" w:rsidRDefault="00887D2C" w:rsidP="00286D0E">
      <w:pPr>
        <w:pStyle w:val="2"/>
        <w:numPr>
          <w:ilvl w:val="1"/>
          <w:numId w:val="8"/>
        </w:numPr>
        <w:shd w:val="clear" w:color="auto" w:fill="auto"/>
        <w:tabs>
          <w:tab w:val="left" w:pos="1274"/>
        </w:tabs>
        <w:spacing w:before="0" w:line="312" w:lineRule="auto"/>
        <w:ind w:firstLine="709"/>
        <w:rPr>
          <w:sz w:val="28"/>
          <w:szCs w:val="28"/>
        </w:rPr>
      </w:pPr>
      <w:r w:rsidRPr="00AC103E">
        <w:rPr>
          <w:sz w:val="28"/>
          <w:szCs w:val="28"/>
        </w:rPr>
        <w:t>Порядок отражения событий после отчетной даты в бухгалтерском учете и отчетности приведена в таблице в зависимости от вида события (конкретной ситуации).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0"/>
        <w:gridCol w:w="6946"/>
      </w:tblGrid>
      <w:tr w:rsidR="00887D2C" w:rsidRPr="00AC103E" w:rsidTr="0052099B">
        <w:tc>
          <w:tcPr>
            <w:tcW w:w="2830" w:type="dxa"/>
            <w:shd w:val="clear" w:color="auto" w:fill="auto"/>
          </w:tcPr>
          <w:p w:rsidR="00887D2C" w:rsidRPr="00AC103E" w:rsidRDefault="00887D2C" w:rsidP="00591390">
            <w:pPr>
              <w:autoSpaceDE w:val="0"/>
              <w:autoSpaceDN w:val="0"/>
              <w:adjustRightInd w:val="0"/>
              <w:spacing w:after="0" w:line="312" w:lineRule="auto"/>
              <w:jc w:val="center"/>
              <w:rPr>
                <w:rFonts w:ascii="Times New Roman" w:hAnsi="Times New Roman" w:cs="Times New Roman"/>
                <w:sz w:val="28"/>
                <w:szCs w:val="28"/>
              </w:rPr>
            </w:pPr>
            <w:r w:rsidRPr="00AC103E">
              <w:rPr>
                <w:rFonts w:ascii="Times New Roman" w:hAnsi="Times New Roman" w:cs="Times New Roman"/>
                <w:sz w:val="28"/>
                <w:szCs w:val="28"/>
              </w:rPr>
              <w:t>Событие (ситуация)</w:t>
            </w:r>
          </w:p>
        </w:tc>
        <w:tc>
          <w:tcPr>
            <w:tcW w:w="6946" w:type="dxa"/>
            <w:shd w:val="clear" w:color="auto" w:fill="auto"/>
          </w:tcPr>
          <w:p w:rsidR="00887D2C" w:rsidRPr="00AC103E" w:rsidRDefault="00887D2C" w:rsidP="00591390">
            <w:pPr>
              <w:autoSpaceDE w:val="0"/>
              <w:autoSpaceDN w:val="0"/>
              <w:adjustRightInd w:val="0"/>
              <w:spacing w:after="0" w:line="312" w:lineRule="auto"/>
              <w:jc w:val="center"/>
              <w:rPr>
                <w:rFonts w:ascii="Times New Roman" w:hAnsi="Times New Roman" w:cs="Times New Roman"/>
                <w:sz w:val="28"/>
                <w:szCs w:val="28"/>
              </w:rPr>
            </w:pPr>
            <w:r w:rsidRPr="00AC103E">
              <w:rPr>
                <w:rFonts w:ascii="Times New Roman" w:hAnsi="Times New Roman" w:cs="Times New Roman"/>
                <w:sz w:val="28"/>
                <w:szCs w:val="28"/>
              </w:rPr>
              <w:t>Порядок отражения в учете и отчетности</w:t>
            </w:r>
          </w:p>
        </w:tc>
      </w:tr>
      <w:tr w:rsidR="00887D2C" w:rsidRPr="00AC103E" w:rsidTr="0052099B">
        <w:tc>
          <w:tcPr>
            <w:tcW w:w="2830" w:type="dxa"/>
            <w:vMerge w:val="restart"/>
            <w:shd w:val="clear" w:color="auto" w:fill="auto"/>
          </w:tcPr>
          <w:p w:rsidR="00887D2C" w:rsidRPr="00AC103E" w:rsidRDefault="00887D2C" w:rsidP="00591390">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t>Событие, подтверждающее условия деятельности</w:t>
            </w:r>
          </w:p>
        </w:tc>
        <w:tc>
          <w:tcPr>
            <w:tcW w:w="6946" w:type="dxa"/>
            <w:shd w:val="clear" w:color="auto" w:fill="auto"/>
          </w:tcPr>
          <w:p w:rsidR="00887D2C" w:rsidRPr="00AC103E" w:rsidRDefault="00887D2C" w:rsidP="00A77FD5">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t xml:space="preserve">В учете отражается последним днем отчетного периода путем оформления записей по счетам бухгалтерского учета (до отражения бухгалтерских записей по завершению финансового года) </w:t>
            </w:r>
            <w:r w:rsidR="00F12E1A" w:rsidRPr="00AC103E">
              <w:rPr>
                <w:rFonts w:ascii="Times New Roman" w:hAnsi="Times New Roman" w:cs="Times New Roman"/>
                <w:sz w:val="28"/>
                <w:szCs w:val="28"/>
              </w:rPr>
              <w:t>–</w:t>
            </w:r>
            <w:r w:rsidRPr="00AC103E">
              <w:rPr>
                <w:rFonts w:ascii="Times New Roman" w:hAnsi="Times New Roman" w:cs="Times New Roman"/>
                <w:sz w:val="28"/>
                <w:szCs w:val="28"/>
              </w:rPr>
              <w:t xml:space="preserve"> дополнительной бухгалтерской записи либо бухгалтерской записи, оформленной способом </w:t>
            </w:r>
            <w:r w:rsidR="00591390" w:rsidRPr="00AC103E">
              <w:rPr>
                <w:rFonts w:ascii="Times New Roman" w:hAnsi="Times New Roman" w:cs="Times New Roman"/>
                <w:sz w:val="28"/>
                <w:szCs w:val="28"/>
              </w:rPr>
              <w:t>«</w:t>
            </w:r>
            <w:r w:rsidRPr="00AC103E">
              <w:rPr>
                <w:rFonts w:ascii="Times New Roman" w:hAnsi="Times New Roman" w:cs="Times New Roman"/>
                <w:sz w:val="28"/>
                <w:szCs w:val="28"/>
              </w:rPr>
              <w:t>красное сторно</w:t>
            </w:r>
            <w:r w:rsidR="00591390" w:rsidRPr="00AC103E">
              <w:rPr>
                <w:rFonts w:ascii="Times New Roman" w:hAnsi="Times New Roman" w:cs="Times New Roman"/>
                <w:sz w:val="28"/>
                <w:szCs w:val="28"/>
              </w:rPr>
              <w:t>»</w:t>
            </w:r>
            <w:r w:rsidRPr="00AC103E">
              <w:rPr>
                <w:rFonts w:ascii="Times New Roman" w:hAnsi="Times New Roman" w:cs="Times New Roman"/>
                <w:sz w:val="28"/>
                <w:szCs w:val="28"/>
              </w:rPr>
              <w:t>, и дополнительной бухгалтерской записи (в зависимости от характера события) (</w:t>
            </w:r>
            <w:hyperlink r:id="rId138" w:history="1">
              <w:r w:rsidRPr="00AC103E">
                <w:rPr>
                  <w:rFonts w:ascii="Times New Roman" w:hAnsi="Times New Roman" w:cs="Times New Roman"/>
                  <w:sz w:val="28"/>
                  <w:szCs w:val="28"/>
                </w:rPr>
                <w:t>п. 8</w:t>
              </w:r>
            </w:hyperlink>
            <w:r w:rsidRPr="00AC103E">
              <w:rPr>
                <w:rFonts w:ascii="Times New Roman" w:hAnsi="Times New Roman" w:cs="Times New Roman"/>
                <w:sz w:val="28"/>
                <w:szCs w:val="28"/>
              </w:rPr>
              <w:t xml:space="preserve"> Стандарта </w:t>
            </w:r>
            <w:r w:rsidR="00A77FD5" w:rsidRPr="00AC103E">
              <w:rPr>
                <w:rFonts w:ascii="Times New Roman" w:hAnsi="Times New Roman" w:cs="Times New Roman"/>
                <w:sz w:val="28"/>
                <w:szCs w:val="28"/>
              </w:rPr>
              <w:t>№</w:t>
            </w:r>
            <w:r w:rsidRPr="00AC103E">
              <w:rPr>
                <w:rFonts w:ascii="Times New Roman" w:hAnsi="Times New Roman" w:cs="Times New Roman"/>
                <w:sz w:val="28"/>
                <w:szCs w:val="28"/>
              </w:rPr>
              <w:t xml:space="preserve"> 275н)</w:t>
            </w:r>
          </w:p>
        </w:tc>
      </w:tr>
      <w:tr w:rsidR="00887D2C" w:rsidRPr="00AC103E" w:rsidTr="0052099B">
        <w:tc>
          <w:tcPr>
            <w:tcW w:w="2830" w:type="dxa"/>
            <w:vMerge/>
            <w:shd w:val="clear" w:color="auto" w:fill="auto"/>
          </w:tcPr>
          <w:p w:rsidR="00887D2C" w:rsidRPr="00AC103E" w:rsidRDefault="00887D2C" w:rsidP="00591390">
            <w:pPr>
              <w:autoSpaceDE w:val="0"/>
              <w:autoSpaceDN w:val="0"/>
              <w:adjustRightInd w:val="0"/>
              <w:spacing w:after="0" w:line="312" w:lineRule="auto"/>
              <w:ind w:firstLine="540"/>
              <w:rPr>
                <w:rFonts w:ascii="Times New Roman" w:hAnsi="Times New Roman" w:cs="Times New Roman"/>
                <w:sz w:val="28"/>
                <w:szCs w:val="28"/>
              </w:rPr>
            </w:pPr>
          </w:p>
        </w:tc>
        <w:tc>
          <w:tcPr>
            <w:tcW w:w="6946" w:type="dxa"/>
            <w:shd w:val="clear" w:color="auto" w:fill="auto"/>
          </w:tcPr>
          <w:p w:rsidR="00887D2C" w:rsidRPr="00AC103E" w:rsidRDefault="00887D2C" w:rsidP="005162DB">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t>В отчетности за отчетный период, сформированной на основе данных бухгалтерского учета, отражается с учетом названного события после отчетной даты. В пояснительной записке к отчетности указывается информация об условиях хозяйственной деятельности на отчетную дату с учетом событий после отчетной даты, по результатам отражения которых сформированы показатели бухгалтерской (финансовой) отчетности (</w:t>
            </w:r>
            <w:hyperlink r:id="rId139" w:history="1">
              <w:r w:rsidRPr="00AC103E">
                <w:rPr>
                  <w:rFonts w:ascii="Times New Roman" w:hAnsi="Times New Roman" w:cs="Times New Roman"/>
                  <w:sz w:val="28"/>
                  <w:szCs w:val="28"/>
                </w:rPr>
                <w:t xml:space="preserve">п. </w:t>
              </w:r>
              <w:r w:rsidRPr="00AC103E">
                <w:rPr>
                  <w:rFonts w:ascii="Times New Roman" w:hAnsi="Times New Roman" w:cs="Times New Roman"/>
                  <w:sz w:val="28"/>
                  <w:szCs w:val="28"/>
                </w:rPr>
                <w:lastRenderedPageBreak/>
                <w:t>11</w:t>
              </w:r>
            </w:hyperlink>
            <w:r w:rsidRPr="00AC103E">
              <w:rPr>
                <w:rFonts w:ascii="Times New Roman" w:hAnsi="Times New Roman" w:cs="Times New Roman"/>
                <w:sz w:val="28"/>
                <w:szCs w:val="28"/>
              </w:rPr>
              <w:t xml:space="preserve"> Стандарта </w:t>
            </w:r>
            <w:r w:rsidR="005162DB" w:rsidRPr="00AC103E">
              <w:rPr>
                <w:rFonts w:ascii="Times New Roman" w:hAnsi="Times New Roman" w:cs="Times New Roman"/>
                <w:sz w:val="28"/>
                <w:szCs w:val="28"/>
              </w:rPr>
              <w:t>№</w:t>
            </w:r>
            <w:r w:rsidRPr="00AC103E">
              <w:rPr>
                <w:rFonts w:ascii="Times New Roman" w:hAnsi="Times New Roman" w:cs="Times New Roman"/>
                <w:sz w:val="28"/>
                <w:szCs w:val="28"/>
              </w:rPr>
              <w:t xml:space="preserve"> 275н)</w:t>
            </w:r>
          </w:p>
        </w:tc>
      </w:tr>
      <w:tr w:rsidR="00887D2C" w:rsidRPr="00AC103E" w:rsidTr="0052099B">
        <w:tc>
          <w:tcPr>
            <w:tcW w:w="2830" w:type="dxa"/>
            <w:vMerge w:val="restart"/>
            <w:shd w:val="clear" w:color="auto" w:fill="auto"/>
          </w:tcPr>
          <w:p w:rsidR="00887D2C" w:rsidRPr="00AC103E" w:rsidRDefault="00887D2C" w:rsidP="00591390">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lastRenderedPageBreak/>
              <w:t>Событие, свидетельствующее об условиях деятельности</w:t>
            </w:r>
          </w:p>
        </w:tc>
        <w:tc>
          <w:tcPr>
            <w:tcW w:w="6946" w:type="dxa"/>
            <w:shd w:val="clear" w:color="auto" w:fill="auto"/>
          </w:tcPr>
          <w:p w:rsidR="00887D2C" w:rsidRPr="00AC103E" w:rsidRDefault="00887D2C" w:rsidP="00591390">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t>В учете отражается в периоде, следующем за отчетным, путем оформления записей по счетам бухгалтерского учета в общеустановленном порядке (</w:t>
            </w:r>
            <w:hyperlink r:id="rId140" w:history="1">
              <w:r w:rsidRPr="00AC103E">
                <w:rPr>
                  <w:rFonts w:ascii="Times New Roman" w:hAnsi="Times New Roman" w:cs="Times New Roman"/>
                  <w:sz w:val="28"/>
                  <w:szCs w:val="28"/>
                </w:rPr>
                <w:t>п. 9</w:t>
              </w:r>
            </w:hyperlink>
            <w:r w:rsidRPr="00AC103E">
              <w:rPr>
                <w:rFonts w:ascii="Times New Roman" w:hAnsi="Times New Roman" w:cs="Times New Roman"/>
                <w:sz w:val="28"/>
                <w:szCs w:val="28"/>
              </w:rPr>
              <w:t xml:space="preserve"> Стандарта N 275н)</w:t>
            </w:r>
          </w:p>
        </w:tc>
      </w:tr>
      <w:tr w:rsidR="00887D2C" w:rsidRPr="00AC103E" w:rsidTr="0052099B">
        <w:tc>
          <w:tcPr>
            <w:tcW w:w="2830" w:type="dxa"/>
            <w:vMerge/>
            <w:shd w:val="clear" w:color="auto" w:fill="auto"/>
          </w:tcPr>
          <w:p w:rsidR="00887D2C" w:rsidRPr="00AC103E" w:rsidRDefault="00887D2C" w:rsidP="00591390">
            <w:pPr>
              <w:autoSpaceDE w:val="0"/>
              <w:autoSpaceDN w:val="0"/>
              <w:adjustRightInd w:val="0"/>
              <w:spacing w:after="0" w:line="312" w:lineRule="auto"/>
              <w:ind w:firstLine="540"/>
              <w:rPr>
                <w:rFonts w:ascii="Times New Roman" w:hAnsi="Times New Roman" w:cs="Times New Roman"/>
                <w:sz w:val="28"/>
                <w:szCs w:val="28"/>
              </w:rPr>
            </w:pPr>
          </w:p>
        </w:tc>
        <w:tc>
          <w:tcPr>
            <w:tcW w:w="6946" w:type="dxa"/>
            <w:shd w:val="clear" w:color="auto" w:fill="auto"/>
          </w:tcPr>
          <w:p w:rsidR="00887D2C" w:rsidRPr="00AC103E" w:rsidRDefault="00887D2C" w:rsidP="00591390">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t>В отчетности отражается в пояснительной записке и (или) пояснениях, представляемых в составе полного комплекта бухгалтерской (финансовой) отчетности за отчетный период. Раскрытию подлежат краткое описание (характеристика) событий после отчетной даты и оценка последствий их наступления в денежном выражении. Если оценка в денежном выражении не является возможной, факт и причины этого также подлежат раскрытию в пояснительной записке и (или) пояснениях, представляемых в составе полного комплекта бухгалтерской (финансовой) отчетности (</w:t>
            </w:r>
            <w:hyperlink r:id="rId141" w:history="1">
              <w:r w:rsidRPr="00AC103E">
                <w:rPr>
                  <w:rFonts w:ascii="Times New Roman" w:hAnsi="Times New Roman" w:cs="Times New Roman"/>
                  <w:sz w:val="28"/>
                  <w:szCs w:val="28"/>
                </w:rPr>
                <w:t>п. 12</w:t>
              </w:r>
            </w:hyperlink>
            <w:r w:rsidRPr="00AC103E">
              <w:rPr>
                <w:rFonts w:ascii="Times New Roman" w:hAnsi="Times New Roman" w:cs="Times New Roman"/>
                <w:sz w:val="28"/>
                <w:szCs w:val="28"/>
              </w:rPr>
              <w:t xml:space="preserve"> Стандарта </w:t>
            </w:r>
            <w:r w:rsidR="00081ACE" w:rsidRPr="00AC103E">
              <w:rPr>
                <w:rFonts w:ascii="Times New Roman" w:hAnsi="Times New Roman" w:cs="Times New Roman"/>
                <w:sz w:val="28"/>
                <w:szCs w:val="28"/>
              </w:rPr>
              <w:t xml:space="preserve">  </w:t>
            </w:r>
            <w:r w:rsidR="00591390" w:rsidRPr="00AC103E">
              <w:rPr>
                <w:rFonts w:ascii="Times New Roman" w:hAnsi="Times New Roman" w:cs="Times New Roman"/>
                <w:sz w:val="28"/>
                <w:szCs w:val="28"/>
              </w:rPr>
              <w:t>№</w:t>
            </w:r>
            <w:r w:rsidRPr="00AC103E">
              <w:rPr>
                <w:rFonts w:ascii="Times New Roman" w:hAnsi="Times New Roman" w:cs="Times New Roman"/>
                <w:sz w:val="28"/>
                <w:szCs w:val="28"/>
              </w:rPr>
              <w:t xml:space="preserve"> 275н)</w:t>
            </w:r>
          </w:p>
        </w:tc>
      </w:tr>
      <w:tr w:rsidR="00887D2C" w:rsidRPr="00AC103E" w:rsidTr="0052099B">
        <w:tc>
          <w:tcPr>
            <w:tcW w:w="2830" w:type="dxa"/>
            <w:vMerge w:val="restart"/>
            <w:shd w:val="clear" w:color="auto" w:fill="auto"/>
          </w:tcPr>
          <w:p w:rsidR="00887D2C" w:rsidRPr="00AC103E" w:rsidRDefault="00887D2C" w:rsidP="00895547">
            <w:pPr>
              <w:autoSpaceDE w:val="0"/>
              <w:autoSpaceDN w:val="0"/>
              <w:adjustRightInd w:val="0"/>
              <w:spacing w:after="0" w:line="240" w:lineRule="auto"/>
              <w:rPr>
                <w:rFonts w:ascii="Times New Roman" w:hAnsi="Times New Roman" w:cs="Times New Roman"/>
                <w:sz w:val="28"/>
                <w:szCs w:val="28"/>
              </w:rPr>
            </w:pPr>
            <w:r w:rsidRPr="00AC103E">
              <w:rPr>
                <w:rFonts w:ascii="Times New Roman" w:hAnsi="Times New Roman" w:cs="Times New Roman"/>
                <w:sz w:val="28"/>
                <w:szCs w:val="28"/>
              </w:rPr>
              <w:t>Ошибка, обнаруженная до утверждения учредителем бухгалтерской (финансовой) отчетности и требующая внесения изменений в регистры бухгалтерского учета (журналы операций)</w:t>
            </w:r>
          </w:p>
        </w:tc>
        <w:tc>
          <w:tcPr>
            <w:tcW w:w="6946" w:type="dxa"/>
            <w:shd w:val="clear" w:color="auto" w:fill="auto"/>
          </w:tcPr>
          <w:p w:rsidR="00887D2C" w:rsidRPr="00AC103E" w:rsidRDefault="00887D2C" w:rsidP="002D2F86">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t xml:space="preserve">В учете отражается по решению учредителя последним днем отчетного периода дополнительной бухгалтерской записью либо бухгалтерской записью, оформленной способом </w:t>
            </w:r>
            <w:r w:rsidR="00591390" w:rsidRPr="00AC103E">
              <w:rPr>
                <w:rFonts w:ascii="Times New Roman" w:hAnsi="Times New Roman" w:cs="Times New Roman"/>
                <w:sz w:val="28"/>
                <w:szCs w:val="28"/>
              </w:rPr>
              <w:t>«</w:t>
            </w:r>
            <w:r w:rsidRPr="00AC103E">
              <w:rPr>
                <w:rFonts w:ascii="Times New Roman" w:hAnsi="Times New Roman" w:cs="Times New Roman"/>
                <w:sz w:val="28"/>
                <w:szCs w:val="28"/>
              </w:rPr>
              <w:t>красное сторно</w:t>
            </w:r>
            <w:r w:rsidR="00591390" w:rsidRPr="00AC103E">
              <w:rPr>
                <w:rFonts w:ascii="Times New Roman" w:hAnsi="Times New Roman" w:cs="Times New Roman"/>
                <w:sz w:val="28"/>
                <w:szCs w:val="28"/>
              </w:rPr>
              <w:t>»</w:t>
            </w:r>
            <w:r w:rsidRPr="00AC103E">
              <w:rPr>
                <w:rFonts w:ascii="Times New Roman" w:hAnsi="Times New Roman" w:cs="Times New Roman"/>
                <w:sz w:val="28"/>
                <w:szCs w:val="28"/>
              </w:rPr>
              <w:t>, и (или) дополнительной бухгалтерской записью только в зависимости от ее характера (</w:t>
            </w:r>
            <w:hyperlink r:id="rId142" w:history="1">
              <w:r w:rsidRPr="00AC103E">
                <w:rPr>
                  <w:rFonts w:ascii="Times New Roman" w:hAnsi="Times New Roman" w:cs="Times New Roman"/>
                  <w:sz w:val="28"/>
                  <w:szCs w:val="28"/>
                </w:rPr>
                <w:t>п. 10</w:t>
              </w:r>
            </w:hyperlink>
            <w:r w:rsidRPr="00AC103E">
              <w:rPr>
                <w:rFonts w:ascii="Times New Roman" w:hAnsi="Times New Roman" w:cs="Times New Roman"/>
                <w:sz w:val="28"/>
                <w:szCs w:val="28"/>
              </w:rPr>
              <w:t xml:space="preserve"> Стандарта </w:t>
            </w:r>
            <w:r w:rsidR="002D2F86" w:rsidRPr="00AC103E">
              <w:rPr>
                <w:rFonts w:ascii="Times New Roman" w:hAnsi="Times New Roman" w:cs="Times New Roman"/>
                <w:sz w:val="28"/>
                <w:szCs w:val="28"/>
              </w:rPr>
              <w:t>№</w:t>
            </w:r>
            <w:r w:rsidRPr="00AC103E">
              <w:rPr>
                <w:rFonts w:ascii="Times New Roman" w:hAnsi="Times New Roman" w:cs="Times New Roman"/>
                <w:sz w:val="28"/>
                <w:szCs w:val="28"/>
              </w:rPr>
              <w:t xml:space="preserve"> 275н)</w:t>
            </w:r>
          </w:p>
        </w:tc>
      </w:tr>
      <w:tr w:rsidR="00887D2C" w:rsidRPr="00AC103E" w:rsidTr="0052099B">
        <w:trPr>
          <w:trHeight w:val="1781"/>
        </w:trPr>
        <w:tc>
          <w:tcPr>
            <w:tcW w:w="2830" w:type="dxa"/>
            <w:vMerge/>
            <w:shd w:val="clear" w:color="auto" w:fill="auto"/>
          </w:tcPr>
          <w:p w:rsidR="00887D2C" w:rsidRPr="00AC103E" w:rsidRDefault="00887D2C" w:rsidP="00591390">
            <w:pPr>
              <w:autoSpaceDE w:val="0"/>
              <w:autoSpaceDN w:val="0"/>
              <w:adjustRightInd w:val="0"/>
              <w:spacing w:after="0" w:line="312" w:lineRule="auto"/>
              <w:ind w:firstLine="540"/>
              <w:rPr>
                <w:rFonts w:ascii="Times New Roman" w:hAnsi="Times New Roman" w:cs="Times New Roman"/>
                <w:sz w:val="28"/>
                <w:szCs w:val="28"/>
              </w:rPr>
            </w:pPr>
          </w:p>
        </w:tc>
        <w:tc>
          <w:tcPr>
            <w:tcW w:w="6946" w:type="dxa"/>
            <w:shd w:val="clear" w:color="auto" w:fill="auto"/>
          </w:tcPr>
          <w:p w:rsidR="00887D2C" w:rsidRPr="00AC103E" w:rsidRDefault="00887D2C" w:rsidP="00591390">
            <w:pPr>
              <w:autoSpaceDE w:val="0"/>
              <w:autoSpaceDN w:val="0"/>
              <w:adjustRightInd w:val="0"/>
              <w:spacing w:after="0" w:line="312" w:lineRule="auto"/>
              <w:rPr>
                <w:rFonts w:ascii="Times New Roman" w:hAnsi="Times New Roman" w:cs="Times New Roman"/>
                <w:sz w:val="28"/>
                <w:szCs w:val="28"/>
              </w:rPr>
            </w:pPr>
            <w:r w:rsidRPr="00AC103E">
              <w:rPr>
                <w:rFonts w:ascii="Times New Roman" w:hAnsi="Times New Roman" w:cs="Times New Roman"/>
                <w:sz w:val="28"/>
                <w:szCs w:val="28"/>
              </w:rPr>
              <w:t>В отчетности подлежит раскрытию в пояснительной записке, представляемой в составе уточненной бухгалтерской (финансовой) отчетности (</w:t>
            </w:r>
            <w:hyperlink r:id="rId143" w:history="1">
              <w:r w:rsidRPr="00AC103E">
                <w:rPr>
                  <w:rFonts w:ascii="Times New Roman" w:hAnsi="Times New Roman" w:cs="Times New Roman"/>
                  <w:sz w:val="28"/>
                  <w:szCs w:val="28"/>
                </w:rPr>
                <w:t>п. 14</w:t>
              </w:r>
            </w:hyperlink>
            <w:r w:rsidRPr="00AC103E">
              <w:rPr>
                <w:rFonts w:ascii="Times New Roman" w:hAnsi="Times New Roman" w:cs="Times New Roman"/>
                <w:sz w:val="28"/>
                <w:szCs w:val="28"/>
              </w:rPr>
              <w:t xml:space="preserve"> Стандарта </w:t>
            </w:r>
            <w:r w:rsidR="001D45FF" w:rsidRPr="00AC103E">
              <w:rPr>
                <w:rFonts w:ascii="Times New Roman" w:hAnsi="Times New Roman" w:cs="Times New Roman"/>
                <w:sz w:val="28"/>
                <w:szCs w:val="28"/>
              </w:rPr>
              <w:t xml:space="preserve">  </w:t>
            </w:r>
            <w:r w:rsidR="00591390" w:rsidRPr="00AC103E">
              <w:rPr>
                <w:rFonts w:ascii="Times New Roman" w:hAnsi="Times New Roman" w:cs="Times New Roman"/>
                <w:sz w:val="28"/>
                <w:szCs w:val="28"/>
              </w:rPr>
              <w:t>№</w:t>
            </w:r>
            <w:r w:rsidRPr="00AC103E">
              <w:rPr>
                <w:rFonts w:ascii="Times New Roman" w:hAnsi="Times New Roman" w:cs="Times New Roman"/>
                <w:sz w:val="28"/>
                <w:szCs w:val="28"/>
              </w:rPr>
              <w:t xml:space="preserve"> 275н)</w:t>
            </w:r>
          </w:p>
        </w:tc>
      </w:tr>
      <w:tr w:rsidR="00887D2C" w:rsidRPr="0079759C" w:rsidTr="0052099B">
        <w:tc>
          <w:tcPr>
            <w:tcW w:w="2830" w:type="dxa"/>
            <w:shd w:val="clear" w:color="auto" w:fill="auto"/>
          </w:tcPr>
          <w:p w:rsidR="00887D2C" w:rsidRPr="00AC103E" w:rsidRDefault="00887D2C" w:rsidP="00895547">
            <w:pPr>
              <w:autoSpaceDE w:val="0"/>
              <w:autoSpaceDN w:val="0"/>
              <w:adjustRightInd w:val="0"/>
              <w:spacing w:after="0" w:line="240" w:lineRule="auto"/>
              <w:rPr>
                <w:rFonts w:ascii="Times New Roman" w:hAnsi="Times New Roman" w:cs="Times New Roman"/>
                <w:color w:val="000000" w:themeColor="text1"/>
                <w:sz w:val="28"/>
                <w:szCs w:val="28"/>
              </w:rPr>
            </w:pPr>
            <w:r w:rsidRPr="00AC103E">
              <w:rPr>
                <w:rFonts w:ascii="Times New Roman" w:hAnsi="Times New Roman" w:cs="Times New Roman"/>
                <w:color w:val="000000" w:themeColor="text1"/>
                <w:sz w:val="28"/>
                <w:szCs w:val="28"/>
              </w:rPr>
              <w:t xml:space="preserve">Событие, по которому поздно поступили первичные учетные документы (в пределах срока формирования и </w:t>
            </w:r>
            <w:r w:rsidRPr="00AC103E">
              <w:rPr>
                <w:rFonts w:ascii="Times New Roman" w:hAnsi="Times New Roman" w:cs="Times New Roman"/>
                <w:color w:val="000000" w:themeColor="text1"/>
                <w:sz w:val="28"/>
                <w:szCs w:val="28"/>
              </w:rPr>
              <w:lastRenderedPageBreak/>
              <w:t>представления бухгалтерской (финансовой) отчетности)</w:t>
            </w:r>
          </w:p>
        </w:tc>
        <w:tc>
          <w:tcPr>
            <w:tcW w:w="6946" w:type="dxa"/>
            <w:shd w:val="clear" w:color="auto" w:fill="auto"/>
          </w:tcPr>
          <w:p w:rsidR="00887D2C" w:rsidRPr="00AC103E" w:rsidRDefault="00887D2C" w:rsidP="005162DB">
            <w:pPr>
              <w:autoSpaceDE w:val="0"/>
              <w:autoSpaceDN w:val="0"/>
              <w:adjustRightInd w:val="0"/>
              <w:spacing w:after="0" w:line="312" w:lineRule="auto"/>
              <w:rPr>
                <w:rFonts w:ascii="Times New Roman" w:hAnsi="Times New Roman" w:cs="Times New Roman"/>
                <w:color w:val="000000" w:themeColor="text1"/>
                <w:sz w:val="28"/>
                <w:szCs w:val="28"/>
              </w:rPr>
            </w:pPr>
            <w:r w:rsidRPr="00AC103E">
              <w:rPr>
                <w:rFonts w:ascii="Times New Roman" w:hAnsi="Times New Roman" w:cs="Times New Roman"/>
                <w:color w:val="000000" w:themeColor="text1"/>
                <w:sz w:val="28"/>
                <w:szCs w:val="28"/>
              </w:rPr>
              <w:lastRenderedPageBreak/>
              <w:t xml:space="preserve">Не отражается в бухгалтерском учете и (или) не используется при формировании показателей бухгалтерской (финансовой) отчетности. Описание указанного события и его оценка в денежном </w:t>
            </w:r>
            <w:r w:rsidRPr="00AC103E">
              <w:rPr>
                <w:rFonts w:ascii="Times New Roman" w:hAnsi="Times New Roman" w:cs="Times New Roman"/>
                <w:color w:val="000000" w:themeColor="text1"/>
                <w:sz w:val="28"/>
                <w:szCs w:val="28"/>
              </w:rPr>
              <w:lastRenderedPageBreak/>
              <w:t>выражении приводятся в сопроводительном документе к бухгалтерской (финансовой) отчетности при ее представлении либо раскрываются в пояснительной записке (пояснениях) к бухгалтерской (финансовой) отчетности.</w:t>
            </w:r>
          </w:p>
          <w:p w:rsidR="006003F2" w:rsidRPr="00AC103E" w:rsidRDefault="00887D2C" w:rsidP="005162DB">
            <w:pPr>
              <w:autoSpaceDE w:val="0"/>
              <w:autoSpaceDN w:val="0"/>
              <w:adjustRightInd w:val="0"/>
              <w:spacing w:after="0" w:line="312" w:lineRule="auto"/>
              <w:rPr>
                <w:rFonts w:ascii="Times New Roman" w:hAnsi="Times New Roman" w:cs="Times New Roman"/>
                <w:color w:val="000000" w:themeColor="text1"/>
                <w:sz w:val="28"/>
                <w:szCs w:val="28"/>
              </w:rPr>
            </w:pPr>
            <w:r w:rsidRPr="00AC103E">
              <w:rPr>
                <w:rFonts w:ascii="Times New Roman" w:hAnsi="Times New Roman" w:cs="Times New Roman"/>
                <w:color w:val="000000" w:themeColor="text1"/>
                <w:sz w:val="28"/>
                <w:szCs w:val="28"/>
              </w:rPr>
              <w:t>В случае если в период между датой подписания бухгалтерской (финансовой) отчетности и датой ее принятия (утверждения) получена новая информация о событии после отчетной даты и (или) произошло (выявлено) событие, которое в ближайшем будущем окажет существенное влияние на финансовое положение, финансовый результат и (или) движение денежных средств субъекта отчетности, описание такого события после отчетной даты и его оценка в денежном выражении доводятся до пользователей бухгалтерской (финансовой) отчетности, которым она представляется, дополнительно</w:t>
            </w:r>
            <w:r w:rsidR="00430B33" w:rsidRPr="00AC103E">
              <w:rPr>
                <w:rFonts w:ascii="Times New Roman" w:hAnsi="Times New Roman" w:cs="Times New Roman"/>
                <w:color w:val="000000" w:themeColor="text1"/>
                <w:sz w:val="28"/>
                <w:szCs w:val="28"/>
              </w:rPr>
              <w:t xml:space="preserve">  </w:t>
            </w:r>
            <w:r w:rsidRPr="00AC103E">
              <w:rPr>
                <w:rFonts w:ascii="Times New Roman" w:hAnsi="Times New Roman" w:cs="Times New Roman"/>
                <w:color w:val="000000" w:themeColor="text1"/>
                <w:sz w:val="28"/>
                <w:szCs w:val="28"/>
              </w:rPr>
              <w:t xml:space="preserve"> (</w:t>
            </w:r>
            <w:hyperlink r:id="rId144" w:history="1">
              <w:r w:rsidRPr="00AC103E">
                <w:rPr>
                  <w:rFonts w:ascii="Times New Roman" w:hAnsi="Times New Roman" w:cs="Times New Roman"/>
                  <w:color w:val="000000" w:themeColor="text1"/>
                  <w:sz w:val="28"/>
                  <w:szCs w:val="28"/>
                </w:rPr>
                <w:t>п. 13</w:t>
              </w:r>
            </w:hyperlink>
            <w:r w:rsidRPr="00AC103E">
              <w:rPr>
                <w:rFonts w:ascii="Times New Roman" w:hAnsi="Times New Roman" w:cs="Times New Roman"/>
                <w:color w:val="000000" w:themeColor="text1"/>
                <w:sz w:val="28"/>
                <w:szCs w:val="28"/>
              </w:rPr>
              <w:t xml:space="preserve"> Стандарта </w:t>
            </w:r>
            <w:r w:rsidR="00591390" w:rsidRPr="00AC103E">
              <w:rPr>
                <w:rFonts w:ascii="Times New Roman" w:hAnsi="Times New Roman" w:cs="Times New Roman"/>
                <w:color w:val="000000" w:themeColor="text1"/>
                <w:sz w:val="28"/>
                <w:szCs w:val="28"/>
              </w:rPr>
              <w:t>№</w:t>
            </w:r>
            <w:r w:rsidRPr="00AC103E">
              <w:rPr>
                <w:rFonts w:ascii="Times New Roman" w:hAnsi="Times New Roman" w:cs="Times New Roman"/>
                <w:color w:val="000000" w:themeColor="text1"/>
                <w:sz w:val="28"/>
                <w:szCs w:val="28"/>
              </w:rPr>
              <w:t xml:space="preserve"> 275н)</w:t>
            </w:r>
            <w:r w:rsidR="006003F2">
              <w:rPr>
                <w:rFonts w:ascii="Times New Roman" w:hAnsi="Times New Roman" w:cs="Times New Roman"/>
                <w:color w:val="000000" w:themeColor="text1"/>
                <w:sz w:val="28"/>
                <w:szCs w:val="28"/>
              </w:rPr>
              <w:t>.</w:t>
            </w:r>
          </w:p>
          <w:p w:rsidR="00693635" w:rsidRPr="00142430" w:rsidRDefault="00693635" w:rsidP="00895547">
            <w:pPr>
              <w:autoSpaceDE w:val="0"/>
              <w:autoSpaceDN w:val="0"/>
              <w:adjustRightInd w:val="0"/>
              <w:spacing w:after="0" w:line="240" w:lineRule="auto"/>
              <w:rPr>
                <w:rFonts w:ascii="Times New Roman" w:hAnsi="Times New Roman" w:cs="Times New Roman"/>
                <w:b/>
                <w:color w:val="000000" w:themeColor="text1"/>
                <w:sz w:val="28"/>
                <w:szCs w:val="36"/>
              </w:rPr>
            </w:pPr>
            <w:r w:rsidRPr="00AC103E">
              <w:rPr>
                <w:rFonts w:ascii="Times New Roman" w:hAnsi="Times New Roman" w:cs="Times New Roman"/>
                <w:b/>
                <w:color w:val="000000" w:themeColor="text1"/>
                <w:sz w:val="28"/>
                <w:szCs w:val="36"/>
              </w:rPr>
              <w:t xml:space="preserve">За исключением годовой бухгалтерской </w:t>
            </w:r>
            <w:r w:rsidRPr="00142430">
              <w:rPr>
                <w:rFonts w:ascii="Times New Roman" w:hAnsi="Times New Roman" w:cs="Times New Roman"/>
                <w:b/>
                <w:color w:val="000000" w:themeColor="text1"/>
                <w:sz w:val="28"/>
                <w:szCs w:val="36"/>
              </w:rPr>
              <w:t>(финансовой) отчетности.</w:t>
            </w:r>
          </w:p>
          <w:p w:rsidR="00693635" w:rsidRPr="00AC103E" w:rsidRDefault="00693635" w:rsidP="00A56827">
            <w:pPr>
              <w:autoSpaceDE w:val="0"/>
              <w:autoSpaceDN w:val="0"/>
              <w:adjustRightInd w:val="0"/>
              <w:spacing w:after="0" w:line="312" w:lineRule="auto"/>
              <w:rPr>
                <w:rFonts w:ascii="Times New Roman" w:hAnsi="Times New Roman" w:cs="Times New Roman"/>
                <w:color w:val="000000" w:themeColor="text1"/>
                <w:sz w:val="28"/>
                <w:szCs w:val="28"/>
              </w:rPr>
            </w:pPr>
            <w:r w:rsidRPr="00142430">
              <w:rPr>
                <w:rFonts w:ascii="Times New Roman" w:hAnsi="Times New Roman" w:cs="Times New Roman"/>
                <w:color w:val="000000" w:themeColor="text1"/>
                <w:sz w:val="28"/>
                <w:szCs w:val="28"/>
              </w:rPr>
              <w:t>Документы, утвержденные до</w:t>
            </w:r>
            <w:r w:rsidR="00A56827" w:rsidRPr="00142430">
              <w:rPr>
                <w:rFonts w:ascii="Times New Roman" w:hAnsi="Times New Roman" w:cs="Times New Roman"/>
                <w:color w:val="000000" w:themeColor="text1"/>
                <w:sz w:val="28"/>
                <w:szCs w:val="28"/>
              </w:rPr>
              <w:t xml:space="preserve"> 23</w:t>
            </w:r>
            <w:r w:rsidRPr="00142430">
              <w:rPr>
                <w:rFonts w:ascii="Times New Roman" w:hAnsi="Times New Roman" w:cs="Times New Roman"/>
                <w:color w:val="000000" w:themeColor="text1"/>
                <w:sz w:val="28"/>
                <w:szCs w:val="28"/>
              </w:rPr>
              <w:t xml:space="preserve"> января года </w:t>
            </w:r>
            <w:r w:rsidRPr="00AC103E">
              <w:rPr>
                <w:rFonts w:ascii="Times New Roman" w:hAnsi="Times New Roman" w:cs="Times New Roman"/>
                <w:color w:val="000000" w:themeColor="text1"/>
                <w:sz w:val="28"/>
                <w:szCs w:val="28"/>
              </w:rPr>
              <w:t>следующего за отчетным, но подтверждающие факт оказания услуг (выполнения работ, поставки товара) отражаются в у</w:t>
            </w:r>
            <w:r w:rsidR="00895547" w:rsidRPr="00AC103E">
              <w:rPr>
                <w:rFonts w:ascii="Times New Roman" w:hAnsi="Times New Roman" w:cs="Times New Roman"/>
                <w:color w:val="000000" w:themeColor="text1"/>
                <w:sz w:val="28"/>
                <w:szCs w:val="28"/>
              </w:rPr>
              <w:t>чете текущего финансового года.</w:t>
            </w:r>
          </w:p>
        </w:tc>
      </w:tr>
      <w:tr w:rsidR="00887D2C" w:rsidRPr="003A6776" w:rsidTr="0052099B">
        <w:tc>
          <w:tcPr>
            <w:tcW w:w="2830" w:type="dxa"/>
            <w:shd w:val="clear" w:color="auto" w:fill="auto"/>
          </w:tcPr>
          <w:p w:rsidR="00887D2C" w:rsidRPr="003A6776" w:rsidRDefault="00887D2C" w:rsidP="00895547">
            <w:pPr>
              <w:autoSpaceDE w:val="0"/>
              <w:autoSpaceDN w:val="0"/>
              <w:adjustRightInd w:val="0"/>
              <w:spacing w:after="0" w:line="240" w:lineRule="auto"/>
              <w:rPr>
                <w:rFonts w:ascii="Times New Roman" w:hAnsi="Times New Roman" w:cs="Times New Roman"/>
                <w:sz w:val="28"/>
                <w:szCs w:val="28"/>
              </w:rPr>
            </w:pPr>
            <w:r w:rsidRPr="003A6776">
              <w:rPr>
                <w:rFonts w:ascii="Times New Roman" w:hAnsi="Times New Roman" w:cs="Times New Roman"/>
                <w:sz w:val="28"/>
                <w:szCs w:val="28"/>
              </w:rPr>
              <w:lastRenderedPageBreak/>
              <w:t>Решение о реорганизации или ликвидации</w:t>
            </w:r>
          </w:p>
        </w:tc>
        <w:tc>
          <w:tcPr>
            <w:tcW w:w="6946" w:type="dxa"/>
            <w:shd w:val="clear" w:color="auto" w:fill="auto"/>
          </w:tcPr>
          <w:p w:rsidR="00887D2C" w:rsidRPr="003A6776" w:rsidRDefault="00887D2C" w:rsidP="00214486">
            <w:pPr>
              <w:autoSpaceDE w:val="0"/>
              <w:autoSpaceDN w:val="0"/>
              <w:adjustRightInd w:val="0"/>
              <w:spacing w:after="0" w:line="312" w:lineRule="auto"/>
              <w:rPr>
                <w:rFonts w:ascii="Times New Roman" w:hAnsi="Times New Roman" w:cs="Times New Roman"/>
                <w:sz w:val="28"/>
                <w:szCs w:val="28"/>
              </w:rPr>
            </w:pPr>
            <w:r w:rsidRPr="003A6776">
              <w:rPr>
                <w:rFonts w:ascii="Times New Roman" w:hAnsi="Times New Roman" w:cs="Times New Roman"/>
                <w:sz w:val="28"/>
                <w:szCs w:val="28"/>
              </w:rPr>
              <w:t xml:space="preserve">Если такое решение принято по состоянию на отчетную дату, бухгалтерская (финансовая) отчетность формируется с учетом особенностей, предусмотренных нормативными правовыми актами, регулирующими ведение бухгалтерского учета и составление бухгалтерской (финансовой) отчетности. Если решение принято в период между отчетной датой и датой подписания бухгалтерской (финансовой) отчетности за отчетный период, информация об указанном событии раскрывается в бухгалтерской (финансовой) отчетности </w:t>
            </w:r>
            <w:r w:rsidRPr="003A6776">
              <w:rPr>
                <w:rFonts w:ascii="Times New Roman" w:hAnsi="Times New Roman" w:cs="Times New Roman"/>
                <w:sz w:val="28"/>
                <w:szCs w:val="28"/>
              </w:rPr>
              <w:lastRenderedPageBreak/>
              <w:t>как событие, свидетельствующее об условиях деятельности (см. выше) (</w:t>
            </w:r>
            <w:hyperlink r:id="rId145" w:history="1">
              <w:r w:rsidRPr="003A6776">
                <w:rPr>
                  <w:rFonts w:ascii="Times New Roman" w:hAnsi="Times New Roman" w:cs="Times New Roman"/>
                  <w:sz w:val="28"/>
                  <w:szCs w:val="28"/>
                </w:rPr>
                <w:t>п. 15</w:t>
              </w:r>
            </w:hyperlink>
            <w:r w:rsidRPr="003A6776">
              <w:rPr>
                <w:rFonts w:ascii="Times New Roman" w:hAnsi="Times New Roman" w:cs="Times New Roman"/>
                <w:sz w:val="28"/>
                <w:szCs w:val="28"/>
              </w:rPr>
              <w:t xml:space="preserve"> Стандарта </w:t>
            </w:r>
            <w:r w:rsidR="00214486" w:rsidRPr="003A6776">
              <w:rPr>
                <w:rFonts w:ascii="Times New Roman" w:hAnsi="Times New Roman" w:cs="Times New Roman"/>
                <w:sz w:val="28"/>
                <w:szCs w:val="28"/>
              </w:rPr>
              <w:t>№</w:t>
            </w:r>
            <w:r w:rsidRPr="003A6776">
              <w:rPr>
                <w:rFonts w:ascii="Times New Roman" w:hAnsi="Times New Roman" w:cs="Times New Roman"/>
                <w:sz w:val="28"/>
                <w:szCs w:val="28"/>
              </w:rPr>
              <w:t xml:space="preserve"> 275н)</w:t>
            </w:r>
          </w:p>
        </w:tc>
      </w:tr>
    </w:tbl>
    <w:p w:rsidR="00CC6A0F" w:rsidRPr="0079759C" w:rsidRDefault="00CC6A0F"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895547" w:rsidRPr="0079759C" w:rsidRDefault="00895547"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8911E1" w:rsidRDefault="008911E1"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6E23C8" w:rsidRDefault="006E23C8"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6E23C8" w:rsidRDefault="006E23C8"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A20AA4" w:rsidRPr="0079759C" w:rsidRDefault="00A20AA4" w:rsidP="001F19B9">
      <w:pPr>
        <w:autoSpaceDE w:val="0"/>
        <w:autoSpaceDN w:val="0"/>
        <w:adjustRightInd w:val="0"/>
        <w:spacing w:before="260" w:after="0" w:line="312" w:lineRule="auto"/>
        <w:ind w:left="720"/>
        <w:jc w:val="both"/>
        <w:rPr>
          <w:rFonts w:ascii="Times New Roman" w:hAnsi="Times New Roman" w:cs="Times New Roman"/>
          <w:sz w:val="28"/>
          <w:szCs w:val="28"/>
          <w:highlight w:val="yellow"/>
        </w:rPr>
      </w:pPr>
    </w:p>
    <w:p w:rsidR="0052099B" w:rsidRPr="00E27DFF" w:rsidRDefault="00700573" w:rsidP="0052099B">
      <w:pPr>
        <w:pStyle w:val="220"/>
        <w:shd w:val="clear" w:color="auto" w:fill="auto"/>
        <w:spacing w:after="0" w:line="240" w:lineRule="auto"/>
        <w:jc w:val="right"/>
        <w:rPr>
          <w:b w:val="0"/>
          <w:sz w:val="28"/>
          <w:szCs w:val="28"/>
        </w:rPr>
      </w:pPr>
      <w:r w:rsidRPr="00E27DFF">
        <w:rPr>
          <w:b w:val="0"/>
          <w:sz w:val="28"/>
          <w:szCs w:val="28"/>
        </w:rPr>
        <w:lastRenderedPageBreak/>
        <w:t xml:space="preserve">Приложение </w:t>
      </w:r>
      <w:r w:rsidR="002312AC" w:rsidRPr="00E27DFF">
        <w:rPr>
          <w:b w:val="0"/>
          <w:sz w:val="28"/>
          <w:szCs w:val="28"/>
        </w:rPr>
        <w:t xml:space="preserve">№ </w:t>
      </w:r>
      <w:r w:rsidR="003B2433" w:rsidRPr="00E27DFF">
        <w:rPr>
          <w:b w:val="0"/>
          <w:sz w:val="28"/>
          <w:szCs w:val="28"/>
        </w:rPr>
        <w:t xml:space="preserve">3 </w:t>
      </w:r>
    </w:p>
    <w:p w:rsidR="00700573" w:rsidRPr="00E27DFF" w:rsidRDefault="00700573" w:rsidP="0052099B">
      <w:pPr>
        <w:pStyle w:val="220"/>
        <w:shd w:val="clear" w:color="auto" w:fill="auto"/>
        <w:spacing w:after="0" w:line="240" w:lineRule="auto"/>
        <w:jc w:val="right"/>
        <w:rPr>
          <w:b w:val="0"/>
          <w:sz w:val="28"/>
          <w:szCs w:val="28"/>
        </w:rPr>
      </w:pPr>
      <w:r w:rsidRPr="00E27DFF">
        <w:rPr>
          <w:b w:val="0"/>
          <w:sz w:val="28"/>
          <w:szCs w:val="28"/>
        </w:rPr>
        <w:t xml:space="preserve">к </w:t>
      </w:r>
      <w:r w:rsidR="00ED5092" w:rsidRPr="00E27DFF">
        <w:rPr>
          <w:b w:val="0"/>
          <w:sz w:val="28"/>
          <w:szCs w:val="28"/>
        </w:rPr>
        <w:t>учётной</w:t>
      </w:r>
      <w:r w:rsidRPr="00E27DFF">
        <w:rPr>
          <w:b w:val="0"/>
          <w:sz w:val="28"/>
          <w:szCs w:val="28"/>
        </w:rPr>
        <w:t xml:space="preserve"> политике ФГБУ ЦСМС</w:t>
      </w:r>
    </w:p>
    <w:p w:rsidR="00887D2C" w:rsidRPr="0079759C" w:rsidRDefault="00887D2C" w:rsidP="0052099B">
      <w:pPr>
        <w:pStyle w:val="2"/>
        <w:shd w:val="clear" w:color="auto" w:fill="auto"/>
        <w:spacing w:before="0" w:line="240" w:lineRule="auto"/>
        <w:ind w:left="200" w:firstLine="0"/>
        <w:rPr>
          <w:sz w:val="24"/>
          <w:highlight w:val="yellow"/>
        </w:rPr>
      </w:pPr>
    </w:p>
    <w:p w:rsidR="00ED5092" w:rsidRPr="0079759C" w:rsidRDefault="00ED5092" w:rsidP="00BA46BE">
      <w:pPr>
        <w:pStyle w:val="2"/>
        <w:shd w:val="clear" w:color="auto" w:fill="auto"/>
        <w:spacing w:before="0" w:line="240" w:lineRule="auto"/>
        <w:ind w:left="200" w:firstLine="0"/>
        <w:jc w:val="center"/>
        <w:rPr>
          <w:sz w:val="28"/>
          <w:szCs w:val="28"/>
          <w:highlight w:val="yellow"/>
        </w:rPr>
      </w:pPr>
    </w:p>
    <w:p w:rsidR="00700573" w:rsidRPr="00E27DFF" w:rsidRDefault="00700573" w:rsidP="00615064">
      <w:pPr>
        <w:pStyle w:val="2"/>
        <w:shd w:val="clear" w:color="auto" w:fill="auto"/>
        <w:spacing w:before="0" w:line="240" w:lineRule="auto"/>
        <w:ind w:left="200" w:firstLine="0"/>
        <w:jc w:val="center"/>
        <w:rPr>
          <w:b/>
          <w:sz w:val="28"/>
          <w:szCs w:val="28"/>
        </w:rPr>
      </w:pPr>
      <w:r w:rsidRPr="00E27DFF">
        <w:rPr>
          <w:b/>
          <w:sz w:val="28"/>
          <w:szCs w:val="28"/>
        </w:rPr>
        <w:t>Рабочий план счетов ФГБУ ЦСМС</w:t>
      </w:r>
    </w:p>
    <w:p w:rsidR="00CC6A0F" w:rsidRPr="0079759C" w:rsidRDefault="00CC6A0F" w:rsidP="0052099B">
      <w:pPr>
        <w:pStyle w:val="2"/>
        <w:shd w:val="clear" w:color="auto" w:fill="auto"/>
        <w:spacing w:before="0" w:line="240" w:lineRule="auto"/>
        <w:ind w:firstLine="0"/>
        <w:rPr>
          <w:highlight w:val="yellow"/>
        </w:rPr>
      </w:pPr>
    </w:p>
    <w:p w:rsidR="001178FF" w:rsidRPr="0079759C" w:rsidRDefault="001178FF" w:rsidP="001178FF">
      <w:pPr>
        <w:spacing w:after="0" w:line="240" w:lineRule="auto"/>
        <w:jc w:val="both"/>
        <w:rPr>
          <w:rFonts w:ascii="Times New Roman" w:eastAsia="Times New Roman" w:hAnsi="Times New Roman" w:cs="Times New Roman"/>
          <w:bCs/>
          <w:spacing w:val="1"/>
          <w:sz w:val="28"/>
          <w:szCs w:val="28"/>
          <w:highlight w:val="yellow"/>
        </w:rPr>
      </w:pPr>
    </w:p>
    <w:tbl>
      <w:tblPr>
        <w:tblW w:w="9345" w:type="dxa"/>
        <w:tblLook w:val="04A0" w:firstRow="1" w:lastRow="0" w:firstColumn="1" w:lastColumn="0" w:noHBand="0" w:noVBand="1"/>
      </w:tblPr>
      <w:tblGrid>
        <w:gridCol w:w="1575"/>
        <w:gridCol w:w="7770"/>
      </w:tblGrid>
      <w:tr w:rsidR="001178FF" w:rsidRPr="0079759C" w:rsidTr="00315517">
        <w:trPr>
          <w:trHeight w:val="300"/>
        </w:trPr>
        <w:tc>
          <w:tcPr>
            <w:tcW w:w="1575" w:type="dxa"/>
            <w:tcBorders>
              <w:top w:val="single" w:sz="4" w:space="0" w:color="A0A0A0"/>
              <w:left w:val="single" w:sz="4" w:space="0" w:color="A0A0A0"/>
              <w:bottom w:val="single" w:sz="4" w:space="0" w:color="A0A0A0"/>
              <w:right w:val="single" w:sz="4" w:space="0" w:color="A0A0A0"/>
            </w:tcBorders>
            <w:shd w:val="clear" w:color="000000" w:fill="F2F2F2"/>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Код</w:t>
            </w:r>
          </w:p>
        </w:tc>
        <w:tc>
          <w:tcPr>
            <w:tcW w:w="7770" w:type="dxa"/>
            <w:tcBorders>
              <w:top w:val="single" w:sz="4" w:space="0" w:color="A0A0A0"/>
              <w:left w:val="nil"/>
              <w:bottom w:val="single" w:sz="4" w:space="0" w:color="A0A0A0"/>
              <w:right w:val="single" w:sz="4" w:space="0" w:color="A0A0A0"/>
            </w:tcBorders>
            <w:shd w:val="clear" w:color="000000" w:fill="F2F2F2"/>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Наименование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Жилые помещения –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Нежилые помещения (здания и сооружения) –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Инвестиционная недвижимость –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101.15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Транспортные средства –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Нежилые помещения (здания и сооружения)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Машины и оборудование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Транспортные средства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Инвентарь производственный и хозяйственный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Биологические ресурсы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основные средства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Нежилые помещения (здания и сооружения)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Инвестиционная недвижимость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Машины и оборудование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Транспортные средства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Инвентарь производственный и хозяйственный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Биологические ресурсы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101.38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основные средства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101.90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Жилые помещения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Нежилые помещения (здания и сооружения)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101.94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Машины и оборудование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Транспортные средства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Инвентарь производственный и хозяйственный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Биологические ресурсы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101.98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основные средства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102.2D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Иные объекты интеллектуальной собственности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102.2I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Программное обеспечение и базы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102.2N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Научные исследования (научно-исследовательские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102.2R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Опытно-конструкторские и технологические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102.3R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Опытно-конструкторские и технологические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102.3D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Иные объекты интеллектуальной собственности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102.3I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Программное обеспечение и базы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102.3N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Научные исследования (научно-исследовательские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102.9I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Программное обеспечение и базы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имущество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Земля (земельные участки)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Непроизведенные ресурсы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непроизведенные активы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недвижимое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103.32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Непроизведенные ресурсы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непроизведенные активы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 в составе имущества концедента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103.91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Земля – в составе имущества концедента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жилых помещений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нежилых помещений (зданий и сооружений) –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инвестиционной недвижимости –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104.15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транспортных средств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нежилых помещений (зданий и сооружений)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машин и оборудования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транспортных средств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инвентаря производственного и хозяйственного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биологических ресурсов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прочих основных средств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иных объектов интеллектуальной собственности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программного обеспечения и баз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научных исследований (научно-исследовательских разработок)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104.2R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опытно-конструкторских и технологических разработок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нежилых помещений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104.33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инвестиционной недвижимости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машин и оборудования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транспортных средств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инвентаря производственного и хозяйственного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биологических ресурсов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прочих основных средств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иных объектов интеллектуальной собственности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программного обеспечения и баз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научных исследований (научно-исследовательских разработок)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104.3R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опытно-конструкторских и технологических разработок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жилыми помещениями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нежилыми помещениями (зданиями и сооружениями)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машинами и оборудованием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транспортными средствами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инвентарем производственным и хозяйственным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биологическими ресурсами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прочими основными средствами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104.49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непроизведенными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имущества, составляющего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недвижимого имущества в составе имущества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движимого имущества в составе имущества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нематериальных активов в составе имущества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104.59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имущества казны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104.5I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имущества казны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программного обеспечения и баз данных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нематериальными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104.6N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научными исследованиями (научно-исследовательскими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104.6R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опытно-конструкторскими и технологическими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104.6D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иными объектами интеллектуальной собственности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104.6I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прав пользования программным обеспечением и базами данных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имущества учреждения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жилых помещений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нежилых помещений (зданий и сооружений)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машин и оборудования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транспортных средств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инвентаря производственного и хозяйственного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биологических ресурсов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прочего имущества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104.9I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Амортизация программного обеспечения и баз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имущества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Лекарственные препараты и медицинские материалы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Продукты питания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Горюче-смазочные материалы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Строительные материалы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Мягкий инвентарь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материальные запасы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Готовая продукция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105.28</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105.А8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 складах) Товары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105.Б8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 рознице) Товары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Наценка на товары –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105.30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Материальные запасы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Лекарственные препараты и медицинские материалы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Продукты питания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Горюче-смазочные материалы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Строительные материалы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Мягкий инвентарь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материальные запасы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Готовая продукция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105.38</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105.В8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 складах) Товары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105.Г8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 рознице) Товары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105.39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Наценка на товары –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нефинансовые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основные средства – недвижимое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непроизведенные активы – недвижимое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106.КС</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основные средства – недвижимое имущество. Капитальное строительство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особо ценное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основные средства – особо ценное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106.24</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 – особо ценное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106.2И</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(Изготовление) Вложения в материальные запасы – особо ценное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(Покупка) Вложения в материальные запасы – особо ценное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биологические активы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опытно-конструкторские и технологические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иные объекты интеллектуальной собственности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программное обеспечение и базы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106.2N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научные исследования (научно-исследовательские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w:t>
            </w:r>
            <w:r w:rsidRPr="003137A4">
              <w:rPr>
                <w:rFonts w:ascii="Times New Roman" w:eastAsia="Times New Roman" w:hAnsi="Times New Roman" w:cs="Times New Roman"/>
                <w:bCs/>
                <w:spacing w:val="1"/>
                <w:sz w:val="28"/>
                <w:szCs w:val="28"/>
              </w:rPr>
              <w:lastRenderedPageBreak/>
              <w:t>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106.30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основные средства –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непроизведенные активы –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106.34</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 –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106.3И</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(Изготовление) Вложения в материальные запасы –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(Покупка) Вложения в материальные запасы –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биологические активы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научные исследования (научно-исследовательские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опытно-конструкторские и технологические разработки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иные объекты интеллектуальной собственности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106.3I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программное обеспечение и базы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объекты финансовой аренды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основные средства – объекты финансовой аренды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объекты государственной (муниципальной)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недвижимое имущество государственной (муниципальной)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движимое имущество государственной (муниципальной)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ценности государственных фондов России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нематериальные активы государственной (муниципальной)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непроизведенные активы государственной (муниципальной)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 государственной (муниципальной)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права пользования нематериальными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106.6D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права пользования иными объектами интеллектуальной собственности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106.6I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права пользования программным обеспечением и базами данных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106.6N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права пользования научными исследованиями (научно-исследовательскими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106.6R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Вложения в права пользования опытно-конструкторскими и </w:t>
            </w:r>
            <w:r w:rsidRPr="003137A4">
              <w:rPr>
                <w:rFonts w:ascii="Times New Roman" w:eastAsia="Times New Roman" w:hAnsi="Times New Roman" w:cs="Times New Roman"/>
                <w:bCs/>
                <w:spacing w:val="1"/>
                <w:sz w:val="28"/>
                <w:szCs w:val="28"/>
              </w:rPr>
              <w:lastRenderedPageBreak/>
              <w:t>технологическими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106.90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имущество концедента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недвижимое имущество концедента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движимое имущество концедента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непроизведенные активы концедента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106.9I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нематериальные активы концедента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недвижимое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особо ценное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 особо ценное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Биологические активы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Основные средства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 иное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107.34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Биологические активы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имущества казны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составляющие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составляющее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Движимое имущество, составляющее казну </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Ценности государственных фондов России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Нематериальные активы, составляющие казну </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Непроизведенные активы, составляющие казну </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составляющие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108.57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активы, составляющие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составляющие казну в концессии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концедента, составляющее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Движимое имущество концедента, составляющее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(земля) концедента, составляющие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108.9I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концедента, составляющие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109.00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Затраты на изготовление готовой продукции, выполнение работ, 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109.60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готовой продукции, работ, 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109.70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производства готовой продукции, работ, 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109.80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Общехозяйственные расходы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Затраты на биотрасформацию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животных на откорме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продуктивных и племенных животных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прочих биологических активов, достигших своей биологической зрелости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животных на выращивании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многолетних насаждений, выращиваемых в питомниках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многолетних насаждений для получения биологической продукции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прочих биологических активов на выращивании и откорме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однолетних насаждений для получения биологической продукции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110.68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биотрансформации многолетних насаждений, достигших своей биологической зрелости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биотрансформации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животных на откорме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животных на выращивании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многолетних насаждений, выращиваемых в питомниках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многолетних насаждений для получения биологической продукции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прочих биологических активов на выращивании и откорме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продуктивных и племенных животных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однолетних насаждений для получения биологической продукции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многолетних насаждений, достигших своей биологической зрелости</w:t>
            </w:r>
          </w:p>
        </w:tc>
      </w:tr>
      <w:tr w:rsidR="001178FF" w:rsidRPr="0079759C" w:rsidTr="00315517">
        <w:trPr>
          <w:trHeight w:val="300"/>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110.79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на биотрансформацию прочих биологических активов, достигших своей биологической зрелости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110.80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Общехозяйственные расходы биотрансформации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нефинансовыми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жилыми помещениями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111.42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нежилыми помещениями (зданиями и сооружениями)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машинами и оборудованием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транспортными средствами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инвентарем производственным и хозяйственным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биологическими ресурсами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прочими основными средствами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111.49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непроизведенными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нематериальными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111.6D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иными объектами интеллектуальной собственности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111.6I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программным обеспечением и базами данных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111.6N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научными исследованиями (научно-исследовательскими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111.6R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опытно-конструкторскими и технологическими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Биологические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Биологические активы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Животные на выращивании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Животные на откорме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Многолетние насаждения, выращиваемые в питомниках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Многолетние насаждения для получения биологической продукции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биологические активы на выращивании и откорме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Продуктивные и племенные  животные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Однолетние насаждения для получения биологической продукции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Многолетние насаждения, достигшие своей биологической зрелости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330"/>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биологические активы, достигшие своей биологической зрелости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Биологические активы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Животные на выращивании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113.32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Животные на откорме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Многолетние насаждения, выращиваемые в питомниках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Многолетние насаждения для получения биологической продукции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биологические активы на выращивании и откорме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Продуктивные и племенные  животные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Однолетние насаждения для получения биологической продукции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Многолетние насаждения, достигшие своей биологической зрелости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113.39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биологические активы, достигшие своей биологической зрелости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нефинансовых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жилых помещений –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нежилых помещений (зданий и сооружений) –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инвестиционной недвижимости –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114.15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транспортных средств – недвижимого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нежилых помещений (зданий и сооружений)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машин и оборудования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транспортных средств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инвентаря производственного и хозяйственного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биологических ресурсов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прочих основных средств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иных объектов интеллектуальной собственности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программного обеспечения и баз данных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114.2N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научных исследований (научно-исследовательских разработок)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114.2R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опытно-конструкторских и технологических разработок – особо ценного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нежилых помещений (зданий и сооружений) – иного движимого имущества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инвестиционной недвижимости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машин и оборудования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транспортных средств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инвентаря производственного и хозяйственного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биологических ресурсов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прочих основных средств –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Обесценение иных объектов интеллектуальной собственности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Обесценение программного обеспечения и баз данных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Обесценение научных исследований (научно-исследовательских разработок)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114.3R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Обесценение опытно-конструкторских и технологических разработок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иного движимого имущества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нежилыми помещениями (зданиями и сооружениями)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транспортными средствами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инвентарем производственным и хозяйственным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биологическими ресурсами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прочими основными средствами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жилыми помещениями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машинами и оборудованием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нефинансовых активов, составляющих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недвижимого имущества, составляющего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движимого имущества, составляющего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114.54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нематериальных активов, составляющих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непроизведенных активов, составляющих казну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нематериальными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114.6D</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иными объектами интеллектуальной собственности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114.6N</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научными исследованиями (научно-исследовательскими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114.6R</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опытно-конструкторскими и технологическими разработками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114.6I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прав пользования программным обеспечением и базами данных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114.70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непроизведенных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114.71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земли (земельных участков)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114.72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непроизведенных ресурсов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114.73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прочих непроизведенных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114.80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Резерв под снижение стоимости материальных запасов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114.87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Резерв под снижение стоимости готовой продукции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114.88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Резерв под снижение стоимости товаров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биологических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животных на выращивании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животных на откорме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многолетних насаждений, выращиваемых в питомниках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прочих биологических активов на выращивании и откорме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продуктивных и племенных животных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однолетних насаждений для получения биологической продукции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многолетних насаждений, достигших своей биологической зрелости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прочих биологических активов, достигших своей биологической зрелости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114.94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Обесценение многолетних насаждений для получения биологической продукции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на лицевых счетах учреждения в органе казначейства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 на лицевых счетах в органе казначейства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 в органе казначейства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 в кредитной организации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 на счетах в кредитной организации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Денежные средства учреждения, размещенные на депозиты в </w:t>
            </w:r>
            <w:r w:rsidRPr="003137A4">
              <w:rPr>
                <w:rFonts w:ascii="Times New Roman" w:eastAsia="Times New Roman" w:hAnsi="Times New Roman" w:cs="Times New Roman"/>
                <w:bCs/>
                <w:spacing w:val="1"/>
                <w:sz w:val="28"/>
                <w:szCs w:val="28"/>
              </w:rPr>
              <w:lastRenderedPageBreak/>
              <w:t>кредитной организации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201.23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 в кредитной организации в пути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 на специальных счетах в кредитной организации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учреждения в иностранной валюте и драгоценных металлах на счетах в кредитной организации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средства  в кассе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Касса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201.35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Денежные документы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Финансовые вложения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Ценные бумаги, кроме акций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Облигации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Векселя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Иные ценные бумаги, кроме акций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Акции и иные формы участия в капитале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Участие в государственных (муниципальных) предприятиях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Участие в государственных (муниципальных) учреждениях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Иные формы участия в капитале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204.3T</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Участие в договоре простого товарищества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Иные финансовые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Доли в международных организациях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204.53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финансовые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налоговым доходам, таможенным платежам и страховым взносам на обязательное социальное страхование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плательщиками налогов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плательщиками государственных пошлин, сборов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плательщиками таможенных платежей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плательщиками по обязательным страховым взносам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собственности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операционной аренды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финансовой аренды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платежей при пользовании природными ресурсами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процентов по депозитам, остаткам денежных средств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процентов по иным финансовым инструментам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дивидендов от объектов инвестирования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доходам от предоставления неисключительных </w:t>
            </w:r>
            <w:r w:rsidRPr="003137A4">
              <w:rPr>
                <w:rFonts w:ascii="Times New Roman" w:eastAsia="Times New Roman" w:hAnsi="Times New Roman" w:cs="Times New Roman"/>
                <w:bCs/>
                <w:spacing w:val="1"/>
                <w:sz w:val="28"/>
                <w:szCs w:val="28"/>
              </w:rPr>
              <w:lastRenderedPageBreak/>
              <w:t>прав на результаты интеллектуальной деятельности и средств индивидуализации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205.29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доходам от собственности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205.2K</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концессионной платы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205.2T</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деятельности простого товарищества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оказания платных услуг (работ), компенсаций затрат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оказания платных услуг (работ)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оказания услуг (работ) по программе обязательного медицинского страхования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платы за предоставление информации из государственных источников (реестров)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условным арендным платежам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бюджета от возврата субсидий на выполнение государственного (муниципального) задания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205.38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по выполненным этапам работ по договору строительного подряда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суммам штрафов, пеней, неустоек, возмещений ущерба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штрафных санкций за нарушение законодательства о закупках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возмещения ущерба имуществу (за исключением страховых возмещений)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доходам от сумм принудительного изъятия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денежным поступлениям текущего характера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поступлениям текущего характера от других бюджетов бюджетной системы Российской Федерации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текущего характера бюджетным и автономным учреждениям от сектора государственного управления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текущего характера в бюджеты бюджетной системы Российской Федерации от бюджетных и автономных учреждений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текущего характера от организаций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текущего характера от наднациональных организаций и правительств иностранных государств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205.57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поступлениям текущего характера от </w:t>
            </w:r>
            <w:r w:rsidRPr="003137A4">
              <w:rPr>
                <w:rFonts w:ascii="Times New Roman" w:eastAsia="Times New Roman" w:hAnsi="Times New Roman" w:cs="Times New Roman"/>
                <w:bCs/>
                <w:spacing w:val="1"/>
                <w:sz w:val="28"/>
                <w:szCs w:val="28"/>
              </w:rPr>
              <w:lastRenderedPageBreak/>
              <w:t>международных организаций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205.58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денежным поступлениям капитального характера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от других бюджетов бюджетной системы Российской Федерации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учреждениям от сектора государственного управления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от организаций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от наднациональных организаций и правительств иностранных государств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от международных организаций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205.68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205.70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операций с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205.71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операций с основными средствами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205.72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операций с нематериальными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205.73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операций с непроизведенными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205.74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операций с материальными запасами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205.75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операций с финансовыми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205.76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операций с биологическими активами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205.80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доходам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205.81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невыясненным поступлениям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205.89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доходам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205.8T</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доходам от деятельности простого товарищества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выданным авансам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авансам по оплате труда и начислениям на </w:t>
            </w:r>
            <w:r w:rsidRPr="003137A4">
              <w:rPr>
                <w:rFonts w:ascii="Times New Roman" w:eastAsia="Times New Roman" w:hAnsi="Times New Roman" w:cs="Times New Roman"/>
                <w:bCs/>
                <w:spacing w:val="1"/>
                <w:sz w:val="28"/>
                <w:szCs w:val="28"/>
              </w:rPr>
              <w:lastRenderedPageBreak/>
              <w:t>выплаты по оплате труда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206.11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заработной плате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прочим несоциальным выплатам персоналу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начислениям на выплаты по оплате труда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прочим несоциальным выплатам персоналу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работам,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услугам связи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транспортным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коммунальным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арендной плате за пользование имуществом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работам, услугам по содержанию имущества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прочим  работам,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страхованию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услугам, работам для целей капитальных вложений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арендной плате за пользование земельными участками и другими обособленными природными объектами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поступлению нефинансовых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приобретению основных средств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приобретению нематериальных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приобретению непроизведенных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приобретению материальных запасов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приобретению биологических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государственным (муниципальным) учреждениям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авансовым безвозмездным перечислениям </w:t>
            </w:r>
            <w:r w:rsidRPr="003137A4">
              <w:rPr>
                <w:rFonts w:ascii="Times New Roman" w:eastAsia="Times New Roman" w:hAnsi="Times New Roman" w:cs="Times New Roman"/>
                <w:bCs/>
                <w:spacing w:val="1"/>
                <w:sz w:val="28"/>
                <w:szCs w:val="28"/>
              </w:rPr>
              <w:lastRenderedPageBreak/>
              <w:t>текущего характера  нефинансовым организациям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206.45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206.4A</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206.4B</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бюджетам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другим бюджетам бюджетной системы Российской Федерации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перечислениям текущего характера наднациональным организациям и правительствам иностранных государств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капитального характера другим бюджетам бюджетной системы Российской Федерации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перечислениям капитального характера наднациональным организациям и правительствам иностранных государств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перечислениям капитального характера международным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социальному обеспечению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206.61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платежам (перечислениям) по обязательным видам страхования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206.62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авансам по пособиям по социальной помощи </w:t>
            </w:r>
            <w:r w:rsidRPr="003137A4">
              <w:rPr>
                <w:rFonts w:ascii="Times New Roman" w:eastAsia="Times New Roman" w:hAnsi="Times New Roman" w:cs="Times New Roman"/>
                <w:bCs/>
                <w:spacing w:val="1"/>
                <w:sz w:val="28"/>
                <w:szCs w:val="28"/>
              </w:rPr>
              <w:lastRenderedPageBreak/>
              <w:t>населению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206.63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пособиям по социальной помощи населению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206.64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пенсиям, пособиям, выплачиваемым работодателями, нанимателями бывшим работникам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206.65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пособиям по социальной помощи, выплачиваемые работодателями, нанимателями бывшим работникам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206.66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социальным пособиям и компенсации персоналу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206.67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социальным компенсациям персоналу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206.70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на приобретение ценных бумаг и иных финансовых вложений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206.72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на приобретение ценных бумаг, кроме акций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206.73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на приобретение акций и по иным формам  участия в капитале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206.75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на приобретение иных финансовых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206.80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капитального характера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206.81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капитального характера государственным (муниципальным) учреждениям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206.82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капитального характера финансовым организациям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206.83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206.84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капитального характера нефинансовым организациям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206.85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206.86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прочим расходам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оплате иных выплат текущего характера физическим лицам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206.97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оплате иных выплат текущего характера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206.98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оплате иных выплат капитального характера физическим лицам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206.99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 оплате иных выплат капитального характера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кредитам, займам (ссудам)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предоставленным кредитам, займам (ссудам)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бюджетами бюджетной системы Российской Федерации по предоставленным бюджетным кредитам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иными дебиторами по бюджетным кредитам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долговым требованиям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в рамках целевых иностранных кредитов (заимствований)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бюджетами бюджетной системы Российской Федерации в рамках целевых иностранных кредитов (заимствований)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с иными дебиторами по бюджетным кредитам в рамках целевых иностранных кредитов (заимствований) </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долговым требованиям (займам (ссудам)) в рамках целевых иностранных кредитов (заимствований)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дебиторами по государственным (муниципальным) гарантиям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бюджетами бюджетной системы Российской Федерации по государственным (муниципальным) гарантиям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иными дебиторами по государственным (муниципальным) гарантиям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долговым требованиям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207.44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долговым требованиям (займам (ссудам))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труда и начислениям на выплаты по оплате труда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заработной плате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прочим несоциальным выплатам персоналу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начислениям на выплаты по оплате труда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прочим несоциальным выплатам персоналу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работ, 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услуг связи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транспортных 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с подотчетными лицами по оплате коммунальных </w:t>
            </w:r>
            <w:r w:rsidRPr="003137A4">
              <w:rPr>
                <w:rFonts w:ascii="Times New Roman" w:eastAsia="Times New Roman" w:hAnsi="Times New Roman" w:cs="Times New Roman"/>
                <w:bCs/>
                <w:spacing w:val="1"/>
                <w:sz w:val="28"/>
                <w:szCs w:val="28"/>
              </w:rPr>
              <w:lastRenderedPageBreak/>
              <w:t>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208.24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арендной платы за пользование имуществом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работ, услуг по содержанию имущества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прочих работ, услуг</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страхования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услуг, работ для целей капитальных вложений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поступлению нефинансовых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приобретению основных средств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приобретению нематериальных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приобретению непроизведенных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приобретению материальных запасов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приобретению биологических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безвозмездным перечислениям бюджетам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перечислениям международным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перечислениям наднациональным организациям и правительствам иностранных государств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социальному обеспечению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208.61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пенсий, пособий и выплат по пенсионному, социальному и медицинскому страхованию населения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208.62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пособий по социальной помощи населению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208.63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пособий по социальной помощи населению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208.64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пенсий, пособий, выплачиваемых работодателями, нанимателями бывшим работникам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208.65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с подотчетными лицами по оплате пособий по </w:t>
            </w:r>
            <w:r w:rsidRPr="003137A4">
              <w:rPr>
                <w:rFonts w:ascii="Times New Roman" w:eastAsia="Times New Roman" w:hAnsi="Times New Roman" w:cs="Times New Roman"/>
                <w:bCs/>
                <w:spacing w:val="1"/>
                <w:sz w:val="28"/>
                <w:szCs w:val="28"/>
              </w:rPr>
              <w:lastRenderedPageBreak/>
              <w:t>социальной помощи, выплачиваемых работодателями, нанимателями бывшим работникам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208.66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социальным пособиям и компенсациям персоналу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208.67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социальным компенсациям персоналу в 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прочим расходам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пошлин и сборов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штрафов за нарушение условий контрактов (договоров)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штрафных санкций по долговым обязательствам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других экономических санкций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иных выплат текущего характера физическим лицам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иных выплат текущего характера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иных выплат капитального характера физическим лицам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оплате иных выплат капитального характера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208.9T</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 по возмещению расходов (убытков) от деятельности простого товарищества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ущербу и иным доходам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компенсации затрат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компенсации затрат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бюджета от возврата дебиторской задолженности прошлых лет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209.39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бюджета от возмещений государственным внебюджетным фондом расходов страхователя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штрафам, пеням, неустойкам, возмещениям ущерба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штрафных санкций за нарушение условий контрактов (договоров)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209.43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страховых возмещений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возмещения ущерба имуществу (за исключением страховых возмещений)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доходам от прочих сумм принудительного изъятия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209.70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ущербу нефинансовым активам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209.71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ущербу основным средствам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209.72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ущербу  нематериальным активам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209.73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ущербу непроизведенным активам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209.74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ущербу материальным запасам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209.76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ущербу биологическим активам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209.80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доходам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209.81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недостачам денежных средств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209.82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недостачам иных финансовых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209.89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доходам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расчеты с дебиторами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финансовым органом по поступлениям в бюджет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финансовым органом по наличным денежным средствам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распределенным поступлениям к зачислению в бюджет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прочими дебиторами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учредителем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налоговым вычетам по НДС</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НДС по авансам полученным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210.12</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НДС по приобретенным материальным ценностям, работам,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210.Н2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(НДС к распределению) Расчеты по НДС по приобретенным материальным ценностям, работам,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210.Р2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НДС по приобретенным материальным ценностям, работам,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НДС по авансам уплаченным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210.82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финансовым органом по уточнению невыясненных поступлений в бюджет года, предшествующего отчетному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финансовым органом по уточнению невыясненных поступлений в бюджет прошлых лет</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210.T5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товарищами по доходам по договору простого товарищества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финансовые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ценные бумаги, кроме акций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облигации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векселя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иные ценные бумаги, кроме акций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акции и иные формы участия в капитале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акции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государственные (муниципальные) предприятия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государственные (муниципальные) учреждения</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иные формы участия в капитале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иные финансовые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международные организации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прочие финансовые активы</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215.56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финансовые активы по сделкам валютный своп</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215.5T</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по договору простого товарищества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кредиторами по долговым обязательствам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долговым обязательствам в рублях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бюджетами бюджетной системы Российской Федерации по привлеченным бюджетным кредитам в рублях</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кредиторами по государственным (муниципальным) ценным бумагам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иными кредиторами по государственному (муниципальному) долгу</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кредиторами по заимствованиям, не являющимся государственным (муниципальным) долгом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долговым обязательствам по целевым иностранным кредитам (заимствованиям)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иными кредиторами по государственному (муниципальному) долгу в рамках целевых иностранных кредитов (заимствований)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заимствованиям, не являющимся государственным (муниципальным) долгом, в рамках целевых иностранных кредитов (заимствований)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кредиторами по государственным (муниципальным) гарантиям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бюджетами бюджетной системы Российской Федерации по государственным (муниципальным) гарантиям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иными кредиторами по государственному (муниципальному) долгу по государственным (муниципальным) гарантиям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долговым обязательствам в иностранной валюте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кредиторами по государственным (муниципальным) ценным бумагам в иностранной валюте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301.43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иными кредиторами по государственному (муниципальному) долгу  в иностранной валюте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301.44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заимствованиям в иностранной валюте, не являющимся  государственным (муниципальным) долгом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принятым обязательствам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оплате труда и начислениям на выплаты по оплате труда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заработной плате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несоциальным выплатам персоналу в денежной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начислениям на выплаты по оплате труда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прочим несоциальным выплатам персоналу в </w:t>
            </w:r>
            <w:r w:rsidRPr="003137A4">
              <w:rPr>
                <w:rFonts w:ascii="Times New Roman" w:eastAsia="Times New Roman" w:hAnsi="Times New Roman" w:cs="Times New Roman"/>
                <w:bCs/>
                <w:spacing w:val="1"/>
                <w:sz w:val="28"/>
                <w:szCs w:val="28"/>
              </w:rPr>
              <w:lastRenderedPageBreak/>
              <w:t>натуральной форме</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302.20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работам,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услугам связи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транспортным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коммунальным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арендной плате за пользование имуществом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работам, услугам по содержанию имущества</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работам, услугам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страхованию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услугам, работам для целей капитальных вложений</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арендной плате за пользование земельными участками и другими обособленными природными объектами</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поступлению нефинансовых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основных средств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нематериальных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непроизведенных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материальных запасов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биологических активов</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организациям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государственным (муниципальным) учреждениям</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финансовым организациям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нефинансовым организациям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финансовым организациям государственного сектора на продукцию</w:t>
            </w:r>
          </w:p>
        </w:tc>
      </w:tr>
      <w:tr w:rsidR="001178FF" w:rsidRPr="0079759C"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302.48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нефинансовым организациям государственного сектора на продукцию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302.4A</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302.4B</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бюджетам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текущего характера другим бюджетам бюджетной системы Российской Федерации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текущего характера наднациональным организациям и правительствам иностранных государств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текущего характера международным организациям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капитального характера другим бюджетам бюджетной системы Российской Федерации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капитального характера наднациональным организациям и правительствам иностранных государств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перечислениям капитального характера международным организациям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социальному обеспечению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302.61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пенсиям, пособиям и выплатам по пенсионному, социальному и медицинскому страхованию населения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302.62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пособиям по социальной помощи населению в денежной форме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302.63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пособиям по социальной помощи населению в натуральной форме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302.64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пенсиям, пособиям, выплачиваемым работодателями, нанимателями бывшим работникам в денежной форме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302.65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пособиям по социальной помощи, выплачиваемым работодателями, нанимателями бывшим работникам в натуральной форме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302.66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социальным пособиям и компенсациям персоналу в денежной форме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302.67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социальным компенсациям персоналу в натуральной форме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302.70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финансовых активов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302.72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ценных бумаг, кроме акций и иных финансовых инструментов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302.73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акций и иных финансовых инструментов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302.75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приобретению иных финансовых активов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302.80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капитального характера организациям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302.81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капитального характера государственным (муниципальным) учреждениям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302.82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капитального характера финансовым организациям государственного сектора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302.83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302.84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капитального характера нефинансовым организациям государственного сектора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302.85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302.86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расходам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штрафам за нарушение условий контрактов (договоров)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другим экономическим санкциям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выплатам текущего характера физическим лицам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выплатам текущего характера организациям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выплатам капитального характера физическим лицам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иным выплатам капитального характера организациям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302.9T</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покрытию расходов (убытков) по договору простого товарищества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платежам в бюджеты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налогу на доходы физических лиц</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страховым взносам на обязательное социальное страхование на случай временной нетрудоспособности и в </w:t>
            </w:r>
            <w:r w:rsidRPr="003137A4">
              <w:rPr>
                <w:rFonts w:ascii="Times New Roman" w:eastAsia="Times New Roman" w:hAnsi="Times New Roman" w:cs="Times New Roman"/>
                <w:bCs/>
                <w:spacing w:val="1"/>
                <w:sz w:val="28"/>
                <w:szCs w:val="28"/>
              </w:rPr>
              <w:lastRenderedPageBreak/>
              <w:t>связи с материнством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303.03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налогу на прибыль организаций</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налогу на добавленную стоимость</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платежам в бюджет</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медицинское страхование в Федеральный ФОМС</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медицинское страхование в территориальный ФОМС</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303.09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дополнительным страховым взносам на пенсионное страхование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пенсионное страхование на выплату страховой части трудовой пенсии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пенсионное страхование на выплату накопительной части трудовой пенсии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налогу на имущество организаций</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земельному налогу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единому налоговому платежу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303.15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единому страховому тарифу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расчеты с кредиторами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средствам, полученным во временное распоряжение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депонентами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удержаниям из выплат по оплате труда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Внутриведомственные расчеты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платежам из бюджета с финансовым органом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прочими кредиторами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304.07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плательщиками по единому налоговому платежу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304.66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Иные расчеты года, предшествующего отчетному, выявленные по контрольным мероприятиям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304.76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Иные расчеты прошлых лет, выявленные по контрольным мероприятиям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304.86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Иные расчеты года, предшествующего отчетному, выявленные в отчетном году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Иные расчеты прошлых лет, выявленные в отчетном году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304.T6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вкладам товарищей по договору простого товарищества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Финансовый результат экономического субъекта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текущего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401.16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финансового года, предшествующего отчетному, выявленные по контрольным мероприятиям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401.17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прошлых финансовых лет, выявленные по контрольным мероприятиям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401.18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финансового года, предшествующего отчетному, выявленные в отчетном году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401.19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прошлых финансовых лет, выявленные в отчетном году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401.20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текущего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финансового года, предшествующего отчетному, выявленные по контрольным мероприятиям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прошлых финансовых лет, выявленные по контрольным мероприятиям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финансового года, предшествующего отчетному, выявленные в отчетном году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прошлых финансовых лет, выявленные в отчетном году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401.30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Финансовый результат прошлых отчетных периодов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401.40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будущих периодов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будущих периодов к признанию в текущем году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401.49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будущих периодов к признанию в очередные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401.50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будущих периодов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401.60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Резервы предстоящих расходов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текущего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получателей бюджетных средств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501.19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очередного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получателей бюджетных средств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501.29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второго года, следующего за текущим (первого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501.33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получателей бюджетных средств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501.39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второго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получателей бюджетных средств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501.49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получателей бюджетных средств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Лимиты бюджетных обязательств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501.99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лимиты бюджетных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Обязательства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Обязательства текущего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обязательства на текущий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денежные обязательства на текущий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502.15</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Исполненные денежные обязательства на текущий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502.17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Принимаемые обязательства на текущий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502.19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Отложенные обязательства текущего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Обязательства первого года, следующего за текущим (очередного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обязательства на первый год, следующий за текущим (на очередной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денежные обязательства на первый год, следующий за текущим (на очередной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502.25</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Исполненные денежные обязательства на первый год, следующий за текущим (на очередной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Принимаемые обязательства на первый год, следующий за </w:t>
            </w:r>
            <w:r w:rsidRPr="003137A4">
              <w:rPr>
                <w:rFonts w:ascii="Times New Roman" w:eastAsia="Times New Roman" w:hAnsi="Times New Roman" w:cs="Times New Roman"/>
                <w:bCs/>
                <w:spacing w:val="1"/>
                <w:sz w:val="28"/>
                <w:szCs w:val="28"/>
              </w:rPr>
              <w:lastRenderedPageBreak/>
              <w:t>текущим (на очередной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502.29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Отложенные обязательства первого года, следующего за текущим (очередного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Обязательства второго года, следующего за текущим (первого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обязательства на второй год, следующий за текущим (на первый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денежные обязательства на второй год, следующий за текущим (на первый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502.35</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Исполненные денежные обязательства на второй год, следующий за текущим (на первый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Принимаемые обязательства на второй год, следующий за текущим (на первый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502.39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Отложенные обязательства второго года, следующего за текущим (первого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Обязательства второго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обязательства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денежные обязательства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502.45</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Исполненные денежные обязательства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502.47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Принимаемые обязательства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502.49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Отложенные обязательства второго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Обязательства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обязательства на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Принятые денежные обязательства на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502.95</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Исполненные денежные обязательства на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Принимаемые обязательства на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502.99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Отложенные обязательства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текущего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Бюджетные ассигнования получателей бюджетных средств и </w:t>
            </w:r>
            <w:r w:rsidRPr="003137A4">
              <w:rPr>
                <w:rFonts w:ascii="Times New Roman" w:eastAsia="Times New Roman" w:hAnsi="Times New Roman" w:cs="Times New Roman"/>
                <w:bCs/>
                <w:spacing w:val="1"/>
                <w:sz w:val="28"/>
                <w:szCs w:val="28"/>
              </w:rPr>
              <w:lastRenderedPageBreak/>
              <w:t>администраторов выплат по источникам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503.14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503.15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503.16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503.19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первого года, следующего за текущим (очередного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получателей бюджетных средств и администраторов выплат по источникам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503.29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второго года, следующего за текущим (первого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получателей бюджетных средств и администраторов выплат по источникам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503.39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второго года, следующего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получателей бюджетных средств и администраторов выплат по источникам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503.49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Доведенные бюджетные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Бюдженые ассигнования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503.93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ассигнования получателей бюджетных средств и администраторов выплат по источникам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503.94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Переданные бюдженые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Полученные бюдженые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503.96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Бюдженые ассигнования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503.99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Утвержденные бюдженые ассигнования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текущего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по доходам (поступлениям)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назначения по расходам (выплатам)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очередного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по доходам (поступлениям)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назначения по расходам (выплатам)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на второй год, следующий за текущим (первый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по доходам (поступлениям)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назначения по расходам (выплатам)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по доходам (поступлениям)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назначения по расходам (выплатам)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прогнозные) назначения по доходам (поступлениям)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504.92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Сметные (плановые) назначения по расходам (выплатам)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506.00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Право на принятие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506.10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Право на принятие обязательств на текущий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506.20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Право на принятие обязательств на очередной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506.30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Право на принятие обязательств на второй год, следующий за текущим (первый,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506.40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Право на принятие обязательств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506.90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Право на принятие обязательств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507.00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Утвержденный объем финансового обеспечения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507.10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Утвержденный объем финансового обеспечения на текущий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507.20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Утвержденный объем финансового обеспечения на очередной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507.30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Утвержденный объем финансового обеспечения на второй </w:t>
            </w:r>
            <w:r w:rsidRPr="003137A4">
              <w:rPr>
                <w:rFonts w:ascii="Times New Roman" w:eastAsia="Times New Roman" w:hAnsi="Times New Roman" w:cs="Times New Roman"/>
                <w:bCs/>
                <w:spacing w:val="1"/>
                <w:sz w:val="28"/>
                <w:szCs w:val="28"/>
              </w:rPr>
              <w:lastRenderedPageBreak/>
              <w:t>год, следующий за текущим (на первый,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507.40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Утвержденный объем финансового обеспечения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507.90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Утвержденный объем финансового обеспечения на иные очередные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508.00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Получено финансового обеспечения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508.10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Получено финансового обеспечения текущего финансового года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508.20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Получено финансового обеспечения на очередной финансовый год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508.30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Получено финансового обеспечения на второй год, следующий за текущим (первый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508.40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Получено финансового обеспечения на второй год, следующий за очередным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508.90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Получено финансового обеспечения на иные годы (за пределами планового периода)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Имущество, полученное в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полученное в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в пользовании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полученное в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полученное в пользование по договорам безвозмездного пользования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в пользовании по договорам аренды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полученное в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полученное в пользование по договорам безвозмездного пользования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в пользовании по договорам аренды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в пользовании (лицензии)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составляющие казну, полученные в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составляющие казну, полученное в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01.52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Движимое имущество, составляющие казну, полученное в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ценности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недвижимое имущество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Основные средства – особо ценное движимое имущество на </w:t>
            </w:r>
            <w:r w:rsidRPr="003137A4">
              <w:rPr>
                <w:rFonts w:ascii="Times New Roman" w:eastAsia="Times New Roman" w:hAnsi="Times New Roman" w:cs="Times New Roman"/>
                <w:bCs/>
                <w:spacing w:val="1"/>
                <w:sz w:val="28"/>
                <w:szCs w:val="28"/>
              </w:rPr>
              <w:lastRenderedPageBreak/>
              <w:t>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02.22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 особо ценное движимое имущество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не признанные активом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иное движимое имущество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 иное движимое имущество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не признанные активом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составляющие казну, не признанные активом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ценности казны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составляющие казну,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составляющие казну,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Движимое имущество, составляющие казну, на хранении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составляющие казну, не признанные активом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03</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Бланки строгой отчетности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Бланки строгой отчетности (в усл. </w:t>
            </w:r>
            <w:r w:rsidR="00F12E1A" w:rsidRPr="003137A4">
              <w:rPr>
                <w:rFonts w:ascii="Times New Roman" w:eastAsia="Times New Roman" w:hAnsi="Times New Roman" w:cs="Times New Roman"/>
                <w:bCs/>
                <w:spacing w:val="1"/>
                <w:sz w:val="28"/>
                <w:szCs w:val="28"/>
              </w:rPr>
              <w:t>Е</w:t>
            </w:r>
            <w:r w:rsidRPr="003137A4">
              <w:rPr>
                <w:rFonts w:ascii="Times New Roman" w:eastAsia="Times New Roman" w:hAnsi="Times New Roman" w:cs="Times New Roman"/>
                <w:bCs/>
                <w:spacing w:val="1"/>
                <w:sz w:val="28"/>
                <w:szCs w:val="28"/>
              </w:rPr>
              <w:t>д.)</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Сомнительная задолженность</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05</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ценности, оплаченные по централизованному снабжению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НМА, оплаченные по централизованному снабжению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оплаченные по централизованному снабжению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Задолженность учащихся и студентов за невозвращенные материальные ценности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07</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Награды, призы, кубки и ценные подарки, сувениры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07.1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Ус.ед.) Награды, призы, кубки и ценные подарки, сувениры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07.2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Награды, призы, кубки и ценные подарки, сувениры по стоимости приобретения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Путевки неоплаченные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Запасные части к транспортным средствам, выданные взамен изношенных</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Обеспечение исполнения обязательств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Государственные и муниципальные гарантии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Государственные гарантии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Муниципальные гарантии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Спецоборудование для выполнения научно-исследовательских работ по договорам с заказчиками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13</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Экспериментальные устройства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Экспериментальные устройства ( ОС)</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Экспериментальные устройства ( МЗ)</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Переплаты пенсий и пособий вследствие неправильного применения законодательства о пенсиях и пособиях, счетных </w:t>
            </w:r>
            <w:r w:rsidRPr="003137A4">
              <w:rPr>
                <w:rFonts w:ascii="Times New Roman" w:eastAsia="Times New Roman" w:hAnsi="Times New Roman" w:cs="Times New Roman"/>
                <w:bCs/>
                <w:spacing w:val="1"/>
                <w:sz w:val="28"/>
                <w:szCs w:val="28"/>
              </w:rPr>
              <w:lastRenderedPageBreak/>
              <w:t>ошибок</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17</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Поступления денежных средств на счета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Поступление денежных средств на счета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Поступление денежных средств в пути на счета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Поступление денежных средств на специальные счета в кредитной организации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17.07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Поступление денежных средств на счета учреждения в иностранной валюте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Кассовые расходы прямые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Кассовые расходы косвеные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Кассовые расходы распределенные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17.30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Поступления расчетов с финансовым органом по наличным денежным средствам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17.34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Поступления денежных средств в кассу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18</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Выбытия денежных средств со счетов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18.01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Выбытия денежных средств со счетов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18.03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Выбытие денежных средств в пути на счета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18.06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Выбытие денежных средств со специальных счетов в кредитной организации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18.07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Выбытия денежных средств со счетов учреждения в иностранной валюте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18.30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Выбытия расчетов с финансовым органом по наличным денежным средствам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18.34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Выбытия денежных средств из кассы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Задолженность, невостребованная кредиторами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в эксплуатации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в эксплуатации – особо ценное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Нежилые помещения (здания и сооружения) – особо ценное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Машины и оборудование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21.25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Транспортные средства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21.26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Инвентарь производственный и хозяйственный – особо ценное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Биологические ресурсы – особо ценное движимое имущество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21.28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основные средства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особо ценное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в эксплуатации – иное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Нежилые помещения (здания и сооружения) – иное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Инвестиционная недвижимость – иное движимое имущество </w:t>
            </w:r>
            <w:r w:rsidRPr="003137A4">
              <w:rPr>
                <w:rFonts w:ascii="Times New Roman" w:eastAsia="Times New Roman" w:hAnsi="Times New Roman" w:cs="Times New Roman"/>
                <w:bCs/>
                <w:spacing w:val="1"/>
                <w:sz w:val="28"/>
                <w:szCs w:val="28"/>
              </w:rPr>
              <w:lastRenderedPageBreak/>
              <w:t>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21.34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Машины и оборудование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21.35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Транспортные средства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21.36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Инвентарь производственный и хозяйственный – иное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21.37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Биологические ресурсы – иное движимое имущество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21.38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Прочие основные средства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22</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ценности, полученные по централизованному снабжению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полученные по централизованному снабжению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полученные по централизованному снабжению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Периодические издания для пользования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переданные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недвижимое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НПА – недвижимое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НМА – особо ценное 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особо ценное 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 особо ценное 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 иное 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НПА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 иное 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НМА – иное движимое имущество в доверительном управлении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Имущество казны,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ОС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недвижимое имущество казны,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ОС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движимое имущество казны,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24.53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НМА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движимое имущество казны,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24.54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НПА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недвижимое имущество казны, переданное в доверительное управление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Имущество, переданное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переданное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 недвижимое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НПА – недвижимое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переданное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 особо ценное 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НМА – особо ценное 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 особо ценное 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переданное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 иное 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НМА – иное 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НПА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 иное движимое имущество,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нефинансовыми активами,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ОС,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НПА,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составляющие казну,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составляющее казну, переданное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Движимое имущество, составляющее казну, переданное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Ценности государственных фондов России,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составляющие казну,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составляющие казну,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составляющие казну,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нематериальными активами,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25.61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НМА,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в концессии, переданные в возмездное пользование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25.91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концедента,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Движимое имущество концедента,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(земля) концедента,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25.9I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концедента, переданные в аренду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 недвижимое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26.13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НПА – недвижимое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Особо ценное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 особо ценное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26.22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НМА – особо ценное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26.24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 особо ценное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26.30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 иное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26.32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НМА – иное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НПА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иное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 иное движимое имущество,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26.40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нефинансовыми активами,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26.41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ОС,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НПА,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26.50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составляющие казну,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составляющее казну,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Движимое имущество, составляющее казну,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Ценности государственных фондов России,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26.54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составляющие казну,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26.56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запасы, составляющие казну,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26.55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составляющие казну,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26.60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нематериальными активами,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26.61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Права пользования НМА,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Нефинансовые активы в концессии,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26.9I</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 концедента,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26.91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Недвижимое имущество концедента,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26.92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Движимое имущество концедента, переданное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26.95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Непроизведенные активы (земля) концедента, переданные в безвозмездное пользование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27</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Материальные ценности, выданные в личное пользование работникам (сотрудникам)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27.01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 выданные в личное пользование работникам (сотрудникам)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27.02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МЗ, выданные в личное пользование работникам (сотрудникам)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29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Представленные субсидии на приобретение жилья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исполнению денежных обязательств через третьих лиц</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Акции по номинальной стоимости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Ценные бумаги по договорам репо</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Сметная стоимость создания (реконструкции) объекта концессии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39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от инвестиций на создание и (или) реконструкцию объекта концессии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Финансовые активы в управляющих компаниях</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Бюджетные инвестиции, реализуемые организациями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45</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и расходы по долгосрочным договорам строительного подряда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45.1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по долгосрочным договорам строительного подряда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45.2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по долгосрочным договорам строительного подряда в пределах сводного сметного расчета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45.3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по долгосрочным договорам строительного подряда сверх сводного сметного расчета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49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 признанный финансовый результат объекта инвестирования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основных средств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Нематериальные активы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нематериальных активов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Н08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во внеоборотные активы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Н15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Себестоимость готовой продукции, работ, услуг,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Н20.01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Прямые расходы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Н20.02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Косвенные расходы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Н20.11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Прямые расходы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Н20.12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Косвенные расходы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Н25</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Накладные расходы производства готовой продукции, работ, услуг,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Н25.01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Прямые накладные расходы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Н25.02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Косвенные накладные расходы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Н25.11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Прямые накладные расходы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Н25.12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Косвенные накладные расходы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Н26</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Общехозяйственные расходы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Н26.01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Прямые общехозяйственные расходы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Н26.02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Косвенные общехозяйственные расходы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Н26.11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Прямые общехозяйственные расходы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Н26.12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Косвенные общехозяйственные расходы биотрансформации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Н41</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Н41.01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на складах</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Н41.02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в рознице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Н42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Наценка на товары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Н43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Готовая продукция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Н44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Издержки обращения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социальному страхованию и обеспечению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пенсионное страхование на выплату страховой части трудовой пенсии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пенсионное страхование на выплату накопительной части трудовой пенсии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доплату к пенсии членам летных экипажей</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Расчеты по страховым взносам на доплату к пенсии </w:t>
            </w:r>
            <w:r w:rsidRPr="003137A4">
              <w:rPr>
                <w:rFonts w:ascii="Times New Roman" w:eastAsia="Times New Roman" w:hAnsi="Times New Roman" w:cs="Times New Roman"/>
                <w:bCs/>
                <w:spacing w:val="1"/>
                <w:sz w:val="28"/>
                <w:szCs w:val="28"/>
              </w:rPr>
              <w:lastRenderedPageBreak/>
              <w:t>работникам организаций угольной промышленности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Н69.06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медицинское страхование в Федеральный ФОМС</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медицинское страхование в территориальный ФОМС</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Н69.08</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дополнительным страховым взносам на пенсионное страхование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Н69.09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Н69.10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Дополнительные взносы на страховую часть пенсии работникам, занятым на работах с вредными условиями труда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Н69.11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Дополнительные взносы на страховую часть пенсии работникам, занятым на работах с тяжелыми условиями труда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Н70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оплату труда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и расходы по обычным видам деятельности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Выручка от реализации товаров, работ, услуг собственного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Выручка от реализации покупных товаров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Стоимость реализованных товаров, работ, услуг собственного производства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Стоимость реализованных покупных товаров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Транспортные расходы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Косвенные расходы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Н90.09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Прибыль / убыток от продаж</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Н91</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доходы и расходы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Н91.01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доходы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Н91.02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Прочие расходы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Н91.09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Сальдо прочих доходов и расходов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Н91.99</w:t>
            </w:r>
          </w:p>
        </w:tc>
        <w:tc>
          <w:tcPr>
            <w:tcW w:w="7770" w:type="dxa"/>
            <w:tcBorders>
              <w:top w:val="nil"/>
              <w:left w:val="nil"/>
              <w:bottom w:val="single" w:sz="4" w:space="0" w:color="A0A0A0"/>
              <w:right w:val="single" w:sz="4" w:space="0" w:color="A0A0A0"/>
            </w:tcBorders>
            <w:shd w:val="clear" w:color="000000" w:fill="969696"/>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 используется) Сальдо прочих доходов и расходов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Н92</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Курсовые разницы отложенные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Н92.01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Положительные курсовые разницы отложенные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Н92.02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Отрицательные курсовые разницы отложенные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Резервы предстоящих расходов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будущих периодов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Прибыли и убытки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НКВ</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Амортизационная премия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НПВ</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Поступление и выбытие имущества, работ, услуг, прав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У01</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приобретение основных средств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У01.В</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не введенные в эксплуатацию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У01.ВО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не введенные в эксплуатацию, не оплаченные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У01.О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основные средства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У01.П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основные средства к признанию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У04</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приобретение нематериальных активов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У04.О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нематериальные активы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У04.П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нематериальные активы к признанию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У08</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во внеоборотные активы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У08.О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неамортизируемое имущество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У08.П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во внеоборотные активы оплаченные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У08.ПО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во внеоборотные активы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приобретение материалов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У10.О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Материалы списаны, расходы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У10.ОР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материалы к оплате и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У10.Р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материалы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У10.С</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Материалы к списанию, расходы оплачены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У10.СО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Материалы к списанию, расходы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У10.СП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Материалы к списанию, расходы признаны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У15</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У15.О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У15.С</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 к списанию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У15.СО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Вложения в материальные запасы к списанию и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У20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приобретение услуг сторонних организаций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У20.О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услуги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У20.Р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услуги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У41</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приобретение товаров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У41.О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списаны, расходы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У41.ОР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товары к оплате и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У41.Р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товары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У41.С</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к списанию, расходы оплачены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У41.СО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к списанию, расходы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У41.СП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Товары к списанию, расходы признаны</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У68</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уплату налогов и сборов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У68.О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уплату налогов и сборов к оплате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У68.Р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уплату налогов и сборов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У70</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оплату труда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У70.О</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оплату труда к выплате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У70.Р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Расходы на оплату труда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У99</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и расходы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УСН</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Вспомогательные счета (УСН)</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прочим операциям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УРК</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контрагентами (покупателями, поставщиками)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УРН</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налогам и платежам в бюджет</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УРП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подотчетными лицами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УРС</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с сотрудниками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УРТ</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Розничная торговля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Основные средства в пользовании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налог</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Расчеты по авансам полученным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на счета расчетов с финансовым органом по поступлениям в бюджет</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на счета расчетов с финансовым органом по наличным денежным средствам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на счета расчетов по платежам из бюджета с финансовым органом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ВПЛ.11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на лицевые счета в органе казначейства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ВПЛ.21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на счета в кредитной организации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ВПЛ.23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на счета в кредитной организации в пути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ВПЛ.27</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в иностранной валюте на счета в кредитной организации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ВПЛ.34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Возвраты прошлых лет в кассу</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ДПИ</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Назначения по доходам и источникам финансирования дефицитов бюджетов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ИОЗ</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Исправление ошибок по забалансовым счетам</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НД</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Касса учреждения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и расходы, не учитываемые в целях налогообложения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Выплаты в пользу физических лиц, которые не учтены на основании пунктов 1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48 статьи 270 НК</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 xml:space="preserve">Другие выплаты, которые не учтены на основании пунктов 1 </w:t>
            </w:r>
            <w:r w:rsidR="00F12E1A" w:rsidRPr="003137A4">
              <w:rPr>
                <w:rFonts w:ascii="Times New Roman" w:eastAsia="Times New Roman" w:hAnsi="Times New Roman" w:cs="Times New Roman"/>
                <w:bCs/>
                <w:spacing w:val="1"/>
                <w:sz w:val="28"/>
                <w:szCs w:val="28"/>
              </w:rPr>
              <w:t>–</w:t>
            </w:r>
            <w:r w:rsidRPr="003137A4">
              <w:rPr>
                <w:rFonts w:ascii="Times New Roman" w:eastAsia="Times New Roman" w:hAnsi="Times New Roman" w:cs="Times New Roman"/>
                <w:bCs/>
                <w:spacing w:val="1"/>
                <w:sz w:val="28"/>
                <w:szCs w:val="28"/>
              </w:rPr>
              <w:t xml:space="preserve"> 48 статьи 270 НК</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Выплаты в пользу физических лиц, которые не учтены на основании пункта 49 статьи 270 НК</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НЕ.04</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Другие выплаты, которые не учтены на основании пункта 49 статьи 270 НК</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НЕ.05</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Внереализационные расходы, не учитываемые в целях налогообложения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НЕ.06</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Доходы, не учитываемые в целях налогообложения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НКО</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Некассовые операции</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НКО.01</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Некассовые операции по взаимозачетам, кроме расчетов с прочими дебиторами и кредиторам (210.05 и 304.06)</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НКО.02</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Некассовые операции по расчетам с прочими дебиторами (210.05)</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НКО.03</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Некассовые операции по расчетам с прочими кредиторами (304.06)</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ОЦИ</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Амортизация особо ценного имущества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УПР</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Счета управленческого учета</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ПОФ</w:t>
            </w:r>
          </w:p>
        </w:tc>
        <w:tc>
          <w:tcPr>
            <w:tcW w:w="7770" w:type="dxa"/>
            <w:tcBorders>
              <w:top w:val="nil"/>
              <w:left w:val="nil"/>
              <w:bottom w:val="single" w:sz="4" w:space="0" w:color="A0A0A0"/>
              <w:right w:val="single" w:sz="4" w:space="0" w:color="A0A0A0"/>
            </w:tcBorders>
            <w:shd w:val="clear" w:color="000000" w:fill="F8F2D8"/>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Предельные объемы финансирования</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ПОФ.П</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Предельные объемы финансирования переданные</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lastRenderedPageBreak/>
              <w:t>ПОФ.Р</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Предельные объемы финансирования к распределению</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ПОФ.С</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Предельные объемы финансирования получателя бюджетных средств</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Вспомогательный (забалансовый)</w:t>
            </w:r>
          </w:p>
        </w:tc>
      </w:tr>
      <w:tr w:rsidR="001178FF" w:rsidRPr="003137A4" w:rsidTr="00315517">
        <w:trPr>
          <w:trHeight w:val="225"/>
        </w:trPr>
        <w:tc>
          <w:tcPr>
            <w:tcW w:w="1575" w:type="dxa"/>
            <w:tcBorders>
              <w:top w:val="nil"/>
              <w:left w:val="single" w:sz="4" w:space="0" w:color="A0A0A0"/>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000</w:t>
            </w:r>
          </w:p>
        </w:tc>
        <w:tc>
          <w:tcPr>
            <w:tcW w:w="7770" w:type="dxa"/>
            <w:tcBorders>
              <w:top w:val="nil"/>
              <w:left w:val="nil"/>
              <w:bottom w:val="single" w:sz="4" w:space="0" w:color="A0A0A0"/>
              <w:right w:val="single" w:sz="4" w:space="0" w:color="A0A0A0"/>
            </w:tcBorders>
            <w:shd w:val="clear" w:color="000000" w:fill="FFFFFF"/>
            <w:noWrap/>
            <w:hideMark/>
          </w:tcPr>
          <w:p w:rsidR="001178FF" w:rsidRPr="003137A4" w:rsidRDefault="001178FF" w:rsidP="00315517">
            <w:pPr>
              <w:spacing w:after="0" w:line="240" w:lineRule="auto"/>
              <w:jc w:val="both"/>
              <w:rPr>
                <w:rFonts w:ascii="Times New Roman" w:eastAsia="Times New Roman" w:hAnsi="Times New Roman" w:cs="Times New Roman"/>
                <w:bCs/>
                <w:spacing w:val="1"/>
                <w:sz w:val="28"/>
                <w:szCs w:val="28"/>
              </w:rPr>
            </w:pPr>
            <w:r w:rsidRPr="003137A4">
              <w:rPr>
                <w:rFonts w:ascii="Times New Roman" w:eastAsia="Times New Roman" w:hAnsi="Times New Roman" w:cs="Times New Roman"/>
                <w:bCs/>
                <w:spacing w:val="1"/>
                <w:sz w:val="28"/>
                <w:szCs w:val="28"/>
              </w:rPr>
              <w:t>Вспомогательный</w:t>
            </w:r>
          </w:p>
        </w:tc>
      </w:tr>
    </w:tbl>
    <w:p w:rsidR="002A7F3A" w:rsidRPr="003137A4" w:rsidRDefault="002A7F3A" w:rsidP="00345E22">
      <w:pPr>
        <w:pStyle w:val="220"/>
        <w:shd w:val="clear" w:color="auto" w:fill="auto"/>
        <w:spacing w:after="0" w:line="240" w:lineRule="auto"/>
        <w:jc w:val="right"/>
        <w:rPr>
          <w:b w:val="0"/>
          <w:sz w:val="28"/>
          <w:szCs w:val="28"/>
        </w:rPr>
      </w:pPr>
    </w:p>
    <w:p w:rsidR="0052099B" w:rsidRPr="00B44AD4" w:rsidRDefault="0052099B" w:rsidP="00345E22">
      <w:pPr>
        <w:pStyle w:val="220"/>
        <w:shd w:val="clear" w:color="auto" w:fill="auto"/>
        <w:spacing w:after="0" w:line="240" w:lineRule="auto"/>
        <w:jc w:val="right"/>
        <w:rPr>
          <w:b w:val="0"/>
          <w:sz w:val="28"/>
          <w:szCs w:val="28"/>
          <w:highlight w:val="yellow"/>
        </w:rPr>
      </w:pPr>
    </w:p>
    <w:p w:rsidR="0052099B" w:rsidRPr="0088437C" w:rsidRDefault="0052099B" w:rsidP="00B44AD4">
      <w:pPr>
        <w:pStyle w:val="220"/>
        <w:shd w:val="clear" w:color="auto" w:fill="auto"/>
        <w:spacing w:after="0" w:line="240" w:lineRule="auto"/>
        <w:jc w:val="left"/>
        <w:rPr>
          <w:b w:val="0"/>
          <w:sz w:val="28"/>
          <w:szCs w:val="28"/>
          <w:highlight w:val="yellow"/>
          <w:lang w:val="en-US"/>
        </w:rPr>
      </w:pPr>
    </w:p>
    <w:p w:rsidR="0052099B" w:rsidRPr="0079759C" w:rsidRDefault="0052099B" w:rsidP="00B44AD4">
      <w:pPr>
        <w:pStyle w:val="220"/>
        <w:shd w:val="clear" w:color="auto" w:fill="auto"/>
        <w:spacing w:after="0" w:line="240" w:lineRule="auto"/>
        <w:jc w:val="left"/>
        <w:rPr>
          <w:b w:val="0"/>
          <w:sz w:val="28"/>
          <w:szCs w:val="28"/>
          <w:highlight w:val="yellow"/>
        </w:rPr>
      </w:pPr>
    </w:p>
    <w:p w:rsidR="00286D0E" w:rsidRPr="0079759C" w:rsidRDefault="00286D0E" w:rsidP="00286D0E">
      <w:pPr>
        <w:pStyle w:val="220"/>
        <w:shd w:val="clear" w:color="auto" w:fill="auto"/>
        <w:spacing w:after="0" w:line="240" w:lineRule="auto"/>
        <w:jc w:val="left"/>
        <w:rPr>
          <w:b w:val="0"/>
          <w:sz w:val="28"/>
          <w:szCs w:val="28"/>
          <w:highlight w:val="yellow"/>
        </w:rPr>
      </w:pPr>
    </w:p>
    <w:p w:rsidR="0052099B" w:rsidRPr="00FC4286" w:rsidRDefault="009D64C5" w:rsidP="00345E22">
      <w:pPr>
        <w:pStyle w:val="220"/>
        <w:shd w:val="clear" w:color="auto" w:fill="auto"/>
        <w:spacing w:after="0" w:line="240" w:lineRule="auto"/>
        <w:jc w:val="right"/>
        <w:rPr>
          <w:b w:val="0"/>
          <w:sz w:val="28"/>
          <w:szCs w:val="28"/>
        </w:rPr>
      </w:pPr>
      <w:r w:rsidRPr="00FC4286">
        <w:rPr>
          <w:b w:val="0"/>
          <w:sz w:val="28"/>
          <w:szCs w:val="28"/>
        </w:rPr>
        <w:t xml:space="preserve">Приложение № </w:t>
      </w:r>
      <w:r w:rsidR="00DE4DE9" w:rsidRPr="00FC4286">
        <w:rPr>
          <w:b w:val="0"/>
          <w:sz w:val="28"/>
          <w:szCs w:val="28"/>
        </w:rPr>
        <w:t xml:space="preserve">4 </w:t>
      </w:r>
    </w:p>
    <w:p w:rsidR="009D64C5" w:rsidRPr="00FC4286" w:rsidRDefault="00DE4DE9" w:rsidP="00345E22">
      <w:pPr>
        <w:pStyle w:val="220"/>
        <w:shd w:val="clear" w:color="auto" w:fill="auto"/>
        <w:spacing w:after="0" w:line="240" w:lineRule="auto"/>
        <w:jc w:val="right"/>
        <w:rPr>
          <w:b w:val="0"/>
          <w:sz w:val="28"/>
          <w:szCs w:val="28"/>
        </w:rPr>
      </w:pPr>
      <w:r w:rsidRPr="00FC4286">
        <w:rPr>
          <w:b w:val="0"/>
          <w:sz w:val="28"/>
          <w:szCs w:val="28"/>
        </w:rPr>
        <w:t>к</w:t>
      </w:r>
      <w:r w:rsidR="009D64C5" w:rsidRPr="00FC4286">
        <w:rPr>
          <w:b w:val="0"/>
          <w:sz w:val="28"/>
          <w:szCs w:val="28"/>
        </w:rPr>
        <w:t xml:space="preserve"> учетной политике ФГБУ ЦСМС</w:t>
      </w:r>
    </w:p>
    <w:p w:rsidR="00874C9D" w:rsidRPr="00FC4286" w:rsidRDefault="00874C9D" w:rsidP="00D747CF">
      <w:pPr>
        <w:pStyle w:val="2"/>
        <w:shd w:val="clear" w:color="auto" w:fill="auto"/>
        <w:spacing w:before="0" w:line="240" w:lineRule="auto"/>
        <w:ind w:left="200" w:firstLine="0"/>
      </w:pPr>
    </w:p>
    <w:p w:rsidR="007B4E1C" w:rsidRPr="00FC4286" w:rsidRDefault="007B4E1C" w:rsidP="00F005BE">
      <w:pPr>
        <w:pStyle w:val="ConsPlusNormal"/>
        <w:jc w:val="center"/>
        <w:rPr>
          <w:rFonts w:ascii="Times New Roman" w:hAnsi="Times New Roman" w:cs="Times New Roman"/>
          <w:b/>
          <w:sz w:val="28"/>
          <w:szCs w:val="28"/>
        </w:rPr>
      </w:pPr>
    </w:p>
    <w:p w:rsidR="009D64C5" w:rsidRPr="00FC4286" w:rsidRDefault="009D64C5" w:rsidP="00F005BE">
      <w:pPr>
        <w:pStyle w:val="ConsPlusNormal"/>
        <w:jc w:val="center"/>
        <w:rPr>
          <w:rFonts w:ascii="Times New Roman" w:hAnsi="Times New Roman" w:cs="Times New Roman"/>
          <w:b/>
          <w:sz w:val="28"/>
          <w:szCs w:val="28"/>
        </w:rPr>
      </w:pPr>
      <w:r w:rsidRPr="00FC4286">
        <w:rPr>
          <w:rFonts w:ascii="Times New Roman" w:hAnsi="Times New Roman" w:cs="Times New Roman"/>
          <w:b/>
          <w:sz w:val="28"/>
          <w:szCs w:val="28"/>
        </w:rPr>
        <w:t>Увязка КВР и КОСГУ</w:t>
      </w:r>
    </w:p>
    <w:p w:rsidR="009D64C5" w:rsidRPr="00FC4286" w:rsidRDefault="009D64C5" w:rsidP="009D64C5">
      <w:pPr>
        <w:pStyle w:val="2"/>
        <w:shd w:val="clear" w:color="auto" w:fill="auto"/>
        <w:spacing w:before="0" w:line="240" w:lineRule="auto"/>
        <w:ind w:left="200" w:firstLine="0"/>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34"/>
        <w:gridCol w:w="1081"/>
        <w:gridCol w:w="2608"/>
        <w:gridCol w:w="2973"/>
      </w:tblGrid>
      <w:tr w:rsidR="009D64C5" w:rsidRPr="00FC4286" w:rsidTr="0052099B">
        <w:tc>
          <w:tcPr>
            <w:tcW w:w="3114" w:type="dxa"/>
            <w:gridSpan w:val="2"/>
          </w:tcPr>
          <w:p w:rsidR="009D64C5" w:rsidRPr="00FC4286" w:rsidRDefault="009D64C5" w:rsidP="00F005BE">
            <w:pPr>
              <w:pStyle w:val="ConsPlusNormal"/>
              <w:shd w:val="clear" w:color="auto" w:fill="FFFFFF"/>
              <w:spacing w:before="300"/>
              <w:ind w:hanging="380"/>
              <w:jc w:val="both"/>
              <w:rPr>
                <w:rFonts w:ascii="Times New Roman" w:hAnsi="Times New Roman" w:cs="Times New Roman"/>
                <w:sz w:val="28"/>
                <w:szCs w:val="28"/>
              </w:rPr>
            </w:pPr>
          </w:p>
          <w:p w:rsidR="009D64C5" w:rsidRPr="00FC4286" w:rsidRDefault="009D64C5" w:rsidP="00F005BE">
            <w:pPr>
              <w:pStyle w:val="ConsPlusNormal"/>
              <w:shd w:val="clear" w:color="auto" w:fill="FFFFFF"/>
              <w:spacing w:before="300"/>
              <w:ind w:hanging="380"/>
              <w:jc w:val="both"/>
              <w:rPr>
                <w:rFonts w:ascii="Times New Roman" w:hAnsi="Times New Roman" w:cs="Times New Roman"/>
                <w:sz w:val="28"/>
                <w:szCs w:val="28"/>
              </w:rPr>
            </w:pPr>
          </w:p>
        </w:tc>
        <w:tc>
          <w:tcPr>
            <w:tcW w:w="3689" w:type="dxa"/>
            <w:gridSpan w:val="2"/>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КОСГУ</w:t>
            </w:r>
          </w:p>
        </w:tc>
        <w:tc>
          <w:tcPr>
            <w:tcW w:w="2973" w:type="dxa"/>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Примечания</w:t>
            </w:r>
          </w:p>
        </w:tc>
      </w:tr>
      <w:tr w:rsidR="009D64C5" w:rsidRPr="00FC4286" w:rsidTr="0052099B">
        <w:tc>
          <w:tcPr>
            <w:tcW w:w="680" w:type="dxa"/>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Код</w:t>
            </w:r>
          </w:p>
        </w:tc>
        <w:tc>
          <w:tcPr>
            <w:tcW w:w="2434" w:type="dxa"/>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Наименование</w:t>
            </w:r>
          </w:p>
        </w:tc>
        <w:tc>
          <w:tcPr>
            <w:tcW w:w="1081" w:type="dxa"/>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Код</w:t>
            </w:r>
          </w:p>
        </w:tc>
        <w:tc>
          <w:tcPr>
            <w:tcW w:w="2608" w:type="dxa"/>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Наименование</w:t>
            </w:r>
          </w:p>
        </w:tc>
        <w:tc>
          <w:tcPr>
            <w:tcW w:w="2973" w:type="dxa"/>
          </w:tcPr>
          <w:p w:rsidR="009D64C5" w:rsidRPr="00FC4286" w:rsidRDefault="009D64C5" w:rsidP="00F005BE">
            <w:pPr>
              <w:spacing w:line="240" w:lineRule="auto"/>
              <w:jc w:val="both"/>
              <w:rPr>
                <w:rFonts w:ascii="Times New Roman" w:hAnsi="Times New Roman" w:cs="Times New Roman"/>
                <w:sz w:val="28"/>
                <w:szCs w:val="28"/>
              </w:rPr>
            </w:pPr>
          </w:p>
        </w:tc>
      </w:tr>
      <w:tr w:rsidR="009D64C5" w:rsidRPr="00FC4286" w:rsidTr="0052099B">
        <w:tc>
          <w:tcPr>
            <w:tcW w:w="6803" w:type="dxa"/>
            <w:gridSpan w:val="4"/>
            <w:vAlign w:val="center"/>
          </w:tcPr>
          <w:p w:rsidR="009D64C5" w:rsidRPr="00FC4286" w:rsidRDefault="009D64C5" w:rsidP="00EB7C47">
            <w:pPr>
              <w:pStyle w:val="ConsPlusNormal"/>
              <w:outlineLvl w:val="0"/>
              <w:rPr>
                <w:rFonts w:ascii="Times New Roman" w:hAnsi="Times New Roman" w:cs="Times New Roman"/>
                <w:sz w:val="28"/>
                <w:szCs w:val="28"/>
              </w:rPr>
            </w:pPr>
            <w:r w:rsidRPr="00FC4286">
              <w:rPr>
                <w:rFonts w:ascii="Times New Roman" w:hAnsi="Times New Roman" w:cs="Times New Roman"/>
                <w:sz w:val="28"/>
                <w:szCs w:val="28"/>
              </w:rPr>
              <w:t>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FC4286" w:rsidTr="0052099B">
        <w:tc>
          <w:tcPr>
            <w:tcW w:w="6803" w:type="dxa"/>
            <w:gridSpan w:val="4"/>
            <w:vAlign w:val="center"/>
          </w:tcPr>
          <w:p w:rsidR="009D64C5" w:rsidRPr="00FC4286" w:rsidRDefault="009D64C5" w:rsidP="00F005BE">
            <w:pPr>
              <w:pStyle w:val="ConsPlusNormal"/>
              <w:jc w:val="both"/>
              <w:outlineLvl w:val="1"/>
              <w:rPr>
                <w:rFonts w:ascii="Times New Roman" w:hAnsi="Times New Roman" w:cs="Times New Roman"/>
                <w:sz w:val="28"/>
                <w:szCs w:val="28"/>
              </w:rPr>
            </w:pPr>
            <w:r w:rsidRPr="00FC4286">
              <w:rPr>
                <w:rFonts w:ascii="Times New Roman" w:hAnsi="Times New Roman" w:cs="Times New Roman"/>
                <w:sz w:val="28"/>
                <w:szCs w:val="28"/>
              </w:rPr>
              <w:t>110 Расходы на выплаты персоналу казенных учреждений</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FC4286" w:rsidTr="0052099B">
        <w:tc>
          <w:tcPr>
            <w:tcW w:w="680" w:type="dxa"/>
            <w:vMerge w:val="restart"/>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111</w:t>
            </w:r>
          </w:p>
        </w:tc>
        <w:tc>
          <w:tcPr>
            <w:tcW w:w="2434" w:type="dxa"/>
            <w:vMerge w:val="restart"/>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Фонд оплаты труда учреждений</w:t>
            </w: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211</w:t>
            </w:r>
          </w:p>
        </w:tc>
        <w:tc>
          <w:tcPr>
            <w:tcW w:w="2608"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Заработная плата</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EB7C47">
            <w:pPr>
              <w:spacing w:line="240" w:lineRule="auto"/>
              <w:rPr>
                <w:rFonts w:ascii="Times New Roman" w:hAnsi="Times New Roman" w:cs="Times New Roman"/>
                <w:sz w:val="28"/>
                <w:szCs w:val="28"/>
              </w:rPr>
            </w:pP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266</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Социальные пособия и компенсации персоналу в денежной форме</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val="restart"/>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112</w:t>
            </w:r>
          </w:p>
        </w:tc>
        <w:tc>
          <w:tcPr>
            <w:tcW w:w="2434" w:type="dxa"/>
            <w:vMerge w:val="restart"/>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 xml:space="preserve">Иные выплаты персоналу учреждений, за исключением фонда оплаты </w:t>
            </w:r>
            <w:r w:rsidRPr="00FC4286">
              <w:rPr>
                <w:rFonts w:ascii="Times New Roman" w:hAnsi="Times New Roman" w:cs="Times New Roman"/>
                <w:sz w:val="28"/>
                <w:szCs w:val="28"/>
              </w:rPr>
              <w:lastRenderedPageBreak/>
              <w:t>труда</w:t>
            </w: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lastRenderedPageBreak/>
              <w:t>212</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Прочие несоциальные выплаты персоналу в денежной форме</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214</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 xml:space="preserve">Прочие </w:t>
            </w:r>
            <w:r w:rsidRPr="00FC4286">
              <w:rPr>
                <w:rFonts w:ascii="Times New Roman" w:hAnsi="Times New Roman" w:cs="Times New Roman"/>
                <w:sz w:val="28"/>
                <w:szCs w:val="28"/>
              </w:rPr>
              <w:lastRenderedPageBreak/>
              <w:t>несоциальные выплаты персоналу в натуральной форме</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221</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Услуги связи</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В части компенсации работникам стоимости сотовой связи</w:t>
            </w: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222</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Транспортные услуги</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226</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Прочие работы, услуги</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266</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Социальные пособия и компенсации персоналу в денежной форме</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1081" w:type="dxa"/>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267</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Социальные компенсации персоналу в натуральной форме</w:t>
            </w:r>
          </w:p>
        </w:tc>
        <w:tc>
          <w:tcPr>
            <w:tcW w:w="2973" w:type="dxa"/>
            <w:vAlign w:val="center"/>
          </w:tcPr>
          <w:p w:rsidR="009D64C5" w:rsidRPr="00FC4286" w:rsidRDefault="009D64C5" w:rsidP="00F005BE">
            <w:pPr>
              <w:pStyle w:val="ConsPlusNormal"/>
              <w:jc w:val="both"/>
              <w:rPr>
                <w:rFonts w:ascii="Times New Roman" w:hAnsi="Times New Roman" w:cs="Times New Roman"/>
                <w:sz w:val="28"/>
                <w:szCs w:val="28"/>
              </w:rPr>
            </w:pPr>
          </w:p>
        </w:tc>
      </w:tr>
      <w:tr w:rsidR="009D64C5" w:rsidRPr="0079759C" w:rsidTr="0052099B">
        <w:tc>
          <w:tcPr>
            <w:tcW w:w="680" w:type="dxa"/>
            <w:vMerge w:val="restart"/>
            <w:vAlign w:val="center"/>
          </w:tcPr>
          <w:p w:rsidR="009D64C5" w:rsidRPr="00FC4286" w:rsidRDefault="009D64C5" w:rsidP="00F005BE">
            <w:pPr>
              <w:pStyle w:val="ConsPlusNormal"/>
              <w:jc w:val="both"/>
              <w:rPr>
                <w:rFonts w:ascii="Times New Roman" w:hAnsi="Times New Roman" w:cs="Times New Roman"/>
                <w:sz w:val="28"/>
                <w:szCs w:val="28"/>
              </w:rPr>
            </w:pPr>
            <w:r w:rsidRPr="00FC4286">
              <w:rPr>
                <w:rFonts w:ascii="Times New Roman" w:hAnsi="Times New Roman" w:cs="Times New Roman"/>
                <w:sz w:val="28"/>
                <w:szCs w:val="28"/>
              </w:rPr>
              <w:t>113</w:t>
            </w:r>
          </w:p>
        </w:tc>
        <w:tc>
          <w:tcPr>
            <w:tcW w:w="2434" w:type="dxa"/>
            <w:vMerge w:val="restart"/>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1081"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211</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Заработная плата</w:t>
            </w:r>
          </w:p>
        </w:tc>
        <w:tc>
          <w:tcPr>
            <w:tcW w:w="2973"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 xml:space="preserve">В части расходов на оплату труда осужденных за счет средств, полученных от приносящей доход деятельности в соответствии с </w:t>
            </w:r>
            <w:hyperlink r:id="rId146" w:history="1">
              <w:r w:rsidRPr="00FC4286">
                <w:rPr>
                  <w:rFonts w:ascii="Times New Roman" w:hAnsi="Times New Roman" w:cs="Times New Roman"/>
                  <w:sz w:val="28"/>
                  <w:szCs w:val="28"/>
                </w:rPr>
                <w:t>пунктом 10 статьи 241</w:t>
              </w:r>
            </w:hyperlink>
            <w:r w:rsidRPr="00FC4286">
              <w:rPr>
                <w:rFonts w:ascii="Times New Roman" w:hAnsi="Times New Roman" w:cs="Times New Roman"/>
                <w:sz w:val="28"/>
                <w:szCs w:val="28"/>
              </w:rPr>
              <w:t xml:space="preserve"> Бюджетного кодекса Российской Федерации</w:t>
            </w: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EB7C47">
            <w:pPr>
              <w:spacing w:line="240" w:lineRule="auto"/>
              <w:rPr>
                <w:rFonts w:ascii="Times New Roman" w:hAnsi="Times New Roman" w:cs="Times New Roman"/>
                <w:sz w:val="28"/>
                <w:szCs w:val="28"/>
              </w:rPr>
            </w:pPr>
          </w:p>
        </w:tc>
        <w:tc>
          <w:tcPr>
            <w:tcW w:w="1081"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222</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Транспортные услуги</w:t>
            </w:r>
          </w:p>
        </w:tc>
        <w:tc>
          <w:tcPr>
            <w:tcW w:w="2973" w:type="dxa"/>
            <w:vAlign w:val="center"/>
          </w:tcPr>
          <w:p w:rsidR="009D64C5" w:rsidRPr="00FC4286" w:rsidRDefault="009D64C5" w:rsidP="00EB7C47">
            <w:pPr>
              <w:pStyle w:val="ConsPlusNormal"/>
              <w:rPr>
                <w:rFonts w:ascii="Times New Roman" w:hAnsi="Times New Roman" w:cs="Times New Roman"/>
                <w:sz w:val="28"/>
                <w:szCs w:val="28"/>
              </w:rPr>
            </w:pPr>
          </w:p>
        </w:tc>
      </w:tr>
      <w:tr w:rsidR="009D64C5" w:rsidRPr="0079759C" w:rsidTr="0052099B">
        <w:tc>
          <w:tcPr>
            <w:tcW w:w="680" w:type="dxa"/>
            <w:vMerge/>
          </w:tcPr>
          <w:p w:rsidR="009D64C5" w:rsidRPr="00FC4286" w:rsidRDefault="009D64C5" w:rsidP="00F005BE">
            <w:pPr>
              <w:spacing w:line="240" w:lineRule="auto"/>
              <w:jc w:val="both"/>
              <w:rPr>
                <w:rFonts w:ascii="Times New Roman" w:hAnsi="Times New Roman" w:cs="Times New Roman"/>
                <w:sz w:val="28"/>
                <w:szCs w:val="28"/>
              </w:rPr>
            </w:pPr>
          </w:p>
        </w:tc>
        <w:tc>
          <w:tcPr>
            <w:tcW w:w="2434" w:type="dxa"/>
            <w:vMerge/>
          </w:tcPr>
          <w:p w:rsidR="009D64C5" w:rsidRPr="00FC4286" w:rsidRDefault="009D64C5" w:rsidP="00EB7C47">
            <w:pPr>
              <w:spacing w:line="240" w:lineRule="auto"/>
              <w:rPr>
                <w:rFonts w:ascii="Times New Roman" w:hAnsi="Times New Roman" w:cs="Times New Roman"/>
                <w:sz w:val="28"/>
                <w:szCs w:val="28"/>
              </w:rPr>
            </w:pPr>
          </w:p>
        </w:tc>
        <w:tc>
          <w:tcPr>
            <w:tcW w:w="1081"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226</w:t>
            </w:r>
          </w:p>
        </w:tc>
        <w:tc>
          <w:tcPr>
            <w:tcW w:w="2608"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Прочие работы, услуги</w:t>
            </w:r>
          </w:p>
        </w:tc>
        <w:tc>
          <w:tcPr>
            <w:tcW w:w="2973" w:type="dxa"/>
            <w:vAlign w:val="center"/>
          </w:tcPr>
          <w:p w:rsidR="009D64C5" w:rsidRPr="00FC4286" w:rsidRDefault="009D64C5" w:rsidP="00EB7C47">
            <w:pPr>
              <w:pStyle w:val="ConsPlusNormal"/>
              <w:rPr>
                <w:rFonts w:ascii="Times New Roman" w:hAnsi="Times New Roman" w:cs="Times New Roman"/>
                <w:sz w:val="28"/>
                <w:szCs w:val="28"/>
              </w:rPr>
            </w:pPr>
            <w:r w:rsidRPr="00FC4286">
              <w:rPr>
                <w:rFonts w:ascii="Times New Roman" w:hAnsi="Times New Roman" w:cs="Times New Roman"/>
                <w:sz w:val="28"/>
                <w:szCs w:val="28"/>
              </w:rPr>
              <w:t xml:space="preserve">В части компенсации расходов на проезд и проживание в жилых помещениях спортсменам и студентам при их направлении на </w:t>
            </w:r>
            <w:r w:rsidRPr="00FC4286">
              <w:rPr>
                <w:rFonts w:ascii="Times New Roman" w:hAnsi="Times New Roman" w:cs="Times New Roman"/>
                <w:sz w:val="28"/>
                <w:szCs w:val="28"/>
              </w:rPr>
              <w:lastRenderedPageBreak/>
              <w:t>различного рода мероприятия</w:t>
            </w:r>
          </w:p>
        </w:tc>
      </w:tr>
      <w:tr w:rsidR="009D64C5" w:rsidRPr="0079759C" w:rsidTr="0052099B">
        <w:tc>
          <w:tcPr>
            <w:tcW w:w="680" w:type="dxa"/>
            <w:vMerge/>
          </w:tcPr>
          <w:p w:rsidR="009D64C5" w:rsidRPr="0079759C" w:rsidRDefault="009D64C5" w:rsidP="00F005BE">
            <w:pPr>
              <w:spacing w:line="240" w:lineRule="auto"/>
              <w:jc w:val="both"/>
              <w:rPr>
                <w:rFonts w:ascii="Times New Roman" w:hAnsi="Times New Roman" w:cs="Times New Roman"/>
                <w:sz w:val="28"/>
                <w:szCs w:val="28"/>
                <w:highlight w:val="yellow"/>
              </w:rPr>
            </w:pPr>
          </w:p>
        </w:tc>
        <w:tc>
          <w:tcPr>
            <w:tcW w:w="2434" w:type="dxa"/>
            <w:vMerge/>
          </w:tcPr>
          <w:p w:rsidR="009D64C5" w:rsidRPr="0079759C" w:rsidRDefault="009D64C5" w:rsidP="00EB7C47">
            <w:pPr>
              <w:spacing w:line="240" w:lineRule="auto"/>
              <w:rPr>
                <w:rFonts w:ascii="Times New Roman" w:hAnsi="Times New Roman" w:cs="Times New Roman"/>
                <w:sz w:val="28"/>
                <w:szCs w:val="28"/>
                <w:highlight w:val="yellow"/>
              </w:rPr>
            </w:pPr>
          </w:p>
        </w:tc>
        <w:tc>
          <w:tcPr>
            <w:tcW w:w="1081" w:type="dxa"/>
            <w:vAlign w:val="center"/>
          </w:tcPr>
          <w:p w:rsidR="009D64C5" w:rsidRPr="00F661FC" w:rsidRDefault="009D64C5"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266</w:t>
            </w:r>
          </w:p>
        </w:tc>
        <w:tc>
          <w:tcPr>
            <w:tcW w:w="2608" w:type="dxa"/>
            <w:vAlign w:val="center"/>
          </w:tcPr>
          <w:p w:rsidR="009D64C5" w:rsidRPr="00F661FC" w:rsidRDefault="009D64C5"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Социальные пособия и компенсации персоналу в денежной форме</w:t>
            </w:r>
          </w:p>
        </w:tc>
        <w:tc>
          <w:tcPr>
            <w:tcW w:w="2973" w:type="dxa"/>
            <w:vAlign w:val="center"/>
          </w:tcPr>
          <w:p w:rsidR="009D64C5" w:rsidRPr="00F661FC" w:rsidRDefault="009D64C5"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В части оплаты пособий за первые три дня временной нетрудоспособности осужденных</w:t>
            </w:r>
          </w:p>
        </w:tc>
      </w:tr>
      <w:tr w:rsidR="009D64C5" w:rsidRPr="0079759C" w:rsidTr="0052099B">
        <w:tc>
          <w:tcPr>
            <w:tcW w:w="680" w:type="dxa"/>
            <w:vMerge/>
          </w:tcPr>
          <w:p w:rsidR="009D64C5" w:rsidRPr="0079759C" w:rsidRDefault="009D64C5" w:rsidP="00F005BE">
            <w:pPr>
              <w:spacing w:line="240" w:lineRule="auto"/>
              <w:jc w:val="both"/>
              <w:rPr>
                <w:rFonts w:ascii="Times New Roman" w:hAnsi="Times New Roman" w:cs="Times New Roman"/>
                <w:sz w:val="28"/>
                <w:szCs w:val="28"/>
                <w:highlight w:val="yellow"/>
              </w:rPr>
            </w:pPr>
          </w:p>
        </w:tc>
        <w:tc>
          <w:tcPr>
            <w:tcW w:w="2434" w:type="dxa"/>
            <w:vMerge/>
          </w:tcPr>
          <w:p w:rsidR="009D64C5" w:rsidRPr="0079759C" w:rsidRDefault="009D64C5" w:rsidP="00EB7C47">
            <w:pPr>
              <w:spacing w:line="240" w:lineRule="auto"/>
              <w:rPr>
                <w:rFonts w:ascii="Times New Roman" w:hAnsi="Times New Roman" w:cs="Times New Roman"/>
                <w:sz w:val="28"/>
                <w:szCs w:val="28"/>
                <w:highlight w:val="yellow"/>
              </w:rPr>
            </w:pPr>
          </w:p>
        </w:tc>
        <w:tc>
          <w:tcPr>
            <w:tcW w:w="1081" w:type="dxa"/>
            <w:vAlign w:val="center"/>
          </w:tcPr>
          <w:p w:rsidR="009D64C5" w:rsidRPr="00F661FC" w:rsidRDefault="009D64C5"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296</w:t>
            </w:r>
          </w:p>
        </w:tc>
        <w:tc>
          <w:tcPr>
            <w:tcW w:w="2608" w:type="dxa"/>
            <w:vAlign w:val="center"/>
          </w:tcPr>
          <w:p w:rsidR="009D64C5" w:rsidRPr="00F661FC" w:rsidRDefault="009D64C5"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Иные выплаты текущего характера физическим лицам</w:t>
            </w:r>
          </w:p>
        </w:tc>
        <w:tc>
          <w:tcPr>
            <w:tcW w:w="2973" w:type="dxa"/>
            <w:vAlign w:val="center"/>
          </w:tcPr>
          <w:p w:rsidR="009D64C5" w:rsidRPr="00F661FC" w:rsidRDefault="009D64C5" w:rsidP="00EB7C47">
            <w:pPr>
              <w:pStyle w:val="ConsPlusNormal"/>
              <w:rPr>
                <w:rFonts w:ascii="Times New Roman" w:hAnsi="Times New Roman" w:cs="Times New Roman"/>
                <w:sz w:val="28"/>
                <w:szCs w:val="28"/>
              </w:rPr>
            </w:pPr>
          </w:p>
        </w:tc>
      </w:tr>
      <w:tr w:rsidR="00994D7A" w:rsidRPr="0079759C" w:rsidTr="0052099B">
        <w:tc>
          <w:tcPr>
            <w:tcW w:w="680" w:type="dxa"/>
            <w:vMerge w:val="restart"/>
            <w:vAlign w:val="center"/>
          </w:tcPr>
          <w:p w:rsidR="00994D7A" w:rsidRPr="00673C8F" w:rsidRDefault="00994D7A" w:rsidP="00F005BE">
            <w:pPr>
              <w:pStyle w:val="ConsPlusNormal"/>
              <w:jc w:val="both"/>
              <w:rPr>
                <w:rFonts w:ascii="Times New Roman" w:hAnsi="Times New Roman" w:cs="Times New Roman"/>
                <w:sz w:val="28"/>
                <w:szCs w:val="28"/>
              </w:rPr>
            </w:pPr>
            <w:r w:rsidRPr="00673C8F">
              <w:rPr>
                <w:rFonts w:ascii="Times New Roman" w:hAnsi="Times New Roman" w:cs="Times New Roman"/>
                <w:sz w:val="28"/>
                <w:szCs w:val="28"/>
              </w:rPr>
              <w:t>119</w:t>
            </w:r>
          </w:p>
        </w:tc>
        <w:tc>
          <w:tcPr>
            <w:tcW w:w="2434" w:type="dxa"/>
            <w:vMerge w:val="restart"/>
            <w:vAlign w:val="center"/>
          </w:tcPr>
          <w:p w:rsidR="00994D7A" w:rsidRPr="00673C8F" w:rsidRDefault="00994D7A" w:rsidP="00EB7C47">
            <w:pPr>
              <w:pStyle w:val="ConsPlusNormal"/>
              <w:rPr>
                <w:rFonts w:ascii="Times New Roman" w:hAnsi="Times New Roman" w:cs="Times New Roman"/>
                <w:sz w:val="28"/>
                <w:szCs w:val="28"/>
              </w:rPr>
            </w:pPr>
            <w:r w:rsidRPr="00673C8F">
              <w:rPr>
                <w:rFonts w:ascii="Times New Roman" w:hAnsi="Times New Roman" w:cs="Times New Roman"/>
                <w:sz w:val="28"/>
                <w:szCs w:val="28"/>
              </w:rPr>
              <w:t>Взносы по обязательному социальному страхованию на выплаты по оплате труда работников и иные выплаты работникам учреждений</w:t>
            </w:r>
          </w:p>
        </w:tc>
        <w:tc>
          <w:tcPr>
            <w:tcW w:w="1081"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213</w:t>
            </w:r>
          </w:p>
        </w:tc>
        <w:tc>
          <w:tcPr>
            <w:tcW w:w="2608" w:type="dxa"/>
            <w:tcBorders>
              <w:right w:val="single" w:sz="4" w:space="0" w:color="000000"/>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Начисления на выплаты по оплате труда</w:t>
            </w:r>
          </w:p>
        </w:tc>
        <w:tc>
          <w:tcPr>
            <w:tcW w:w="2973" w:type="dxa"/>
            <w:tcBorders>
              <w:left w:val="single" w:sz="4" w:space="0" w:color="000000"/>
            </w:tcBorders>
            <w:vAlign w:val="center"/>
          </w:tcPr>
          <w:p w:rsidR="00994D7A" w:rsidRPr="00F661FC" w:rsidRDefault="006E308E" w:rsidP="006E308E">
            <w:pPr>
              <w:pStyle w:val="ConsPlusNormal"/>
              <w:rPr>
                <w:rFonts w:ascii="Times New Roman" w:hAnsi="Times New Roman" w:cs="Times New Roman"/>
                <w:sz w:val="28"/>
                <w:szCs w:val="28"/>
              </w:rPr>
            </w:pPr>
            <w:r w:rsidRPr="00F661FC">
              <w:rPr>
                <w:rFonts w:ascii="Times New Roman" w:hAnsi="Times New Roman" w:cs="Times New Roman"/>
                <w:sz w:val="28"/>
                <w:szCs w:val="28"/>
              </w:rPr>
              <w:t>Расчеты по единому страховому тарифу,</w:t>
            </w:r>
            <w:r w:rsidRPr="00F661FC">
              <w:t xml:space="preserve"> </w:t>
            </w:r>
            <w:r w:rsidRPr="00F661FC">
              <w:rPr>
                <w:rFonts w:ascii="Times New Roman" w:hAnsi="Times New Roman" w:cs="Times New Roman"/>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994D7A" w:rsidRPr="0079759C" w:rsidTr="0052099B">
        <w:tc>
          <w:tcPr>
            <w:tcW w:w="680" w:type="dxa"/>
            <w:vMerge/>
          </w:tcPr>
          <w:p w:rsidR="00994D7A" w:rsidRPr="0079759C" w:rsidRDefault="00994D7A" w:rsidP="00F005BE">
            <w:pPr>
              <w:spacing w:line="240" w:lineRule="auto"/>
              <w:jc w:val="both"/>
              <w:rPr>
                <w:rFonts w:ascii="Times New Roman" w:hAnsi="Times New Roman" w:cs="Times New Roman"/>
                <w:sz w:val="28"/>
                <w:szCs w:val="28"/>
                <w:highlight w:val="yellow"/>
              </w:rPr>
            </w:pPr>
          </w:p>
        </w:tc>
        <w:tc>
          <w:tcPr>
            <w:tcW w:w="2434" w:type="dxa"/>
            <w:vMerge/>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225</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Работы, услуги по содержанию имущества</w:t>
            </w:r>
          </w:p>
        </w:tc>
        <w:tc>
          <w:tcPr>
            <w:tcW w:w="2973" w:type="dxa"/>
            <w:vMerge w:val="restart"/>
            <w:vAlign w:val="center"/>
          </w:tcPr>
          <w:p w:rsidR="00994D7A" w:rsidRPr="00F661FC" w:rsidRDefault="006E308E"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Расчеты по единому страховому тарифу,</w:t>
            </w:r>
            <w:r w:rsidRPr="00F661FC">
              <w:t xml:space="preserve"> </w:t>
            </w:r>
            <w:r w:rsidRPr="00F661FC">
              <w:rPr>
                <w:rFonts w:ascii="Times New Roman" w:hAnsi="Times New Roman" w:cs="Times New Roman"/>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r w:rsidRPr="00F661FC" w:rsidDel="006E308E">
              <w:rPr>
                <w:rFonts w:ascii="Times New Roman" w:hAnsi="Times New Roman" w:cs="Times New Roman"/>
                <w:sz w:val="28"/>
                <w:szCs w:val="28"/>
              </w:rPr>
              <w:t xml:space="preserve"> </w:t>
            </w:r>
            <w:r w:rsidRPr="00F661FC">
              <w:rPr>
                <w:rFonts w:ascii="Times New Roman" w:hAnsi="Times New Roman" w:cs="Times New Roman"/>
                <w:sz w:val="28"/>
                <w:szCs w:val="28"/>
              </w:rPr>
              <w:t>- если есть условие в договоре.</w:t>
            </w:r>
          </w:p>
        </w:tc>
      </w:tr>
      <w:tr w:rsidR="00994D7A" w:rsidRPr="0079759C" w:rsidTr="0052099B">
        <w:tc>
          <w:tcPr>
            <w:tcW w:w="680" w:type="dxa"/>
            <w:vMerge/>
          </w:tcPr>
          <w:p w:rsidR="00994D7A" w:rsidRPr="0079759C" w:rsidRDefault="00994D7A" w:rsidP="00F005BE">
            <w:pPr>
              <w:spacing w:line="240" w:lineRule="auto"/>
              <w:jc w:val="both"/>
              <w:rPr>
                <w:rFonts w:ascii="Times New Roman" w:hAnsi="Times New Roman" w:cs="Times New Roman"/>
                <w:sz w:val="28"/>
                <w:szCs w:val="28"/>
                <w:highlight w:val="yellow"/>
              </w:rPr>
            </w:pPr>
          </w:p>
        </w:tc>
        <w:tc>
          <w:tcPr>
            <w:tcW w:w="2434" w:type="dxa"/>
            <w:vMerge/>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226</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Прочие работы, услуги</w:t>
            </w:r>
          </w:p>
        </w:tc>
        <w:tc>
          <w:tcPr>
            <w:tcW w:w="2973" w:type="dxa"/>
            <w:vMerge/>
          </w:tcPr>
          <w:p w:rsidR="00994D7A" w:rsidRPr="00F661FC" w:rsidRDefault="00994D7A" w:rsidP="00EB7C47">
            <w:pPr>
              <w:spacing w:line="240" w:lineRule="auto"/>
              <w:rPr>
                <w:rFonts w:ascii="Times New Roman" w:hAnsi="Times New Roman" w:cs="Times New Roman"/>
                <w:sz w:val="28"/>
                <w:szCs w:val="28"/>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266</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Социальные пособия и компенсации персоналу в денежной форме</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В части оплаты выходных дней по уходу за ребенком инвалидом.</w:t>
            </w:r>
          </w:p>
        </w:tc>
      </w:tr>
      <w:tr w:rsidR="00994D7A" w:rsidRPr="0079759C" w:rsidTr="0052099B">
        <w:tc>
          <w:tcPr>
            <w:tcW w:w="6803" w:type="dxa"/>
            <w:gridSpan w:val="4"/>
            <w:vAlign w:val="center"/>
          </w:tcPr>
          <w:p w:rsidR="00994D7A" w:rsidRPr="00F661FC" w:rsidRDefault="00994D7A" w:rsidP="00EB7C47">
            <w:pPr>
              <w:pStyle w:val="ConsPlusNormal"/>
              <w:outlineLvl w:val="0"/>
              <w:rPr>
                <w:rFonts w:ascii="Times New Roman" w:hAnsi="Times New Roman" w:cs="Times New Roman"/>
                <w:sz w:val="28"/>
                <w:szCs w:val="28"/>
              </w:rPr>
            </w:pPr>
            <w:r w:rsidRPr="00F661FC">
              <w:rPr>
                <w:rFonts w:ascii="Times New Roman" w:hAnsi="Times New Roman" w:cs="Times New Roman"/>
                <w:sz w:val="28"/>
                <w:szCs w:val="28"/>
              </w:rPr>
              <w:t>200 Закупка товаров, работ и услуг для государственных (муниципальных) нужд</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3" w:type="dxa"/>
            <w:gridSpan w:val="4"/>
            <w:vAlign w:val="center"/>
          </w:tcPr>
          <w:p w:rsidR="00994D7A" w:rsidRPr="00F661FC" w:rsidRDefault="00994D7A" w:rsidP="00EB7C47">
            <w:pPr>
              <w:pStyle w:val="ConsPlusNormal"/>
              <w:outlineLvl w:val="1"/>
              <w:rPr>
                <w:rFonts w:ascii="Times New Roman" w:hAnsi="Times New Roman" w:cs="Times New Roman"/>
                <w:sz w:val="28"/>
                <w:szCs w:val="28"/>
              </w:rPr>
            </w:pPr>
            <w:r w:rsidRPr="00F661FC">
              <w:rPr>
                <w:rFonts w:ascii="Times New Roman" w:hAnsi="Times New Roman" w:cs="Times New Roman"/>
                <w:sz w:val="28"/>
                <w:szCs w:val="28"/>
              </w:rPr>
              <w:lastRenderedPageBreak/>
              <w:t>240 Иные закупки товаров, работ и услуг для обеспечения государственных (муниципальных) нужд</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vAlign w:val="center"/>
          </w:tcPr>
          <w:p w:rsidR="00994D7A" w:rsidRPr="0079759C" w:rsidRDefault="00994D7A" w:rsidP="00994D7A">
            <w:pPr>
              <w:pStyle w:val="ConsPlusNormal"/>
              <w:jc w:val="both"/>
              <w:rPr>
                <w:rFonts w:ascii="Times New Roman" w:hAnsi="Times New Roman" w:cs="Times New Roman"/>
                <w:sz w:val="28"/>
                <w:szCs w:val="28"/>
                <w:highlight w:val="yellow"/>
              </w:rPr>
            </w:pPr>
            <w:r w:rsidRPr="0079759C">
              <w:rPr>
                <w:rFonts w:ascii="Times New Roman" w:hAnsi="Times New Roman" w:cs="Times New Roman"/>
                <w:sz w:val="28"/>
                <w:szCs w:val="28"/>
                <w:highlight w:val="yellow"/>
              </w:rPr>
              <w:t>241</w:t>
            </w:r>
          </w:p>
        </w:tc>
        <w:tc>
          <w:tcPr>
            <w:tcW w:w="2434" w:type="dxa"/>
            <w:vMerge w:val="restart"/>
            <w:vAlign w:val="center"/>
          </w:tcPr>
          <w:p w:rsidR="00994D7A" w:rsidRPr="0079759C" w:rsidRDefault="00994D7A" w:rsidP="00EB7C47">
            <w:pPr>
              <w:pStyle w:val="ConsPlusNormal"/>
              <w:rPr>
                <w:rFonts w:ascii="Times New Roman" w:hAnsi="Times New Roman" w:cs="Times New Roman"/>
                <w:sz w:val="28"/>
                <w:szCs w:val="28"/>
                <w:highlight w:val="yellow"/>
              </w:rPr>
            </w:pPr>
            <w:r w:rsidRPr="0079759C">
              <w:rPr>
                <w:rFonts w:ascii="Times New Roman" w:hAnsi="Times New Roman" w:cs="Times New Roman"/>
                <w:sz w:val="28"/>
                <w:szCs w:val="28"/>
                <w:highlight w:val="yellow"/>
              </w:rPr>
              <w:t>Научно-исследовательские и опытно-конструкторские работы</w:t>
            </w:r>
          </w:p>
        </w:tc>
        <w:tc>
          <w:tcPr>
            <w:tcW w:w="1081"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226</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Прочие работы, услуги</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320</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Увеличение стоимости нематериальных активов</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352</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Увеличение стоимости неисключительных прав на результаты интеллектуальной деятельности с неопределенным сроком полезного использования</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single" w:sz="4" w:space="0" w:color="auto"/>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single" w:sz="4" w:space="0" w:color="auto"/>
            </w:tcBorders>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353</w:t>
            </w:r>
          </w:p>
        </w:tc>
        <w:tc>
          <w:tcPr>
            <w:tcW w:w="2608"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Увеличение стоимости неисключительных прав на результаты интеллектуальной деятельности с определенным сроком полезного использования</w:t>
            </w:r>
          </w:p>
        </w:tc>
        <w:tc>
          <w:tcPr>
            <w:tcW w:w="2973"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tcBorders>
              <w:bottom w:val="single" w:sz="4" w:space="0" w:color="auto"/>
            </w:tcBorders>
            <w:vAlign w:val="center"/>
          </w:tcPr>
          <w:p w:rsidR="00994D7A" w:rsidRPr="0079759C" w:rsidRDefault="00994D7A" w:rsidP="00994D7A">
            <w:pPr>
              <w:pStyle w:val="ConsPlusNormal"/>
              <w:jc w:val="both"/>
              <w:rPr>
                <w:rFonts w:ascii="Times New Roman" w:hAnsi="Times New Roman" w:cs="Times New Roman"/>
                <w:sz w:val="28"/>
                <w:szCs w:val="28"/>
                <w:highlight w:val="yellow"/>
              </w:rPr>
            </w:pPr>
          </w:p>
        </w:tc>
        <w:tc>
          <w:tcPr>
            <w:tcW w:w="2434" w:type="dxa"/>
            <w:vMerge w:val="restart"/>
            <w:tcBorders>
              <w:bottom w:val="single" w:sz="4" w:space="0" w:color="auto"/>
            </w:tcBorders>
            <w:vAlign w:val="center"/>
          </w:tcPr>
          <w:p w:rsidR="00994D7A" w:rsidRPr="0079759C" w:rsidRDefault="00994D7A" w:rsidP="00EB7C47">
            <w:pPr>
              <w:pStyle w:val="ConsPlusNormal"/>
              <w:rPr>
                <w:rFonts w:ascii="Times New Roman" w:hAnsi="Times New Roman" w:cs="Times New Roman"/>
                <w:sz w:val="28"/>
                <w:szCs w:val="28"/>
                <w:highlight w:val="yellow"/>
              </w:rPr>
            </w:pPr>
          </w:p>
        </w:tc>
        <w:tc>
          <w:tcPr>
            <w:tcW w:w="1081"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221</w:t>
            </w:r>
          </w:p>
        </w:tc>
        <w:tc>
          <w:tcPr>
            <w:tcW w:w="2608"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Услуги связи</w:t>
            </w:r>
          </w:p>
        </w:tc>
        <w:tc>
          <w:tcPr>
            <w:tcW w:w="2973"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single" w:sz="4" w:space="0" w:color="auto"/>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single" w:sz="4" w:space="0" w:color="auto"/>
            </w:tcBorders>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224</w:t>
            </w:r>
          </w:p>
        </w:tc>
        <w:tc>
          <w:tcPr>
            <w:tcW w:w="2608"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Арендная плата за пользование имуществом (за исключением земельных участков и других обособленных природных объектов)</w:t>
            </w:r>
          </w:p>
        </w:tc>
        <w:tc>
          <w:tcPr>
            <w:tcW w:w="2973"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single" w:sz="4" w:space="0" w:color="auto"/>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single" w:sz="4" w:space="0" w:color="auto"/>
            </w:tcBorders>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225</w:t>
            </w:r>
          </w:p>
        </w:tc>
        <w:tc>
          <w:tcPr>
            <w:tcW w:w="2608"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Работы, услуги по содержанию имущества</w:t>
            </w:r>
          </w:p>
        </w:tc>
        <w:tc>
          <w:tcPr>
            <w:tcW w:w="2973"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single" w:sz="4" w:space="0" w:color="auto"/>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single" w:sz="4" w:space="0" w:color="auto"/>
            </w:tcBorders>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226</w:t>
            </w:r>
          </w:p>
        </w:tc>
        <w:tc>
          <w:tcPr>
            <w:tcW w:w="2608"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Прочие работы, услуги</w:t>
            </w:r>
          </w:p>
        </w:tc>
        <w:tc>
          <w:tcPr>
            <w:tcW w:w="2973"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nil"/>
            </w:tcBorders>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tcBorders>
              <w:bottom w:val="nil"/>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228</w:t>
            </w:r>
          </w:p>
        </w:tc>
        <w:tc>
          <w:tcPr>
            <w:tcW w:w="2608" w:type="dxa"/>
            <w:tcBorders>
              <w:bottom w:val="nil"/>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Услуги, работы для целей капитальных вложений</w:t>
            </w:r>
          </w:p>
        </w:tc>
        <w:tc>
          <w:tcPr>
            <w:tcW w:w="2973" w:type="dxa"/>
            <w:tcBorders>
              <w:bottom w:val="nil"/>
            </w:tcBorders>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top w:val="nil"/>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bottom w:val="nil"/>
            </w:tcBorders>
          </w:tcPr>
          <w:p w:rsidR="00994D7A" w:rsidRPr="0079759C" w:rsidRDefault="00994D7A" w:rsidP="00EB7C47">
            <w:pPr>
              <w:spacing w:line="240" w:lineRule="auto"/>
              <w:rPr>
                <w:rFonts w:ascii="Times New Roman" w:hAnsi="Times New Roman" w:cs="Times New Roman"/>
                <w:sz w:val="28"/>
                <w:szCs w:val="28"/>
                <w:highlight w:val="yellow"/>
              </w:rPr>
            </w:pPr>
          </w:p>
        </w:tc>
        <w:tc>
          <w:tcPr>
            <w:tcW w:w="1081" w:type="dxa"/>
            <w:tcBorders>
              <w:top w:val="nil"/>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310</w:t>
            </w:r>
          </w:p>
        </w:tc>
        <w:tc>
          <w:tcPr>
            <w:tcW w:w="2608" w:type="dxa"/>
            <w:tcBorders>
              <w:top w:val="nil"/>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Увеличение стоимости основных средств</w:t>
            </w:r>
          </w:p>
        </w:tc>
        <w:tc>
          <w:tcPr>
            <w:tcW w:w="2973" w:type="dxa"/>
            <w:tcBorders>
              <w:top w:val="nil"/>
            </w:tcBorders>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tcBorders>
              <w:top w:val="nil"/>
              <w:bottom w:val="nil"/>
            </w:tcBorders>
            <w:vAlign w:val="center"/>
          </w:tcPr>
          <w:p w:rsidR="00994D7A" w:rsidRPr="0079759C" w:rsidRDefault="00994D7A" w:rsidP="00994D7A">
            <w:pPr>
              <w:pStyle w:val="ConsPlusNormal"/>
              <w:jc w:val="both"/>
              <w:rPr>
                <w:rFonts w:ascii="Times New Roman" w:hAnsi="Times New Roman" w:cs="Times New Roman"/>
                <w:sz w:val="28"/>
                <w:szCs w:val="28"/>
                <w:highlight w:val="yellow"/>
              </w:rPr>
            </w:pPr>
            <w:bookmarkStart w:id="21" w:name="_GoBack"/>
            <w:bookmarkEnd w:id="21"/>
            <w:r w:rsidRPr="00723C9D">
              <w:rPr>
                <w:rFonts w:ascii="Times New Roman" w:hAnsi="Times New Roman" w:cs="Times New Roman"/>
                <w:sz w:val="28"/>
                <w:szCs w:val="28"/>
              </w:rPr>
              <w:t>242</w:t>
            </w:r>
          </w:p>
        </w:tc>
        <w:tc>
          <w:tcPr>
            <w:tcW w:w="2434" w:type="dxa"/>
            <w:vMerge w:val="restart"/>
            <w:tcBorders>
              <w:top w:val="nil"/>
              <w:bottom w:val="nil"/>
            </w:tcBorders>
            <w:vAlign w:val="center"/>
          </w:tcPr>
          <w:p w:rsidR="00994D7A" w:rsidRPr="00723C9D" w:rsidRDefault="00994D7A" w:rsidP="00EB7C47">
            <w:pPr>
              <w:pStyle w:val="ConsPlusNormal"/>
              <w:rPr>
                <w:rFonts w:ascii="Times New Roman" w:hAnsi="Times New Roman" w:cs="Times New Roman"/>
                <w:sz w:val="28"/>
                <w:szCs w:val="28"/>
              </w:rPr>
            </w:pPr>
            <w:r w:rsidRPr="00723C9D">
              <w:rPr>
                <w:rFonts w:ascii="Times New Roman" w:hAnsi="Times New Roman" w:cs="Times New Roman"/>
                <w:sz w:val="28"/>
                <w:szCs w:val="28"/>
              </w:rPr>
              <w:t>Закупка товаров, работ, услуг в сфере информационно-коммуникационных технологий</w:t>
            </w:r>
          </w:p>
        </w:tc>
        <w:tc>
          <w:tcPr>
            <w:tcW w:w="1081" w:type="dxa"/>
            <w:vAlign w:val="center"/>
          </w:tcPr>
          <w:p w:rsidR="00994D7A" w:rsidRPr="00723C9D" w:rsidRDefault="00994D7A" w:rsidP="00EB7C47">
            <w:pPr>
              <w:pStyle w:val="ConsPlusNormal"/>
              <w:rPr>
                <w:rFonts w:ascii="Times New Roman" w:hAnsi="Times New Roman" w:cs="Times New Roman"/>
                <w:sz w:val="28"/>
                <w:szCs w:val="28"/>
              </w:rPr>
            </w:pPr>
            <w:r w:rsidRPr="00723C9D">
              <w:rPr>
                <w:rFonts w:ascii="Times New Roman" w:hAnsi="Times New Roman" w:cs="Times New Roman"/>
                <w:sz w:val="28"/>
                <w:szCs w:val="28"/>
              </w:rPr>
              <w:t>320</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Увеличение стоимости нематериальных активов</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top w:val="nil"/>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bottom w:val="nil"/>
            </w:tcBorders>
          </w:tcPr>
          <w:p w:rsidR="00994D7A" w:rsidRPr="00723C9D" w:rsidRDefault="00994D7A" w:rsidP="00EB7C47">
            <w:pPr>
              <w:spacing w:line="240" w:lineRule="auto"/>
              <w:rPr>
                <w:rFonts w:ascii="Times New Roman" w:hAnsi="Times New Roman" w:cs="Times New Roman"/>
                <w:sz w:val="28"/>
                <w:szCs w:val="28"/>
              </w:rPr>
            </w:pPr>
          </w:p>
        </w:tc>
        <w:tc>
          <w:tcPr>
            <w:tcW w:w="1081" w:type="dxa"/>
            <w:vAlign w:val="center"/>
          </w:tcPr>
          <w:p w:rsidR="00994D7A" w:rsidRPr="00723C9D" w:rsidRDefault="00994D7A" w:rsidP="00EB7C47">
            <w:pPr>
              <w:pStyle w:val="ConsPlusNormal"/>
              <w:rPr>
                <w:rFonts w:ascii="Times New Roman" w:hAnsi="Times New Roman" w:cs="Times New Roman"/>
                <w:sz w:val="28"/>
                <w:szCs w:val="28"/>
              </w:rPr>
            </w:pPr>
            <w:r w:rsidRPr="00723C9D">
              <w:rPr>
                <w:rFonts w:ascii="Times New Roman" w:hAnsi="Times New Roman" w:cs="Times New Roman"/>
                <w:sz w:val="28"/>
                <w:szCs w:val="28"/>
              </w:rPr>
              <w:t>346</w:t>
            </w:r>
          </w:p>
        </w:tc>
        <w:tc>
          <w:tcPr>
            <w:tcW w:w="2608"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Увеличение стоимости прочих оборотных запасов (материалов)</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top w:val="nil"/>
              <w:bottom w:val="single" w:sz="4" w:space="0" w:color="auto"/>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bottom w:val="single" w:sz="4" w:space="0" w:color="auto"/>
            </w:tcBorders>
          </w:tcPr>
          <w:p w:rsidR="00994D7A" w:rsidRPr="00723C9D" w:rsidRDefault="00994D7A" w:rsidP="00EB7C47">
            <w:pPr>
              <w:spacing w:line="240" w:lineRule="auto"/>
              <w:rPr>
                <w:rFonts w:ascii="Times New Roman" w:hAnsi="Times New Roman" w:cs="Times New Roman"/>
                <w:sz w:val="28"/>
                <w:szCs w:val="28"/>
              </w:rPr>
            </w:pPr>
          </w:p>
        </w:tc>
        <w:tc>
          <w:tcPr>
            <w:tcW w:w="1081" w:type="dxa"/>
            <w:tcBorders>
              <w:bottom w:val="single" w:sz="4" w:space="0" w:color="auto"/>
            </w:tcBorders>
            <w:vAlign w:val="center"/>
          </w:tcPr>
          <w:p w:rsidR="00994D7A" w:rsidRPr="00723C9D" w:rsidRDefault="00994D7A" w:rsidP="00EB7C47">
            <w:pPr>
              <w:pStyle w:val="ConsPlusNormal"/>
              <w:rPr>
                <w:rFonts w:ascii="Times New Roman" w:hAnsi="Times New Roman" w:cs="Times New Roman"/>
                <w:sz w:val="28"/>
                <w:szCs w:val="28"/>
              </w:rPr>
            </w:pPr>
            <w:r w:rsidRPr="00723C9D">
              <w:rPr>
                <w:rFonts w:ascii="Times New Roman" w:hAnsi="Times New Roman" w:cs="Times New Roman"/>
                <w:sz w:val="28"/>
                <w:szCs w:val="28"/>
              </w:rPr>
              <w:t>347</w:t>
            </w:r>
          </w:p>
        </w:tc>
        <w:tc>
          <w:tcPr>
            <w:tcW w:w="2608" w:type="dxa"/>
            <w:tcBorders>
              <w:bottom w:val="single" w:sz="4" w:space="0" w:color="auto"/>
            </w:tcBorders>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Увеличение стоимости материальных запасов для целей капитальных вложений</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tcBorders>
              <w:top w:val="single" w:sz="4" w:space="0" w:color="auto"/>
            </w:tcBorders>
          </w:tcPr>
          <w:p w:rsidR="00994D7A" w:rsidRPr="0079759C" w:rsidRDefault="00994D7A" w:rsidP="00994D7A">
            <w:pPr>
              <w:pStyle w:val="ConsPlusNormal"/>
              <w:jc w:val="both"/>
              <w:rPr>
                <w:rFonts w:ascii="Times New Roman" w:hAnsi="Times New Roman" w:cs="Times New Roman"/>
                <w:sz w:val="28"/>
                <w:szCs w:val="28"/>
                <w:highlight w:val="yellow"/>
              </w:rPr>
            </w:pPr>
          </w:p>
        </w:tc>
        <w:tc>
          <w:tcPr>
            <w:tcW w:w="2434" w:type="dxa"/>
            <w:vMerge w:val="restart"/>
            <w:tcBorders>
              <w:top w:val="single" w:sz="4" w:space="0" w:color="auto"/>
            </w:tcBorders>
          </w:tcPr>
          <w:p w:rsidR="00994D7A" w:rsidRPr="00053150" w:rsidRDefault="00994D7A" w:rsidP="00EB7C47">
            <w:pPr>
              <w:pStyle w:val="ConsPlusNormal"/>
              <w:rPr>
                <w:rFonts w:ascii="Times New Roman" w:hAnsi="Times New Roman" w:cs="Times New Roman"/>
                <w:sz w:val="28"/>
                <w:szCs w:val="28"/>
              </w:rPr>
            </w:pPr>
          </w:p>
        </w:tc>
        <w:tc>
          <w:tcPr>
            <w:tcW w:w="1081" w:type="dxa"/>
            <w:tcBorders>
              <w:top w:val="single" w:sz="4" w:space="0" w:color="auto"/>
            </w:tcBorders>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349</w:t>
            </w:r>
          </w:p>
        </w:tc>
        <w:tc>
          <w:tcPr>
            <w:tcW w:w="2608" w:type="dxa"/>
            <w:tcBorders>
              <w:top w:val="single" w:sz="4" w:space="0" w:color="auto"/>
            </w:tcBorders>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прочих материальных запасов однократного применения</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В части бланков строгой отчетности</w:t>
            </w:r>
          </w:p>
        </w:tc>
      </w:tr>
      <w:tr w:rsidR="00994D7A" w:rsidRPr="0079759C" w:rsidTr="0052099B">
        <w:tc>
          <w:tcPr>
            <w:tcW w:w="680" w:type="dxa"/>
            <w:vMerge/>
            <w:tcBorders>
              <w:top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352</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неисключительных прав на результаты интеллектуальной деятельности с неопределенным сроком полезного использования</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top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353</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 xml:space="preserve">Увеличение стоимости </w:t>
            </w:r>
            <w:r w:rsidRPr="00053150">
              <w:rPr>
                <w:rFonts w:ascii="Times New Roman" w:hAnsi="Times New Roman" w:cs="Times New Roman"/>
                <w:sz w:val="28"/>
                <w:szCs w:val="28"/>
              </w:rPr>
              <w:lastRenderedPageBreak/>
              <w:t>неисключительных прав на результаты интеллектуальной деятельности с определенным сроком полезного использования</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tcBorders>
              <w:bottom w:val="nil"/>
            </w:tcBorders>
            <w:vAlign w:val="center"/>
          </w:tcPr>
          <w:p w:rsidR="00994D7A" w:rsidRPr="0079759C" w:rsidRDefault="00994D7A" w:rsidP="00994D7A">
            <w:pPr>
              <w:pStyle w:val="ConsPlusNormal"/>
              <w:jc w:val="both"/>
              <w:rPr>
                <w:rFonts w:ascii="Times New Roman" w:hAnsi="Times New Roman" w:cs="Times New Roman"/>
                <w:sz w:val="28"/>
                <w:szCs w:val="28"/>
                <w:highlight w:val="yellow"/>
              </w:rPr>
            </w:pPr>
          </w:p>
        </w:tc>
        <w:tc>
          <w:tcPr>
            <w:tcW w:w="2434" w:type="dxa"/>
            <w:vMerge w:val="restart"/>
            <w:tcBorders>
              <w:bottom w:val="nil"/>
            </w:tcBorders>
            <w:vAlign w:val="center"/>
          </w:tcPr>
          <w:p w:rsidR="00994D7A" w:rsidRPr="00053150" w:rsidRDefault="00994D7A" w:rsidP="00EB7C47">
            <w:pPr>
              <w:pStyle w:val="ConsPlusNormal"/>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222</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Транспортные услуги</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224</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Арендная плата за пользование имуществом (за исключением земельных участков и других обособленных природных объектов)</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225</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Работы, услуги по содержанию имущества</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226</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Прочие работы, услуги</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Borders>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bottom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228</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Услуги, работы для целей капитальных вложений</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tcBorders>
              <w:top w:val="nil"/>
              <w:bottom w:val="nil"/>
            </w:tcBorders>
            <w:vAlign w:val="center"/>
          </w:tcPr>
          <w:p w:rsidR="00994D7A" w:rsidRPr="00F661FC" w:rsidRDefault="00994D7A" w:rsidP="00994D7A">
            <w:pPr>
              <w:pStyle w:val="ConsPlusNormal"/>
              <w:jc w:val="both"/>
              <w:rPr>
                <w:rFonts w:ascii="Times New Roman" w:hAnsi="Times New Roman" w:cs="Times New Roman"/>
                <w:sz w:val="28"/>
                <w:szCs w:val="28"/>
              </w:rPr>
            </w:pPr>
            <w:r w:rsidRPr="00F661FC">
              <w:rPr>
                <w:rFonts w:ascii="Times New Roman" w:hAnsi="Times New Roman" w:cs="Times New Roman"/>
                <w:sz w:val="28"/>
                <w:szCs w:val="28"/>
              </w:rPr>
              <w:t>243</w:t>
            </w:r>
          </w:p>
        </w:tc>
        <w:tc>
          <w:tcPr>
            <w:tcW w:w="2434" w:type="dxa"/>
            <w:vMerge w:val="restart"/>
            <w:tcBorders>
              <w:top w:val="nil"/>
              <w:bottom w:val="nil"/>
            </w:tcBorders>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Закупка товаров, работ, услуг в целях капитального ремонта государственного (муниципального) имущества</w:t>
            </w: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296</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Иные выплаты текущего характера физическим лицам</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Возмещение (компенсации), предусмотренные сводным сметным расчетом стоимости капитального ремонта</w:t>
            </w:r>
          </w:p>
        </w:tc>
      </w:tr>
      <w:tr w:rsidR="00994D7A" w:rsidRPr="0079759C" w:rsidTr="0052099B">
        <w:tc>
          <w:tcPr>
            <w:tcW w:w="680" w:type="dxa"/>
            <w:vMerge/>
            <w:tcBorders>
              <w:top w:val="nil"/>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bottom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297</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Иные выплаты текущего характера организациям</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r w:rsidRPr="00F661FC">
              <w:rPr>
                <w:rFonts w:ascii="Times New Roman" w:hAnsi="Times New Roman" w:cs="Times New Roman"/>
                <w:sz w:val="28"/>
                <w:szCs w:val="28"/>
              </w:rPr>
              <w:t>В части платы за проведение компенсационного озеленения при уничтожении зеленых насаждений</w:t>
            </w:r>
          </w:p>
        </w:tc>
      </w:tr>
      <w:tr w:rsidR="00994D7A" w:rsidRPr="0079759C" w:rsidTr="0052099B">
        <w:tc>
          <w:tcPr>
            <w:tcW w:w="680" w:type="dxa"/>
            <w:vMerge/>
            <w:tcBorders>
              <w:top w:val="nil"/>
              <w:bottom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bottom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310</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 xml:space="preserve">Увеличение </w:t>
            </w:r>
            <w:r w:rsidRPr="00053150">
              <w:rPr>
                <w:rFonts w:ascii="Times New Roman" w:hAnsi="Times New Roman" w:cs="Times New Roman"/>
                <w:sz w:val="28"/>
                <w:szCs w:val="28"/>
              </w:rPr>
              <w:lastRenderedPageBreak/>
              <w:t>стоимости основных средств</w:t>
            </w:r>
          </w:p>
        </w:tc>
        <w:tc>
          <w:tcPr>
            <w:tcW w:w="2973" w:type="dxa"/>
            <w:vAlign w:val="center"/>
          </w:tcPr>
          <w:p w:rsidR="00994D7A" w:rsidRPr="00F661FC"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tcBorders>
              <w:top w:val="nil"/>
            </w:tcBorders>
          </w:tcPr>
          <w:p w:rsidR="00994D7A" w:rsidRPr="0079759C" w:rsidRDefault="00994D7A" w:rsidP="00994D7A">
            <w:pPr>
              <w:pStyle w:val="ConsPlusNormal"/>
              <w:jc w:val="both"/>
              <w:rPr>
                <w:rFonts w:ascii="Times New Roman" w:hAnsi="Times New Roman" w:cs="Times New Roman"/>
                <w:sz w:val="28"/>
                <w:szCs w:val="28"/>
                <w:highlight w:val="yellow"/>
              </w:rPr>
            </w:pPr>
          </w:p>
        </w:tc>
        <w:tc>
          <w:tcPr>
            <w:tcW w:w="2434" w:type="dxa"/>
            <w:vMerge w:val="restart"/>
            <w:tcBorders>
              <w:top w:val="nil"/>
            </w:tcBorders>
          </w:tcPr>
          <w:p w:rsidR="00994D7A" w:rsidRPr="00053150" w:rsidRDefault="00994D7A" w:rsidP="00EB7C47">
            <w:pPr>
              <w:pStyle w:val="ConsPlusNormal"/>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344</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строительных материалов</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Borders>
              <w:top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346</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прочих оборотных запасов (материалов)</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Borders>
              <w:top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352</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неисключительных прав на результаты интеллектуальной деятельности с неопределенным сроком полезного использования</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Borders>
              <w:top w:val="nil"/>
            </w:tcBorders>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Borders>
              <w:top w:val="nil"/>
            </w:tcBorders>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353</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неисключительных прав на результаты интеллектуальной деятельности с определенным сроком полезного использования</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val="restart"/>
            <w:vAlign w:val="center"/>
          </w:tcPr>
          <w:p w:rsidR="00994D7A" w:rsidRPr="00053150" w:rsidRDefault="00994D7A" w:rsidP="00994D7A">
            <w:pPr>
              <w:pStyle w:val="ConsPlusNormal"/>
              <w:jc w:val="both"/>
              <w:rPr>
                <w:rFonts w:ascii="Times New Roman" w:hAnsi="Times New Roman" w:cs="Times New Roman"/>
                <w:sz w:val="28"/>
                <w:szCs w:val="28"/>
              </w:rPr>
            </w:pPr>
            <w:r w:rsidRPr="00053150">
              <w:rPr>
                <w:rFonts w:ascii="Times New Roman" w:hAnsi="Times New Roman" w:cs="Times New Roman"/>
                <w:sz w:val="28"/>
                <w:szCs w:val="28"/>
              </w:rPr>
              <w:t>244</w:t>
            </w:r>
          </w:p>
        </w:tc>
        <w:tc>
          <w:tcPr>
            <w:tcW w:w="2434" w:type="dxa"/>
            <w:vMerge w:val="restart"/>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Прочая закупка товаров, работ и услуг</w:t>
            </w: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214</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Прочие несоциальные выплаты персоналу в натуральной форме</w:t>
            </w:r>
          </w:p>
        </w:tc>
        <w:tc>
          <w:tcPr>
            <w:tcW w:w="2973"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В части отражения операций по приобретению молока или других равноценных пищевых продуктов для бесплатной выдачи работникам, занятым на работах с вредными условиями труда</w:t>
            </w:r>
          </w:p>
        </w:tc>
      </w:tr>
      <w:tr w:rsidR="00994D7A" w:rsidRPr="0079759C" w:rsidTr="0052099B">
        <w:tc>
          <w:tcPr>
            <w:tcW w:w="680" w:type="dxa"/>
            <w:vMerge/>
          </w:tcPr>
          <w:p w:rsidR="00994D7A" w:rsidRPr="00053150" w:rsidRDefault="00994D7A" w:rsidP="00994D7A">
            <w:pPr>
              <w:spacing w:line="240" w:lineRule="auto"/>
              <w:jc w:val="both"/>
              <w:rPr>
                <w:rFonts w:ascii="Times New Roman" w:hAnsi="Times New Roman" w:cs="Times New Roman"/>
                <w:sz w:val="28"/>
                <w:szCs w:val="28"/>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 xml:space="preserve">220 </w:t>
            </w:r>
            <w:hyperlink w:anchor="P1332" w:history="1">
              <w:r w:rsidRPr="00053150">
                <w:rPr>
                  <w:rFonts w:ascii="Times New Roman" w:hAnsi="Times New Roman" w:cs="Times New Roman"/>
                  <w:color w:val="0000FF"/>
                  <w:sz w:val="28"/>
                  <w:szCs w:val="28"/>
                </w:rPr>
                <w:t>&lt;*&gt;</w:t>
              </w:r>
            </w:hyperlink>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Оплата работ, услуг</w:t>
            </w:r>
          </w:p>
        </w:tc>
        <w:tc>
          <w:tcPr>
            <w:tcW w:w="2973" w:type="dxa"/>
            <w:vAlign w:val="center"/>
          </w:tcPr>
          <w:p w:rsidR="00994D7A" w:rsidRPr="00053150"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267</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 xml:space="preserve">Социальные </w:t>
            </w:r>
            <w:r w:rsidRPr="00053150">
              <w:rPr>
                <w:rFonts w:ascii="Times New Roman" w:hAnsi="Times New Roman" w:cs="Times New Roman"/>
                <w:sz w:val="28"/>
                <w:szCs w:val="28"/>
              </w:rPr>
              <w:lastRenderedPageBreak/>
              <w:t>компенсации персоналу в натуральной форме</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310</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основных средств</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320</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нематериальных активов</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 xml:space="preserve">340 </w:t>
            </w:r>
            <w:hyperlink w:anchor="P1332" w:history="1">
              <w:r w:rsidRPr="00053150">
                <w:rPr>
                  <w:rFonts w:ascii="Times New Roman" w:hAnsi="Times New Roman" w:cs="Times New Roman"/>
                  <w:color w:val="0000FF"/>
                  <w:sz w:val="28"/>
                  <w:szCs w:val="28"/>
                </w:rPr>
                <w:t>&lt;*&gt;</w:t>
              </w:r>
            </w:hyperlink>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материальных запасов</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352</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неисключительных прав на результаты интеллектуальной деятельности с неопределенным сроком полезного использования</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353</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неисключительных прав на результаты интеллектуальной деятельности с определенным сроком полезного использования</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0A21ED">
        <w:trPr>
          <w:trHeight w:val="1351"/>
        </w:trPr>
        <w:tc>
          <w:tcPr>
            <w:tcW w:w="680" w:type="dxa"/>
            <w:vMerge/>
          </w:tcPr>
          <w:p w:rsidR="00994D7A" w:rsidRPr="0079759C" w:rsidRDefault="00994D7A" w:rsidP="00994D7A">
            <w:pPr>
              <w:spacing w:line="240" w:lineRule="auto"/>
              <w:jc w:val="both"/>
              <w:rPr>
                <w:rFonts w:ascii="Times New Roman" w:hAnsi="Times New Roman" w:cs="Times New Roman"/>
                <w:sz w:val="28"/>
                <w:szCs w:val="28"/>
                <w:highlight w:val="yellow"/>
              </w:rPr>
            </w:pPr>
          </w:p>
        </w:tc>
        <w:tc>
          <w:tcPr>
            <w:tcW w:w="2434" w:type="dxa"/>
            <w:vMerge/>
          </w:tcPr>
          <w:p w:rsidR="00994D7A" w:rsidRPr="00053150" w:rsidRDefault="00994D7A" w:rsidP="00EB7C47">
            <w:pPr>
              <w:spacing w:line="240" w:lineRule="auto"/>
              <w:rPr>
                <w:rFonts w:ascii="Times New Roman" w:hAnsi="Times New Roman" w:cs="Times New Roman"/>
                <w:sz w:val="28"/>
                <w:szCs w:val="28"/>
              </w:rPr>
            </w:pPr>
          </w:p>
        </w:tc>
        <w:tc>
          <w:tcPr>
            <w:tcW w:w="1081"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530</w:t>
            </w:r>
          </w:p>
        </w:tc>
        <w:tc>
          <w:tcPr>
            <w:tcW w:w="2608" w:type="dxa"/>
            <w:vAlign w:val="center"/>
          </w:tcPr>
          <w:p w:rsidR="00994D7A" w:rsidRPr="00053150" w:rsidRDefault="00994D7A" w:rsidP="00EB7C47">
            <w:pPr>
              <w:pStyle w:val="ConsPlusNormal"/>
              <w:rPr>
                <w:rFonts w:ascii="Times New Roman" w:hAnsi="Times New Roman" w:cs="Times New Roman"/>
                <w:sz w:val="28"/>
                <w:szCs w:val="28"/>
              </w:rPr>
            </w:pPr>
            <w:r w:rsidRPr="00053150">
              <w:rPr>
                <w:rFonts w:ascii="Times New Roman" w:hAnsi="Times New Roman" w:cs="Times New Roman"/>
                <w:sz w:val="28"/>
                <w:szCs w:val="28"/>
              </w:rPr>
              <w:t>Увеличение стоимости акций и иных финансовых инструментов</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0A21ED" w:rsidRPr="0079759C" w:rsidTr="0052099B">
        <w:tc>
          <w:tcPr>
            <w:tcW w:w="680" w:type="dxa"/>
          </w:tcPr>
          <w:p w:rsidR="000A21ED" w:rsidRPr="009C1498" w:rsidRDefault="000A21ED" w:rsidP="00994D7A">
            <w:pPr>
              <w:spacing w:line="240" w:lineRule="auto"/>
              <w:jc w:val="both"/>
              <w:rPr>
                <w:rFonts w:ascii="Times New Roman" w:hAnsi="Times New Roman" w:cs="Times New Roman"/>
                <w:sz w:val="28"/>
                <w:szCs w:val="28"/>
              </w:rPr>
            </w:pPr>
            <w:r w:rsidRPr="009C1498">
              <w:rPr>
                <w:rFonts w:ascii="Times New Roman" w:hAnsi="Times New Roman" w:cs="Times New Roman"/>
                <w:sz w:val="28"/>
                <w:szCs w:val="28"/>
              </w:rPr>
              <w:t>247</w:t>
            </w:r>
          </w:p>
        </w:tc>
        <w:tc>
          <w:tcPr>
            <w:tcW w:w="2434" w:type="dxa"/>
          </w:tcPr>
          <w:p w:rsidR="000A21ED" w:rsidRPr="009C1498" w:rsidRDefault="000A21ED" w:rsidP="00EB7C47">
            <w:pPr>
              <w:spacing w:line="240" w:lineRule="auto"/>
              <w:rPr>
                <w:rFonts w:ascii="Times New Roman" w:hAnsi="Times New Roman" w:cs="Times New Roman"/>
                <w:sz w:val="28"/>
                <w:szCs w:val="28"/>
              </w:rPr>
            </w:pPr>
          </w:p>
        </w:tc>
        <w:tc>
          <w:tcPr>
            <w:tcW w:w="1081" w:type="dxa"/>
            <w:vAlign w:val="center"/>
          </w:tcPr>
          <w:p w:rsidR="000A21ED" w:rsidRPr="009C1498" w:rsidRDefault="000A21ED" w:rsidP="00EB7C47">
            <w:pPr>
              <w:pStyle w:val="ConsPlusNormal"/>
              <w:rPr>
                <w:rFonts w:ascii="Times New Roman" w:hAnsi="Times New Roman" w:cs="Times New Roman"/>
                <w:sz w:val="28"/>
                <w:szCs w:val="28"/>
              </w:rPr>
            </w:pPr>
            <w:r w:rsidRPr="009C1498">
              <w:rPr>
                <w:rFonts w:ascii="Times New Roman" w:hAnsi="Times New Roman" w:cs="Times New Roman"/>
                <w:sz w:val="28"/>
                <w:szCs w:val="28"/>
              </w:rPr>
              <w:t>223</w:t>
            </w:r>
          </w:p>
        </w:tc>
        <w:tc>
          <w:tcPr>
            <w:tcW w:w="2608" w:type="dxa"/>
            <w:vAlign w:val="center"/>
          </w:tcPr>
          <w:p w:rsidR="000A21ED" w:rsidRPr="009C1498" w:rsidRDefault="000A21ED" w:rsidP="000A21ED">
            <w:pPr>
              <w:pStyle w:val="ae"/>
              <w:spacing w:before="0" w:beforeAutospacing="0" w:after="150" w:afterAutospacing="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 xml:space="preserve">Оплата по договорам с ресурсоснабжающими организациями </w:t>
            </w:r>
            <w:r w:rsidRPr="009C1498">
              <w:rPr>
                <w:rFonts w:ascii="Times New Roman" w:eastAsia="Times New Roman" w:hAnsi="Times New Roman" w:cs="Times New Roman"/>
                <w:sz w:val="28"/>
                <w:szCs w:val="28"/>
              </w:rPr>
              <w:lastRenderedPageBreak/>
              <w:t>поставки:</w:t>
            </w:r>
          </w:p>
          <w:p w:rsidR="000A21ED" w:rsidRPr="009C1498" w:rsidRDefault="000A21ED" w:rsidP="000A21ED">
            <w:pPr>
              <w:numPr>
                <w:ilvl w:val="0"/>
                <w:numId w:val="36"/>
              </w:numPr>
              <w:spacing w:after="0" w:line="240" w:lineRule="auto"/>
              <w:ind w:left="27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теплоснабжения;</w:t>
            </w:r>
          </w:p>
          <w:p w:rsidR="000A21ED" w:rsidRPr="009C1498" w:rsidRDefault="000A21ED" w:rsidP="000A21ED">
            <w:pPr>
              <w:numPr>
                <w:ilvl w:val="0"/>
                <w:numId w:val="36"/>
              </w:numPr>
              <w:spacing w:after="0" w:line="240" w:lineRule="auto"/>
              <w:ind w:left="27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теплоснабжения и горячего водоснабжения;</w:t>
            </w:r>
          </w:p>
          <w:p w:rsidR="000A21ED" w:rsidRPr="009C1498" w:rsidRDefault="000A21ED" w:rsidP="000A21ED">
            <w:pPr>
              <w:numPr>
                <w:ilvl w:val="0"/>
                <w:numId w:val="36"/>
              </w:numPr>
              <w:spacing w:after="0" w:line="240" w:lineRule="auto"/>
              <w:ind w:left="27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горячего водоснабжения;</w:t>
            </w:r>
          </w:p>
          <w:p w:rsidR="000A21ED" w:rsidRPr="009C1498" w:rsidRDefault="000A21ED" w:rsidP="000A21ED">
            <w:pPr>
              <w:numPr>
                <w:ilvl w:val="0"/>
                <w:numId w:val="36"/>
              </w:numPr>
              <w:spacing w:after="0" w:line="240" w:lineRule="auto"/>
              <w:ind w:left="27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электроэнергии;</w:t>
            </w:r>
          </w:p>
          <w:p w:rsidR="000A21ED" w:rsidRPr="009C1498" w:rsidRDefault="000A21ED" w:rsidP="000A21ED">
            <w:pPr>
              <w:numPr>
                <w:ilvl w:val="0"/>
                <w:numId w:val="36"/>
              </w:numPr>
              <w:spacing w:after="0" w:line="240" w:lineRule="auto"/>
              <w:ind w:left="27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природного и сжиженного газа, кроме заправки автотранспорта и бытовых газовых баллонов на станциях розничной продажи газа;</w:t>
            </w:r>
          </w:p>
          <w:p w:rsidR="000A21ED" w:rsidRPr="009C1498" w:rsidRDefault="000A21ED" w:rsidP="000A21ED">
            <w:pPr>
              <w:numPr>
                <w:ilvl w:val="0"/>
                <w:numId w:val="36"/>
              </w:numPr>
              <w:spacing w:after="0" w:line="240" w:lineRule="auto"/>
              <w:ind w:left="27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просроченной задолженности за указанные ресурсы.</w:t>
            </w:r>
          </w:p>
          <w:p w:rsidR="000A21ED" w:rsidRPr="009C1498" w:rsidRDefault="000A21ED" w:rsidP="000A21ED">
            <w:pPr>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  холодного водоснабжения;</w:t>
            </w:r>
          </w:p>
          <w:p w:rsidR="000A21ED" w:rsidRPr="009C1498" w:rsidRDefault="000A21ED" w:rsidP="000A21ED">
            <w:pPr>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  водоотведения, в том числе с учетом платы за негативное воздействие на работу централизованной системы водоотведения, платы за сброс загрязняющих веществ в составе сточных вод сверх нормативов;</w:t>
            </w:r>
          </w:p>
          <w:p w:rsidR="000A21ED" w:rsidRPr="009C1498" w:rsidRDefault="000A21ED" w:rsidP="000A21ED">
            <w:pPr>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 xml:space="preserve">  ассенизации — вывоза жидких </w:t>
            </w:r>
            <w:r w:rsidRPr="009C1498">
              <w:rPr>
                <w:rFonts w:ascii="Times New Roman" w:eastAsia="Times New Roman" w:hAnsi="Times New Roman" w:cs="Times New Roman"/>
                <w:sz w:val="28"/>
                <w:szCs w:val="28"/>
              </w:rPr>
              <w:lastRenderedPageBreak/>
              <w:t>бытовых отходов, если нет централизованной системы канализации</w:t>
            </w:r>
          </w:p>
          <w:p w:rsidR="000A21ED" w:rsidRPr="009C1498" w:rsidRDefault="000A21ED" w:rsidP="000A21ED">
            <w:pPr>
              <w:pStyle w:val="ae"/>
              <w:spacing w:before="0" w:beforeAutospacing="0" w:after="150" w:afterAutospacing="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Услуги транспортировки указанных ресурсов по сетям, другие снабженческо-сбытовые услуги, включенные в договор поставки.</w:t>
            </w:r>
          </w:p>
          <w:p w:rsidR="000A21ED" w:rsidRPr="009C1498" w:rsidRDefault="000A21ED" w:rsidP="000A21ED">
            <w:pPr>
              <w:pStyle w:val="ae"/>
              <w:spacing w:before="0" w:beforeAutospacing="0" w:after="150" w:afterAutospacing="0"/>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t>Оплата газа не по газораспределительным сетям — заполнение специализированным автотранспортом газгольдеров заказчика</w:t>
            </w:r>
          </w:p>
          <w:p w:rsidR="000A21ED" w:rsidRPr="009C1498" w:rsidRDefault="000A21ED" w:rsidP="000A21ED">
            <w:pPr>
              <w:rPr>
                <w:rFonts w:ascii="Times New Roman" w:eastAsia="Times New Roman" w:hAnsi="Times New Roman" w:cs="Times New Roman"/>
                <w:sz w:val="28"/>
                <w:szCs w:val="28"/>
              </w:rPr>
            </w:pPr>
            <w:r w:rsidRPr="009C1498">
              <w:rPr>
                <w:rFonts w:ascii="Times New Roman" w:eastAsia="Times New Roman" w:hAnsi="Times New Roman" w:cs="Times New Roman"/>
                <w:sz w:val="28"/>
                <w:szCs w:val="28"/>
              </w:rPr>
              <w:br/>
            </w:r>
          </w:p>
          <w:p w:rsidR="000A21ED" w:rsidRPr="009C1498" w:rsidRDefault="000A21ED" w:rsidP="000A21ED">
            <w:pPr>
              <w:pStyle w:val="copyright-info"/>
              <w:spacing w:before="0" w:beforeAutospacing="0" w:after="150" w:afterAutospacing="0"/>
              <w:rPr>
                <w:sz w:val="28"/>
                <w:szCs w:val="28"/>
              </w:rPr>
            </w:pPr>
          </w:p>
        </w:tc>
        <w:tc>
          <w:tcPr>
            <w:tcW w:w="2973" w:type="dxa"/>
            <w:vAlign w:val="center"/>
          </w:tcPr>
          <w:p w:rsidR="000A21ED" w:rsidRPr="0079759C" w:rsidRDefault="000A21ED" w:rsidP="00EB7C47">
            <w:pPr>
              <w:pStyle w:val="ConsPlusNormal"/>
              <w:rPr>
                <w:rFonts w:ascii="Times New Roman" w:hAnsi="Times New Roman" w:cs="Times New Roman"/>
                <w:sz w:val="28"/>
                <w:szCs w:val="28"/>
                <w:highlight w:val="yellow"/>
              </w:rPr>
            </w:pPr>
          </w:p>
        </w:tc>
      </w:tr>
      <w:tr w:rsidR="00994D7A" w:rsidRPr="0079759C" w:rsidTr="0052099B">
        <w:tc>
          <w:tcPr>
            <w:tcW w:w="6803" w:type="dxa"/>
            <w:gridSpan w:val="4"/>
            <w:vAlign w:val="center"/>
          </w:tcPr>
          <w:p w:rsidR="00994D7A" w:rsidRPr="009C1498" w:rsidRDefault="00994D7A" w:rsidP="00EB7C47">
            <w:pPr>
              <w:pStyle w:val="ConsPlusNormal"/>
              <w:outlineLvl w:val="0"/>
              <w:rPr>
                <w:rFonts w:ascii="Times New Roman" w:hAnsi="Times New Roman" w:cs="Times New Roman"/>
                <w:sz w:val="28"/>
                <w:szCs w:val="28"/>
              </w:rPr>
            </w:pPr>
            <w:r w:rsidRPr="009C1498">
              <w:rPr>
                <w:rFonts w:ascii="Times New Roman" w:hAnsi="Times New Roman" w:cs="Times New Roman"/>
                <w:sz w:val="28"/>
                <w:szCs w:val="28"/>
              </w:rPr>
              <w:lastRenderedPageBreak/>
              <w:t>300 Социальное обеспечение и иные выплаты населению</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3" w:type="dxa"/>
            <w:gridSpan w:val="4"/>
            <w:vAlign w:val="center"/>
          </w:tcPr>
          <w:p w:rsidR="00994D7A" w:rsidRPr="009C1498" w:rsidRDefault="00994D7A" w:rsidP="00EB7C47">
            <w:pPr>
              <w:pStyle w:val="ConsPlusNormal"/>
              <w:outlineLvl w:val="1"/>
              <w:rPr>
                <w:rFonts w:ascii="Times New Roman" w:hAnsi="Times New Roman" w:cs="Times New Roman"/>
                <w:sz w:val="28"/>
                <w:szCs w:val="28"/>
              </w:rPr>
            </w:pPr>
            <w:r w:rsidRPr="009C1498">
              <w:rPr>
                <w:rFonts w:ascii="Times New Roman" w:hAnsi="Times New Roman" w:cs="Times New Roman"/>
                <w:sz w:val="28"/>
                <w:szCs w:val="28"/>
              </w:rPr>
              <w:t>320 Социальные выплаты гражданам, кроме публичных нормативных социальных выплат</w:t>
            </w:r>
          </w:p>
        </w:tc>
        <w:tc>
          <w:tcPr>
            <w:tcW w:w="2973" w:type="dxa"/>
            <w:vAlign w:val="center"/>
          </w:tcPr>
          <w:p w:rsidR="00994D7A" w:rsidRPr="0079759C" w:rsidRDefault="00994D7A" w:rsidP="00EB7C47">
            <w:pPr>
              <w:pStyle w:val="ConsPlusNormal"/>
              <w:rPr>
                <w:rFonts w:ascii="Times New Roman" w:hAnsi="Times New Roman" w:cs="Times New Roman"/>
                <w:sz w:val="28"/>
                <w:szCs w:val="28"/>
                <w:highlight w:val="yellow"/>
              </w:rPr>
            </w:pPr>
          </w:p>
        </w:tc>
      </w:tr>
      <w:tr w:rsidR="00994D7A" w:rsidRPr="0079759C" w:rsidTr="0052099B">
        <w:tc>
          <w:tcPr>
            <w:tcW w:w="680" w:type="dxa"/>
            <w:vMerge w:val="restart"/>
            <w:vAlign w:val="center"/>
          </w:tcPr>
          <w:p w:rsidR="00994D7A" w:rsidRPr="00DA0923" w:rsidRDefault="00994D7A" w:rsidP="00994D7A">
            <w:pPr>
              <w:pStyle w:val="ConsPlusNormal"/>
              <w:jc w:val="both"/>
              <w:rPr>
                <w:rFonts w:ascii="Times New Roman" w:hAnsi="Times New Roman" w:cs="Times New Roman"/>
                <w:sz w:val="28"/>
                <w:szCs w:val="28"/>
              </w:rPr>
            </w:pPr>
            <w:r w:rsidRPr="00DA0923">
              <w:rPr>
                <w:rFonts w:ascii="Times New Roman" w:hAnsi="Times New Roman" w:cs="Times New Roman"/>
                <w:sz w:val="28"/>
                <w:szCs w:val="28"/>
              </w:rPr>
              <w:t>321</w:t>
            </w:r>
          </w:p>
        </w:tc>
        <w:tc>
          <w:tcPr>
            <w:tcW w:w="2434" w:type="dxa"/>
            <w:vMerge w:val="restart"/>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Пособия, компенсации и иные социальные выплаты гражданам, кроме публичных нормативных обязательств</w:t>
            </w: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212</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Прочие несоциальные выплаты персоналу в денежной форме</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В части ежемесячных денежных выплат членам государственных академий наук</w:t>
            </w:r>
          </w:p>
        </w:tc>
      </w:tr>
      <w:tr w:rsidR="00994D7A" w:rsidRPr="0079759C" w:rsidTr="0052099B">
        <w:tc>
          <w:tcPr>
            <w:tcW w:w="680" w:type="dxa"/>
            <w:vMerge/>
          </w:tcPr>
          <w:p w:rsidR="00994D7A" w:rsidRPr="00DA0923" w:rsidRDefault="00994D7A" w:rsidP="00994D7A">
            <w:pPr>
              <w:spacing w:line="240" w:lineRule="auto"/>
              <w:jc w:val="both"/>
              <w:rPr>
                <w:rFonts w:ascii="Times New Roman" w:hAnsi="Times New Roman" w:cs="Times New Roman"/>
                <w:sz w:val="28"/>
                <w:szCs w:val="28"/>
              </w:rPr>
            </w:pPr>
          </w:p>
        </w:tc>
        <w:tc>
          <w:tcPr>
            <w:tcW w:w="2434" w:type="dxa"/>
            <w:vMerge/>
          </w:tcPr>
          <w:p w:rsidR="00994D7A" w:rsidRPr="00DA0923" w:rsidRDefault="00994D7A" w:rsidP="00EB7C47">
            <w:pPr>
              <w:spacing w:line="240" w:lineRule="auto"/>
              <w:rPr>
                <w:rFonts w:ascii="Times New Roman" w:hAnsi="Times New Roman" w:cs="Times New Roman"/>
                <w:sz w:val="28"/>
                <w:szCs w:val="28"/>
              </w:rPr>
            </w:pP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 xml:space="preserve">260 </w:t>
            </w:r>
            <w:hyperlink w:anchor="P1332" w:history="1">
              <w:r w:rsidRPr="00DA0923">
                <w:rPr>
                  <w:rFonts w:ascii="Times New Roman" w:hAnsi="Times New Roman" w:cs="Times New Roman"/>
                  <w:color w:val="0000FF"/>
                  <w:sz w:val="28"/>
                  <w:szCs w:val="28"/>
                </w:rPr>
                <w:t>&lt;*&gt;</w:t>
              </w:r>
            </w:hyperlink>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Социальное обеспечение</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 xml:space="preserve">В том числе компенсации приобретенных гражданами товаров, работ, услуг в целях их </w:t>
            </w:r>
            <w:r w:rsidRPr="00DA0923">
              <w:rPr>
                <w:rFonts w:ascii="Times New Roman" w:hAnsi="Times New Roman" w:cs="Times New Roman"/>
                <w:sz w:val="28"/>
                <w:szCs w:val="28"/>
              </w:rPr>
              <w:lastRenderedPageBreak/>
              <w:t>социального обеспечения</w:t>
            </w:r>
          </w:p>
        </w:tc>
      </w:tr>
      <w:tr w:rsidR="00994D7A" w:rsidRPr="0079759C" w:rsidTr="0052099B">
        <w:tc>
          <w:tcPr>
            <w:tcW w:w="680" w:type="dxa"/>
            <w:vMerge/>
          </w:tcPr>
          <w:p w:rsidR="00994D7A" w:rsidRPr="00DA0923" w:rsidRDefault="00994D7A" w:rsidP="00994D7A">
            <w:pPr>
              <w:spacing w:line="240" w:lineRule="auto"/>
              <w:jc w:val="both"/>
              <w:rPr>
                <w:rFonts w:ascii="Times New Roman" w:hAnsi="Times New Roman" w:cs="Times New Roman"/>
                <w:sz w:val="28"/>
                <w:szCs w:val="28"/>
              </w:rPr>
            </w:pPr>
          </w:p>
        </w:tc>
        <w:tc>
          <w:tcPr>
            <w:tcW w:w="2434" w:type="dxa"/>
            <w:vMerge/>
          </w:tcPr>
          <w:p w:rsidR="00994D7A" w:rsidRPr="00DA0923" w:rsidRDefault="00994D7A" w:rsidP="00EB7C47">
            <w:pPr>
              <w:spacing w:line="240" w:lineRule="auto"/>
              <w:rPr>
                <w:rFonts w:ascii="Times New Roman" w:hAnsi="Times New Roman" w:cs="Times New Roman"/>
                <w:sz w:val="28"/>
                <w:szCs w:val="28"/>
              </w:rPr>
            </w:pP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296</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Иные выплаты текущего характера физическим лицам</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Align w:val="center"/>
          </w:tcPr>
          <w:p w:rsidR="00994D7A" w:rsidRPr="00DA0923" w:rsidRDefault="00994D7A" w:rsidP="00994D7A">
            <w:pPr>
              <w:pStyle w:val="ConsPlusNormal"/>
              <w:jc w:val="both"/>
              <w:rPr>
                <w:rFonts w:ascii="Times New Roman" w:hAnsi="Times New Roman" w:cs="Times New Roman"/>
                <w:sz w:val="28"/>
                <w:szCs w:val="28"/>
              </w:rPr>
            </w:pPr>
            <w:r w:rsidRPr="00DA0923">
              <w:rPr>
                <w:rFonts w:ascii="Times New Roman" w:hAnsi="Times New Roman" w:cs="Times New Roman"/>
                <w:sz w:val="28"/>
                <w:szCs w:val="28"/>
              </w:rPr>
              <w:t>322</w:t>
            </w:r>
          </w:p>
        </w:tc>
        <w:tc>
          <w:tcPr>
            <w:tcW w:w="2434"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Субсидии гражданам на приобретение жилья</w:t>
            </w: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262</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Пособия по социальной помощи населению в денежной форме</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vAlign w:val="center"/>
          </w:tcPr>
          <w:p w:rsidR="00994D7A" w:rsidRPr="00DA0923" w:rsidRDefault="00994D7A" w:rsidP="00994D7A">
            <w:pPr>
              <w:pStyle w:val="ConsPlusNormal"/>
              <w:jc w:val="both"/>
              <w:rPr>
                <w:rFonts w:ascii="Times New Roman" w:hAnsi="Times New Roman" w:cs="Times New Roman"/>
                <w:sz w:val="28"/>
                <w:szCs w:val="28"/>
              </w:rPr>
            </w:pPr>
            <w:r w:rsidRPr="00DA0923">
              <w:rPr>
                <w:rFonts w:ascii="Times New Roman" w:hAnsi="Times New Roman" w:cs="Times New Roman"/>
                <w:sz w:val="28"/>
                <w:szCs w:val="28"/>
              </w:rPr>
              <w:t>323</w:t>
            </w:r>
          </w:p>
        </w:tc>
        <w:tc>
          <w:tcPr>
            <w:tcW w:w="2434" w:type="dxa"/>
            <w:vMerge w:val="restart"/>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Приобретение товаров, работ, услуг в пользу граждан в целях их социального обеспечения</w:t>
            </w: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 xml:space="preserve">220 </w:t>
            </w:r>
            <w:hyperlink w:anchor="P1332" w:history="1">
              <w:r w:rsidRPr="00DA0923">
                <w:rPr>
                  <w:rFonts w:ascii="Times New Roman" w:hAnsi="Times New Roman" w:cs="Times New Roman"/>
                  <w:color w:val="0000FF"/>
                  <w:sz w:val="28"/>
                  <w:szCs w:val="28"/>
                </w:rPr>
                <w:t>&lt;*&gt;</w:t>
              </w:r>
            </w:hyperlink>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Оплата работ, услуг</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DA0923" w:rsidRDefault="00994D7A" w:rsidP="00994D7A">
            <w:pPr>
              <w:spacing w:line="240" w:lineRule="auto"/>
              <w:jc w:val="both"/>
              <w:rPr>
                <w:rFonts w:ascii="Times New Roman" w:hAnsi="Times New Roman" w:cs="Times New Roman"/>
                <w:sz w:val="28"/>
                <w:szCs w:val="28"/>
              </w:rPr>
            </w:pPr>
          </w:p>
        </w:tc>
        <w:tc>
          <w:tcPr>
            <w:tcW w:w="2434" w:type="dxa"/>
            <w:vMerge/>
          </w:tcPr>
          <w:p w:rsidR="00994D7A" w:rsidRPr="00DA0923" w:rsidRDefault="00994D7A" w:rsidP="00EB7C47">
            <w:pPr>
              <w:spacing w:line="240" w:lineRule="auto"/>
              <w:rPr>
                <w:rFonts w:ascii="Times New Roman" w:hAnsi="Times New Roman" w:cs="Times New Roman"/>
                <w:sz w:val="28"/>
                <w:szCs w:val="28"/>
              </w:rPr>
            </w:pP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261</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Пенсии, пособия и выплаты по пенсионному, социальному и медицинскому страхованию населения</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DA0923" w:rsidRDefault="00994D7A" w:rsidP="00994D7A">
            <w:pPr>
              <w:spacing w:line="240" w:lineRule="auto"/>
              <w:jc w:val="both"/>
              <w:rPr>
                <w:rFonts w:ascii="Times New Roman" w:hAnsi="Times New Roman" w:cs="Times New Roman"/>
                <w:sz w:val="28"/>
                <w:szCs w:val="28"/>
              </w:rPr>
            </w:pPr>
          </w:p>
        </w:tc>
        <w:tc>
          <w:tcPr>
            <w:tcW w:w="2434" w:type="dxa"/>
            <w:vMerge/>
          </w:tcPr>
          <w:p w:rsidR="00994D7A" w:rsidRPr="00DA0923" w:rsidRDefault="00994D7A" w:rsidP="00EB7C47">
            <w:pPr>
              <w:spacing w:line="240" w:lineRule="auto"/>
              <w:rPr>
                <w:rFonts w:ascii="Times New Roman" w:hAnsi="Times New Roman" w:cs="Times New Roman"/>
                <w:sz w:val="28"/>
                <w:szCs w:val="28"/>
              </w:rPr>
            </w:pP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263</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Пособия по социальной помощи населению в натуральной форме</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DA0923" w:rsidRDefault="00994D7A" w:rsidP="00994D7A">
            <w:pPr>
              <w:spacing w:line="240" w:lineRule="auto"/>
              <w:jc w:val="both"/>
              <w:rPr>
                <w:rFonts w:ascii="Times New Roman" w:hAnsi="Times New Roman" w:cs="Times New Roman"/>
                <w:sz w:val="28"/>
                <w:szCs w:val="28"/>
              </w:rPr>
            </w:pPr>
          </w:p>
        </w:tc>
        <w:tc>
          <w:tcPr>
            <w:tcW w:w="2434" w:type="dxa"/>
            <w:vMerge/>
          </w:tcPr>
          <w:p w:rsidR="00994D7A" w:rsidRPr="00DA0923" w:rsidRDefault="00994D7A" w:rsidP="00EB7C47">
            <w:pPr>
              <w:spacing w:line="240" w:lineRule="auto"/>
              <w:rPr>
                <w:rFonts w:ascii="Times New Roman" w:hAnsi="Times New Roman" w:cs="Times New Roman"/>
                <w:sz w:val="28"/>
                <w:szCs w:val="28"/>
              </w:rPr>
            </w:pP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265</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Пособия по социальной помощи, выплачиваемые работодателями, нанимателями бывшим работникам в натуральной форме</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DA0923" w:rsidRDefault="00994D7A" w:rsidP="00994D7A">
            <w:pPr>
              <w:spacing w:line="240" w:lineRule="auto"/>
              <w:jc w:val="both"/>
              <w:rPr>
                <w:rFonts w:ascii="Times New Roman" w:hAnsi="Times New Roman" w:cs="Times New Roman"/>
                <w:sz w:val="28"/>
                <w:szCs w:val="28"/>
              </w:rPr>
            </w:pPr>
          </w:p>
        </w:tc>
        <w:tc>
          <w:tcPr>
            <w:tcW w:w="2434" w:type="dxa"/>
            <w:vMerge/>
          </w:tcPr>
          <w:p w:rsidR="00994D7A" w:rsidRPr="00DA0923" w:rsidRDefault="00994D7A" w:rsidP="00EB7C47">
            <w:pPr>
              <w:spacing w:line="240" w:lineRule="auto"/>
              <w:rPr>
                <w:rFonts w:ascii="Times New Roman" w:hAnsi="Times New Roman" w:cs="Times New Roman"/>
                <w:sz w:val="28"/>
                <w:szCs w:val="28"/>
              </w:rPr>
            </w:pP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 xml:space="preserve">300 </w:t>
            </w:r>
            <w:hyperlink w:anchor="P1332" w:history="1">
              <w:r w:rsidRPr="00DA0923">
                <w:rPr>
                  <w:rFonts w:ascii="Times New Roman" w:hAnsi="Times New Roman" w:cs="Times New Roman"/>
                  <w:color w:val="0000FF"/>
                  <w:sz w:val="28"/>
                  <w:szCs w:val="28"/>
                </w:rPr>
                <w:t>&lt;*&gt;</w:t>
              </w:r>
            </w:hyperlink>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Поступление нефинансовых активов</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Align w:val="center"/>
          </w:tcPr>
          <w:p w:rsidR="00994D7A" w:rsidRPr="00DA0923" w:rsidRDefault="00994D7A" w:rsidP="00994D7A">
            <w:pPr>
              <w:pStyle w:val="ConsPlusNormal"/>
              <w:jc w:val="both"/>
              <w:rPr>
                <w:rFonts w:ascii="Times New Roman" w:hAnsi="Times New Roman" w:cs="Times New Roman"/>
                <w:sz w:val="28"/>
                <w:szCs w:val="28"/>
              </w:rPr>
            </w:pPr>
            <w:r w:rsidRPr="00DA0923">
              <w:rPr>
                <w:rFonts w:ascii="Times New Roman" w:hAnsi="Times New Roman" w:cs="Times New Roman"/>
                <w:sz w:val="28"/>
                <w:szCs w:val="28"/>
              </w:rPr>
              <w:t>324</w:t>
            </w:r>
          </w:p>
        </w:tc>
        <w:tc>
          <w:tcPr>
            <w:tcW w:w="2434"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Страховые взносы на обязательное медицинское страхование неработающего населения</w:t>
            </w: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262</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Пособия по социальной помощи населению в денежной форме</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val="restart"/>
            <w:vAlign w:val="center"/>
          </w:tcPr>
          <w:p w:rsidR="00994D7A" w:rsidRPr="00DA0923" w:rsidRDefault="00994D7A" w:rsidP="00994D7A">
            <w:pPr>
              <w:pStyle w:val="ConsPlusNormal"/>
              <w:jc w:val="both"/>
              <w:rPr>
                <w:rFonts w:ascii="Times New Roman" w:hAnsi="Times New Roman" w:cs="Times New Roman"/>
                <w:sz w:val="28"/>
                <w:szCs w:val="28"/>
              </w:rPr>
            </w:pPr>
            <w:r w:rsidRPr="00DA0923">
              <w:rPr>
                <w:rFonts w:ascii="Times New Roman" w:hAnsi="Times New Roman" w:cs="Times New Roman"/>
                <w:sz w:val="28"/>
                <w:szCs w:val="28"/>
              </w:rPr>
              <w:lastRenderedPageBreak/>
              <w:t>330</w:t>
            </w:r>
          </w:p>
        </w:tc>
        <w:tc>
          <w:tcPr>
            <w:tcW w:w="2434" w:type="dxa"/>
            <w:vMerge w:val="restart"/>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Публичные нормативные выплаты гражданам несоциального характера</w:t>
            </w: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212</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Прочие несоциальные выплаты персоналу в денежной форме</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79759C" w:rsidTr="0052099B">
        <w:tc>
          <w:tcPr>
            <w:tcW w:w="680" w:type="dxa"/>
            <w:vMerge/>
          </w:tcPr>
          <w:p w:rsidR="00994D7A" w:rsidRPr="00DA0923" w:rsidRDefault="00994D7A" w:rsidP="00994D7A">
            <w:pPr>
              <w:spacing w:line="240" w:lineRule="auto"/>
              <w:jc w:val="both"/>
              <w:rPr>
                <w:rFonts w:ascii="Times New Roman" w:hAnsi="Times New Roman" w:cs="Times New Roman"/>
                <w:sz w:val="28"/>
                <w:szCs w:val="28"/>
              </w:rPr>
            </w:pPr>
          </w:p>
        </w:tc>
        <w:tc>
          <w:tcPr>
            <w:tcW w:w="2434" w:type="dxa"/>
            <w:vMerge/>
          </w:tcPr>
          <w:p w:rsidR="00994D7A" w:rsidRPr="00DA0923" w:rsidRDefault="00994D7A" w:rsidP="00EB7C47">
            <w:pPr>
              <w:spacing w:line="240" w:lineRule="auto"/>
              <w:rPr>
                <w:rFonts w:ascii="Times New Roman" w:hAnsi="Times New Roman" w:cs="Times New Roman"/>
                <w:sz w:val="28"/>
                <w:szCs w:val="28"/>
              </w:rPr>
            </w:pPr>
          </w:p>
        </w:tc>
        <w:tc>
          <w:tcPr>
            <w:tcW w:w="1081"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296</w:t>
            </w:r>
          </w:p>
        </w:tc>
        <w:tc>
          <w:tcPr>
            <w:tcW w:w="2608" w:type="dxa"/>
            <w:vAlign w:val="center"/>
          </w:tcPr>
          <w:p w:rsidR="00994D7A" w:rsidRPr="00DA0923" w:rsidRDefault="00994D7A" w:rsidP="00EB7C47">
            <w:pPr>
              <w:pStyle w:val="ConsPlusNormal"/>
              <w:rPr>
                <w:rFonts w:ascii="Times New Roman" w:hAnsi="Times New Roman" w:cs="Times New Roman"/>
                <w:sz w:val="28"/>
                <w:szCs w:val="28"/>
              </w:rPr>
            </w:pPr>
            <w:r w:rsidRPr="00DA0923">
              <w:rPr>
                <w:rFonts w:ascii="Times New Roman" w:hAnsi="Times New Roman" w:cs="Times New Roman"/>
                <w:sz w:val="28"/>
                <w:szCs w:val="28"/>
              </w:rPr>
              <w:t>Иные выплаты текущего характера физическим лицам</w:t>
            </w:r>
          </w:p>
        </w:tc>
        <w:tc>
          <w:tcPr>
            <w:tcW w:w="2973" w:type="dxa"/>
            <w:vAlign w:val="center"/>
          </w:tcPr>
          <w:p w:rsidR="00994D7A" w:rsidRPr="00DA0923" w:rsidRDefault="00994D7A" w:rsidP="00EB7C47">
            <w:pPr>
              <w:pStyle w:val="ConsPlusNormal"/>
              <w:rPr>
                <w:rFonts w:ascii="Times New Roman" w:hAnsi="Times New Roman" w:cs="Times New Roman"/>
                <w:sz w:val="28"/>
                <w:szCs w:val="28"/>
              </w:rPr>
            </w:pPr>
          </w:p>
        </w:tc>
      </w:tr>
      <w:tr w:rsidR="00994D7A" w:rsidRPr="00E67342" w:rsidTr="0052099B">
        <w:tc>
          <w:tcPr>
            <w:tcW w:w="6803" w:type="dxa"/>
            <w:gridSpan w:val="4"/>
            <w:vAlign w:val="center"/>
          </w:tcPr>
          <w:p w:rsidR="00994D7A" w:rsidRPr="00E67342" w:rsidRDefault="00994D7A" w:rsidP="00EB7C47">
            <w:pPr>
              <w:pStyle w:val="ConsPlusNormal"/>
              <w:outlineLvl w:val="0"/>
              <w:rPr>
                <w:rFonts w:ascii="Times New Roman" w:hAnsi="Times New Roman" w:cs="Times New Roman"/>
                <w:sz w:val="28"/>
                <w:szCs w:val="28"/>
              </w:rPr>
            </w:pPr>
            <w:r w:rsidRPr="00E67342">
              <w:rPr>
                <w:rFonts w:ascii="Times New Roman" w:hAnsi="Times New Roman" w:cs="Times New Roman"/>
                <w:sz w:val="28"/>
                <w:szCs w:val="28"/>
              </w:rPr>
              <w:t>400 Капитальные вложения в объекты государственной (муниципальной) собственности</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406</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Приобретение объектов недвижимого имущества государственными (муниципальными) учреждениями</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226</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Прочие работы, услуги</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298</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капитального характера физическим лицам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299</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капитального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310</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Увеличение стоимости основных средств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330</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Увеличение стоимости непроизведенных активов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407</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Строительство (реконструкция) объектов недвижимого имущества государственными (муниципальными) учреждениями</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222</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Транспортные услуги</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225</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Работы, услуги по содержанию имущества</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224</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Арендная плата за пользование имуществом (за исключением земельных участков и других обособленных </w:t>
            </w:r>
            <w:r w:rsidRPr="00E67342">
              <w:rPr>
                <w:rFonts w:ascii="Times New Roman" w:hAnsi="Times New Roman" w:cs="Times New Roman"/>
                <w:sz w:val="28"/>
                <w:szCs w:val="28"/>
              </w:rPr>
              <w:lastRenderedPageBreak/>
              <w:t>природных объектов)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226</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Прочие работы, услуги</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228</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Услуги, работы для целей капитальных вложений</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229</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Арендная плата за пользование земельными участками и другими обособленными природными объектами</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Налоги, пошлины и сборы</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298</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капитального характера физическим лицам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299</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капитального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310</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Увеличение стоимости основных средств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330</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Увеличение стоимости непроизведенных активов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340 </w:t>
            </w:r>
            <w:hyperlink w:anchor="P1332" w:history="1">
              <w:r w:rsidRPr="00E67342">
                <w:rPr>
                  <w:rFonts w:ascii="Times New Roman" w:hAnsi="Times New Roman" w:cs="Times New Roman"/>
                  <w:color w:val="0000FF"/>
                  <w:sz w:val="28"/>
                  <w:szCs w:val="28"/>
                </w:rPr>
                <w:t>&lt;*&gt;</w:t>
              </w:r>
            </w:hyperlink>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Увеличение стоимости материальных запасов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3" w:type="dxa"/>
            <w:gridSpan w:val="4"/>
            <w:vAlign w:val="center"/>
          </w:tcPr>
          <w:p w:rsidR="00994D7A" w:rsidRPr="00E67342" w:rsidRDefault="00994D7A" w:rsidP="00EB7C47">
            <w:pPr>
              <w:pStyle w:val="ConsPlusNormal"/>
              <w:outlineLvl w:val="0"/>
              <w:rPr>
                <w:rFonts w:ascii="Times New Roman" w:hAnsi="Times New Roman" w:cs="Times New Roman"/>
                <w:sz w:val="28"/>
                <w:szCs w:val="28"/>
              </w:rPr>
            </w:pPr>
            <w:r w:rsidRPr="00E67342">
              <w:rPr>
                <w:rFonts w:ascii="Times New Roman" w:hAnsi="Times New Roman" w:cs="Times New Roman"/>
                <w:sz w:val="28"/>
                <w:szCs w:val="28"/>
              </w:rPr>
              <w:t xml:space="preserve">600 Предоставление субсидий бюджетным, автономным учреждениям и иным некоммерческим </w:t>
            </w:r>
            <w:r w:rsidRPr="00E67342">
              <w:rPr>
                <w:rFonts w:ascii="Times New Roman" w:hAnsi="Times New Roman" w:cs="Times New Roman"/>
                <w:sz w:val="28"/>
                <w:szCs w:val="28"/>
              </w:rPr>
              <w:lastRenderedPageBreak/>
              <w:t>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3" w:type="dxa"/>
            <w:gridSpan w:val="4"/>
            <w:vAlign w:val="center"/>
          </w:tcPr>
          <w:p w:rsidR="00994D7A" w:rsidRPr="00E67342" w:rsidRDefault="00994D7A" w:rsidP="00EB7C47">
            <w:pPr>
              <w:pStyle w:val="ConsPlusNormal"/>
              <w:outlineLvl w:val="1"/>
              <w:rPr>
                <w:rFonts w:ascii="Times New Roman" w:hAnsi="Times New Roman" w:cs="Times New Roman"/>
                <w:sz w:val="28"/>
                <w:szCs w:val="28"/>
              </w:rPr>
            </w:pPr>
            <w:r w:rsidRPr="00E67342">
              <w:rPr>
                <w:rFonts w:ascii="Times New Roman" w:hAnsi="Times New Roman" w:cs="Times New Roman"/>
                <w:sz w:val="28"/>
                <w:szCs w:val="28"/>
              </w:rPr>
              <w:t>610 Субсидии бюджетным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611</w:t>
            </w:r>
          </w:p>
        </w:tc>
        <w:tc>
          <w:tcPr>
            <w:tcW w:w="2434"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241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612</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Субсидии бюджетным учреждениям на иные цели</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241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281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капитального характера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613</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Гранты в форме субсидии бюджетным учреждениям</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241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281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Безвозмездные перечисления капитального </w:t>
            </w:r>
            <w:r w:rsidRPr="00E67342">
              <w:rPr>
                <w:rFonts w:ascii="Times New Roman" w:hAnsi="Times New Roman" w:cs="Times New Roman"/>
                <w:sz w:val="28"/>
                <w:szCs w:val="28"/>
              </w:rPr>
              <w:lastRenderedPageBreak/>
              <w:t>характера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3" w:type="dxa"/>
            <w:gridSpan w:val="4"/>
            <w:vAlign w:val="center"/>
          </w:tcPr>
          <w:p w:rsidR="00994D7A" w:rsidRPr="00E67342" w:rsidRDefault="00994D7A" w:rsidP="00EB7C47">
            <w:pPr>
              <w:pStyle w:val="ConsPlusNormal"/>
              <w:outlineLvl w:val="1"/>
              <w:rPr>
                <w:rFonts w:ascii="Times New Roman" w:hAnsi="Times New Roman" w:cs="Times New Roman"/>
                <w:sz w:val="28"/>
                <w:szCs w:val="28"/>
              </w:rPr>
            </w:pPr>
            <w:r w:rsidRPr="00E67342">
              <w:rPr>
                <w:rFonts w:ascii="Times New Roman" w:hAnsi="Times New Roman" w:cs="Times New Roman"/>
                <w:sz w:val="28"/>
                <w:szCs w:val="28"/>
              </w:rPr>
              <w:t>620 Субсидии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621</w:t>
            </w:r>
          </w:p>
        </w:tc>
        <w:tc>
          <w:tcPr>
            <w:tcW w:w="2434"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241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622</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Субсидии автономным учреждениям на иные цели</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241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281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капитального характера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623</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Гранты в форме субсидии автономным учреждениям</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241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Безвозмездные перечисления государственным (муниципальным) бюджетным и </w:t>
            </w:r>
            <w:r w:rsidRPr="00E67342">
              <w:rPr>
                <w:rFonts w:ascii="Times New Roman" w:hAnsi="Times New Roman" w:cs="Times New Roman"/>
                <w:sz w:val="28"/>
                <w:szCs w:val="28"/>
              </w:rPr>
              <w:lastRenderedPageBreak/>
              <w:t>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281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Безвозмездные перечисления капитального характера государственным (муниципальным) бюджетным и автономным учреждениям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3" w:type="dxa"/>
            <w:gridSpan w:val="4"/>
            <w:vAlign w:val="center"/>
          </w:tcPr>
          <w:p w:rsidR="00994D7A" w:rsidRPr="00E67342" w:rsidRDefault="00994D7A" w:rsidP="00EB7C47">
            <w:pPr>
              <w:pStyle w:val="ConsPlusNormal"/>
              <w:outlineLvl w:val="1"/>
              <w:rPr>
                <w:rFonts w:ascii="Times New Roman" w:hAnsi="Times New Roman" w:cs="Times New Roman"/>
                <w:sz w:val="28"/>
                <w:szCs w:val="28"/>
              </w:rPr>
            </w:pPr>
            <w:r w:rsidRPr="00E67342">
              <w:rPr>
                <w:rFonts w:ascii="Times New Roman" w:hAnsi="Times New Roman" w:cs="Times New Roman"/>
                <w:sz w:val="28"/>
                <w:szCs w:val="28"/>
              </w:rPr>
              <w:t>830 Исполнение судебных актов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tcBorders>
              <w:bottom w:val="nil"/>
            </w:tcBorders>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831</w:t>
            </w:r>
          </w:p>
        </w:tc>
        <w:tc>
          <w:tcPr>
            <w:tcW w:w="2434" w:type="dxa"/>
            <w:tcBorders>
              <w:bottom w:val="nil"/>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Исполнение судебных актов Российской Федерации и мировых соглашений по возмещению причиненного вреда</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262</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Пособия по социальной помощи населению в денежной форме</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В части пособия обвиняемому, временно отстраненного от должности</w:t>
            </w:r>
          </w:p>
        </w:tc>
      </w:tr>
      <w:tr w:rsidR="00994D7A" w:rsidRPr="00E67342" w:rsidTr="0052099B">
        <w:tc>
          <w:tcPr>
            <w:tcW w:w="680" w:type="dxa"/>
            <w:tcBorders>
              <w:top w:val="nil"/>
            </w:tcBorders>
            <w:vAlign w:val="center"/>
          </w:tcPr>
          <w:p w:rsidR="00994D7A" w:rsidRPr="00E67342" w:rsidRDefault="00994D7A" w:rsidP="00994D7A">
            <w:pPr>
              <w:pStyle w:val="ConsPlusNormal"/>
              <w:jc w:val="both"/>
              <w:rPr>
                <w:rFonts w:ascii="Times New Roman" w:hAnsi="Times New Roman" w:cs="Times New Roman"/>
                <w:sz w:val="28"/>
                <w:szCs w:val="28"/>
              </w:rPr>
            </w:pPr>
          </w:p>
        </w:tc>
        <w:tc>
          <w:tcPr>
            <w:tcW w:w="2434" w:type="dxa"/>
            <w:tcBorders>
              <w:top w:val="nil"/>
            </w:tcBorders>
            <w:vAlign w:val="center"/>
          </w:tcPr>
          <w:p w:rsidR="00994D7A" w:rsidRPr="00E67342" w:rsidRDefault="00994D7A" w:rsidP="00EB7C47">
            <w:pPr>
              <w:pStyle w:val="ConsPlusNormal"/>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290 </w:t>
            </w:r>
            <w:hyperlink w:anchor="P1332" w:history="1">
              <w:r w:rsidRPr="00E67342">
                <w:rPr>
                  <w:rFonts w:ascii="Times New Roman" w:hAnsi="Times New Roman" w:cs="Times New Roman"/>
                  <w:color w:val="0000FF"/>
                  <w:sz w:val="28"/>
                  <w:szCs w:val="28"/>
                </w:rPr>
                <w:t>&lt;*&gt;</w:t>
              </w:r>
            </w:hyperlink>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Прочие расходы</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832</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226</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Прочие работы, услуги</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290 </w:t>
            </w:r>
            <w:hyperlink w:anchor="P1332" w:history="1">
              <w:r w:rsidRPr="00E67342">
                <w:rPr>
                  <w:rFonts w:ascii="Times New Roman" w:hAnsi="Times New Roman" w:cs="Times New Roman"/>
                  <w:color w:val="0000FF"/>
                  <w:sz w:val="28"/>
                  <w:szCs w:val="28"/>
                </w:rPr>
                <w:t>&lt;*&gt;</w:t>
              </w:r>
            </w:hyperlink>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Прочие расходы</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3" w:type="dxa"/>
            <w:gridSpan w:val="4"/>
            <w:vAlign w:val="center"/>
          </w:tcPr>
          <w:p w:rsidR="00994D7A" w:rsidRPr="00E67342" w:rsidRDefault="00994D7A" w:rsidP="00EB7C47">
            <w:pPr>
              <w:pStyle w:val="ConsPlusNormal"/>
              <w:outlineLvl w:val="1"/>
              <w:rPr>
                <w:rFonts w:ascii="Times New Roman" w:hAnsi="Times New Roman" w:cs="Times New Roman"/>
                <w:sz w:val="28"/>
                <w:szCs w:val="28"/>
              </w:rPr>
            </w:pPr>
            <w:r w:rsidRPr="00E67342">
              <w:rPr>
                <w:rFonts w:ascii="Times New Roman" w:hAnsi="Times New Roman" w:cs="Times New Roman"/>
                <w:sz w:val="28"/>
                <w:szCs w:val="28"/>
              </w:rPr>
              <w:lastRenderedPageBreak/>
              <w:t>840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841</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Исполнение государственных гарантий Российской Федерации</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297</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текущего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299</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капитального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842</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Исполнение государственных гарантий субъекта Российской Федерации</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297</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текущего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299</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капитального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843</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Исполнение муниципальных гарантий</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297</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текущего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EB7C47">
            <w:pPr>
              <w:spacing w:line="240" w:lineRule="auto"/>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299</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Иные выплаты капитального характера организациям</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3" w:type="dxa"/>
            <w:gridSpan w:val="4"/>
            <w:vAlign w:val="center"/>
          </w:tcPr>
          <w:p w:rsidR="00994D7A" w:rsidRPr="00E67342" w:rsidRDefault="00994D7A" w:rsidP="00EB7C47">
            <w:pPr>
              <w:pStyle w:val="ConsPlusNormal"/>
              <w:outlineLvl w:val="1"/>
              <w:rPr>
                <w:rFonts w:ascii="Times New Roman" w:hAnsi="Times New Roman" w:cs="Times New Roman"/>
                <w:sz w:val="28"/>
                <w:szCs w:val="28"/>
              </w:rPr>
            </w:pPr>
            <w:r w:rsidRPr="00E67342">
              <w:rPr>
                <w:rFonts w:ascii="Times New Roman" w:hAnsi="Times New Roman" w:cs="Times New Roman"/>
                <w:sz w:val="28"/>
                <w:szCs w:val="28"/>
              </w:rPr>
              <w:t>850 Уплата налогов, сборов и иных платежей</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851</w:t>
            </w:r>
          </w:p>
        </w:tc>
        <w:tc>
          <w:tcPr>
            <w:tcW w:w="2434"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Уплата налога на имущество организаций и земельного налога</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Налоги, пошлины и сборы</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852</w:t>
            </w:r>
          </w:p>
        </w:tc>
        <w:tc>
          <w:tcPr>
            <w:tcW w:w="2434"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Уплата прочих налогов, сборов</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291</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Налоги, пошлины и сборы</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val="restart"/>
            <w:tcBorders>
              <w:bottom w:val="nil"/>
            </w:tcBorders>
            <w:vAlign w:val="center"/>
          </w:tcPr>
          <w:p w:rsidR="00994D7A" w:rsidRPr="00E67342" w:rsidRDefault="00994D7A" w:rsidP="00994D7A">
            <w:pPr>
              <w:pStyle w:val="ConsPlusNormal"/>
              <w:jc w:val="both"/>
              <w:rPr>
                <w:rFonts w:ascii="Times New Roman" w:hAnsi="Times New Roman" w:cs="Times New Roman"/>
                <w:sz w:val="28"/>
                <w:szCs w:val="28"/>
              </w:rPr>
            </w:pPr>
          </w:p>
        </w:tc>
        <w:tc>
          <w:tcPr>
            <w:tcW w:w="2434" w:type="dxa"/>
            <w:vMerge w:val="restart"/>
            <w:tcBorders>
              <w:bottom w:val="nil"/>
            </w:tcBorders>
            <w:vAlign w:val="center"/>
          </w:tcPr>
          <w:p w:rsidR="00994D7A" w:rsidRPr="00E67342" w:rsidRDefault="00994D7A" w:rsidP="00EB7C47">
            <w:pPr>
              <w:pStyle w:val="ConsPlusNormal"/>
              <w:rPr>
                <w:rFonts w:ascii="Times New Roman" w:hAnsi="Times New Roman" w:cs="Times New Roman"/>
                <w:sz w:val="28"/>
                <w:szCs w:val="28"/>
              </w:rPr>
            </w:pP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233</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Обслуживание долговых обязательств учреждений</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В части расходов, связанных с обслуживанием государственными (муниципальными) бюджетными, </w:t>
            </w:r>
            <w:r w:rsidRPr="00E67342">
              <w:rPr>
                <w:rFonts w:ascii="Times New Roman" w:hAnsi="Times New Roman" w:cs="Times New Roman"/>
                <w:sz w:val="28"/>
                <w:szCs w:val="28"/>
              </w:rPr>
              <w:lastRenderedPageBreak/>
              <w:t>автономными учреждениями их долговых обязательств</w:t>
            </w:r>
          </w:p>
        </w:tc>
      </w:tr>
      <w:tr w:rsidR="00994D7A" w:rsidRPr="00E67342" w:rsidTr="0052099B">
        <w:tc>
          <w:tcPr>
            <w:tcW w:w="680" w:type="dxa"/>
            <w:vMerge/>
            <w:tcBorders>
              <w:bottom w:val="single" w:sz="4" w:space="0" w:color="auto"/>
            </w:tcBorders>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Borders>
              <w:bottom w:val="single" w:sz="4" w:space="0" w:color="auto"/>
            </w:tcBorders>
          </w:tcPr>
          <w:p w:rsidR="00994D7A" w:rsidRPr="00E67342" w:rsidRDefault="00994D7A" w:rsidP="00EB7C47">
            <w:pPr>
              <w:spacing w:line="240" w:lineRule="auto"/>
              <w:rPr>
                <w:rFonts w:ascii="Times New Roman" w:hAnsi="Times New Roman" w:cs="Times New Roman"/>
                <w:sz w:val="28"/>
                <w:szCs w:val="28"/>
              </w:rPr>
            </w:pPr>
          </w:p>
        </w:tc>
        <w:tc>
          <w:tcPr>
            <w:tcW w:w="1081" w:type="dxa"/>
            <w:tcBorders>
              <w:bottom w:val="single" w:sz="4" w:space="0" w:color="auto"/>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252</w:t>
            </w:r>
          </w:p>
        </w:tc>
        <w:tc>
          <w:tcPr>
            <w:tcW w:w="2608" w:type="dxa"/>
            <w:tcBorders>
              <w:bottom w:val="single" w:sz="4" w:space="0" w:color="auto"/>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Перечисления наднациональным организациям и правительствам иностранных государств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В части обязательных платежей и сборов, уплачиваемых за пределами территории Российской Федерации в иностранной валюте (налогов и сборов, уплачиваемых в бюджетную систему страны пребывания (иностранного государства))</w:t>
            </w:r>
          </w:p>
        </w:tc>
      </w:tr>
      <w:tr w:rsidR="00994D7A" w:rsidRPr="00E67342" w:rsidTr="0052099B">
        <w:tblPrEx>
          <w:tblBorders>
            <w:insideH w:val="nil"/>
          </w:tblBorders>
        </w:tblPrEx>
        <w:tc>
          <w:tcPr>
            <w:tcW w:w="680" w:type="dxa"/>
            <w:tcBorders>
              <w:top w:val="single" w:sz="4" w:space="0" w:color="auto"/>
              <w:bottom w:val="single" w:sz="4" w:space="0" w:color="auto"/>
            </w:tcBorders>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853</w:t>
            </w:r>
          </w:p>
        </w:tc>
        <w:tc>
          <w:tcPr>
            <w:tcW w:w="2434" w:type="dxa"/>
            <w:tcBorders>
              <w:top w:val="single" w:sz="4" w:space="0" w:color="auto"/>
              <w:bottom w:val="single" w:sz="4" w:space="0" w:color="auto"/>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Уплата иных платежей</w:t>
            </w:r>
          </w:p>
        </w:tc>
        <w:tc>
          <w:tcPr>
            <w:tcW w:w="1081" w:type="dxa"/>
            <w:vMerge w:val="restart"/>
            <w:tcBorders>
              <w:top w:val="single" w:sz="4" w:space="0" w:color="auto"/>
              <w:bottom w:val="single" w:sz="4" w:space="0" w:color="auto"/>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290 </w:t>
            </w:r>
            <w:hyperlink w:anchor="P1332" w:history="1">
              <w:r w:rsidRPr="00E67342">
                <w:rPr>
                  <w:rFonts w:ascii="Times New Roman" w:hAnsi="Times New Roman" w:cs="Times New Roman"/>
                  <w:color w:val="0000FF"/>
                  <w:sz w:val="28"/>
                  <w:szCs w:val="28"/>
                </w:rPr>
                <w:t>&lt;*&gt;</w:t>
              </w:r>
            </w:hyperlink>
          </w:p>
        </w:tc>
        <w:tc>
          <w:tcPr>
            <w:tcW w:w="2608" w:type="dxa"/>
            <w:vMerge w:val="restart"/>
            <w:tcBorders>
              <w:top w:val="single" w:sz="4" w:space="0" w:color="auto"/>
              <w:bottom w:val="single" w:sz="4" w:space="0" w:color="auto"/>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Прочие расходы</w:t>
            </w:r>
          </w:p>
        </w:tc>
        <w:tc>
          <w:tcPr>
            <w:tcW w:w="2973" w:type="dxa"/>
            <w:vMerge w:val="restart"/>
            <w:vAlign w:val="center"/>
          </w:tcPr>
          <w:p w:rsidR="00994D7A" w:rsidRPr="00E67342" w:rsidRDefault="00994D7A" w:rsidP="0003656D">
            <w:pPr>
              <w:pStyle w:val="ConsPlusNormal"/>
              <w:rPr>
                <w:rFonts w:ascii="Times New Roman" w:hAnsi="Times New Roman" w:cs="Times New Roman"/>
                <w:sz w:val="28"/>
                <w:szCs w:val="28"/>
              </w:rPr>
            </w:pPr>
            <w:r w:rsidRPr="00E67342">
              <w:rPr>
                <w:rFonts w:ascii="Times New Roman" w:hAnsi="Times New Roman" w:cs="Times New Roman"/>
                <w:sz w:val="28"/>
                <w:szCs w:val="28"/>
              </w:rPr>
              <w:t xml:space="preserve">Подстатья 291 в части платы за загрязнение окружающей среды 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осуществляемая в соответствии с </w:t>
            </w:r>
            <w:hyperlink r:id="rId147" w:history="1">
              <w:r w:rsidRPr="00E67342">
                <w:rPr>
                  <w:rFonts w:ascii="Times New Roman" w:hAnsi="Times New Roman" w:cs="Times New Roman"/>
                  <w:color w:val="0000FF"/>
                  <w:sz w:val="28"/>
                  <w:szCs w:val="28"/>
                </w:rPr>
                <w:t>постановлением</w:t>
              </w:r>
            </w:hyperlink>
            <w:r w:rsidRPr="00E67342">
              <w:rPr>
                <w:rFonts w:ascii="Times New Roman" w:hAnsi="Times New Roman" w:cs="Times New Roman"/>
                <w:sz w:val="28"/>
                <w:szCs w:val="28"/>
              </w:rPr>
              <w:t xml:space="preserve"> Правительства Российской Федерации от 14 июня 2013 г. </w:t>
            </w:r>
            <w:r w:rsidR="0003656D" w:rsidRPr="00E67342">
              <w:rPr>
                <w:rFonts w:ascii="Times New Roman" w:hAnsi="Times New Roman" w:cs="Times New Roman"/>
                <w:sz w:val="28"/>
                <w:szCs w:val="28"/>
              </w:rPr>
              <w:t>№</w:t>
            </w:r>
            <w:r w:rsidRPr="00E67342">
              <w:rPr>
                <w:rFonts w:ascii="Times New Roman" w:hAnsi="Times New Roman" w:cs="Times New Roman"/>
                <w:sz w:val="28"/>
                <w:szCs w:val="28"/>
              </w:rPr>
              <w:t xml:space="preserve"> 504, а также в части платежей по возмещению вреда, причиняемого транспортными средствами, </w:t>
            </w:r>
            <w:r w:rsidRPr="00E67342">
              <w:rPr>
                <w:rFonts w:ascii="Times New Roman" w:hAnsi="Times New Roman" w:cs="Times New Roman"/>
                <w:sz w:val="28"/>
                <w:szCs w:val="28"/>
              </w:rPr>
              <w:lastRenderedPageBreak/>
              <w:t xml:space="preserve">осуществляющими перевозки тяжеловесных грузов в соответствии с постановление Правительства Российской Федерации от 16 января 2009 г. </w:t>
            </w:r>
            <w:r w:rsidR="0003656D" w:rsidRPr="00E67342">
              <w:rPr>
                <w:rFonts w:ascii="Times New Roman" w:hAnsi="Times New Roman" w:cs="Times New Roman"/>
                <w:sz w:val="28"/>
                <w:szCs w:val="28"/>
              </w:rPr>
              <w:t>№</w:t>
            </w:r>
            <w:r w:rsidRPr="00E67342">
              <w:rPr>
                <w:rFonts w:ascii="Times New Roman" w:hAnsi="Times New Roman" w:cs="Times New Roman"/>
                <w:sz w:val="28"/>
                <w:szCs w:val="28"/>
              </w:rPr>
              <w:t xml:space="preserve"> 934</w:t>
            </w:r>
          </w:p>
        </w:tc>
      </w:tr>
      <w:tr w:rsidR="00994D7A" w:rsidRPr="00E67342" w:rsidTr="0052099B">
        <w:tblPrEx>
          <w:tblBorders>
            <w:insideH w:val="nil"/>
          </w:tblBorders>
        </w:tblPrEx>
        <w:tc>
          <w:tcPr>
            <w:tcW w:w="680" w:type="dxa"/>
            <w:tcBorders>
              <w:top w:val="single" w:sz="4" w:space="0" w:color="auto"/>
              <w:bottom w:val="single" w:sz="4" w:space="0" w:color="auto"/>
            </w:tcBorders>
          </w:tcPr>
          <w:p w:rsidR="00994D7A" w:rsidRPr="00E67342" w:rsidRDefault="00994D7A" w:rsidP="00994D7A">
            <w:pPr>
              <w:pStyle w:val="ConsPlusNormal"/>
              <w:jc w:val="both"/>
              <w:rPr>
                <w:rFonts w:ascii="Times New Roman" w:hAnsi="Times New Roman" w:cs="Times New Roman"/>
                <w:sz w:val="28"/>
                <w:szCs w:val="28"/>
              </w:rPr>
            </w:pPr>
          </w:p>
        </w:tc>
        <w:tc>
          <w:tcPr>
            <w:tcW w:w="2434" w:type="dxa"/>
            <w:tcBorders>
              <w:top w:val="single" w:sz="4" w:space="0" w:color="auto"/>
              <w:bottom w:val="single" w:sz="4" w:space="0" w:color="auto"/>
            </w:tcBorders>
          </w:tcPr>
          <w:p w:rsidR="00994D7A" w:rsidRPr="00E67342" w:rsidRDefault="00994D7A" w:rsidP="00EB7C47">
            <w:pPr>
              <w:pStyle w:val="ConsPlusNormal"/>
              <w:rPr>
                <w:rFonts w:ascii="Times New Roman" w:hAnsi="Times New Roman" w:cs="Times New Roman"/>
                <w:sz w:val="28"/>
                <w:szCs w:val="28"/>
              </w:rPr>
            </w:pPr>
          </w:p>
        </w:tc>
        <w:tc>
          <w:tcPr>
            <w:tcW w:w="1081" w:type="dxa"/>
            <w:vMerge/>
            <w:tcBorders>
              <w:top w:val="single" w:sz="4" w:space="0" w:color="auto"/>
              <w:bottom w:val="single" w:sz="4" w:space="0" w:color="auto"/>
            </w:tcBorders>
          </w:tcPr>
          <w:p w:rsidR="00994D7A" w:rsidRPr="00E67342" w:rsidRDefault="00994D7A" w:rsidP="00EB7C47">
            <w:pPr>
              <w:spacing w:line="240" w:lineRule="auto"/>
              <w:rPr>
                <w:rFonts w:ascii="Times New Roman" w:hAnsi="Times New Roman" w:cs="Times New Roman"/>
                <w:sz w:val="28"/>
                <w:szCs w:val="28"/>
              </w:rPr>
            </w:pPr>
          </w:p>
        </w:tc>
        <w:tc>
          <w:tcPr>
            <w:tcW w:w="2608" w:type="dxa"/>
            <w:vMerge/>
            <w:tcBorders>
              <w:top w:val="single" w:sz="4" w:space="0" w:color="auto"/>
              <w:bottom w:val="single" w:sz="4" w:space="0" w:color="auto"/>
            </w:tcBorders>
          </w:tcPr>
          <w:p w:rsidR="00994D7A" w:rsidRPr="00E67342" w:rsidRDefault="00994D7A" w:rsidP="00EB7C47">
            <w:pPr>
              <w:spacing w:line="240" w:lineRule="auto"/>
              <w:rPr>
                <w:rFonts w:ascii="Times New Roman" w:hAnsi="Times New Roman" w:cs="Times New Roman"/>
                <w:sz w:val="28"/>
                <w:szCs w:val="28"/>
              </w:rPr>
            </w:pPr>
          </w:p>
        </w:tc>
        <w:tc>
          <w:tcPr>
            <w:tcW w:w="2973" w:type="dxa"/>
            <w:vMerge/>
          </w:tcPr>
          <w:p w:rsidR="00994D7A" w:rsidRPr="00E67342" w:rsidRDefault="00994D7A" w:rsidP="00EB7C47">
            <w:pPr>
              <w:spacing w:line="240" w:lineRule="auto"/>
              <w:rPr>
                <w:rFonts w:ascii="Times New Roman" w:hAnsi="Times New Roman" w:cs="Times New Roman"/>
                <w:sz w:val="28"/>
                <w:szCs w:val="28"/>
              </w:rPr>
            </w:pPr>
          </w:p>
        </w:tc>
      </w:tr>
      <w:tr w:rsidR="00994D7A" w:rsidRPr="00E67342" w:rsidTr="0052099B">
        <w:tc>
          <w:tcPr>
            <w:tcW w:w="680" w:type="dxa"/>
            <w:tcBorders>
              <w:top w:val="single" w:sz="4" w:space="0" w:color="auto"/>
            </w:tcBorders>
          </w:tcPr>
          <w:p w:rsidR="00994D7A" w:rsidRPr="00E67342" w:rsidRDefault="00994D7A" w:rsidP="00994D7A">
            <w:pPr>
              <w:pStyle w:val="ConsPlusNormal"/>
              <w:jc w:val="both"/>
              <w:rPr>
                <w:rFonts w:ascii="Times New Roman" w:hAnsi="Times New Roman" w:cs="Times New Roman"/>
                <w:sz w:val="28"/>
                <w:szCs w:val="28"/>
              </w:rPr>
            </w:pPr>
          </w:p>
        </w:tc>
        <w:tc>
          <w:tcPr>
            <w:tcW w:w="2434" w:type="dxa"/>
            <w:tcBorders>
              <w:top w:val="single" w:sz="4" w:space="0" w:color="auto"/>
            </w:tcBorders>
          </w:tcPr>
          <w:p w:rsidR="00994D7A" w:rsidRPr="00E67342" w:rsidRDefault="00994D7A" w:rsidP="00EB7C47">
            <w:pPr>
              <w:pStyle w:val="ConsPlusNormal"/>
              <w:rPr>
                <w:rFonts w:ascii="Times New Roman" w:hAnsi="Times New Roman" w:cs="Times New Roman"/>
                <w:sz w:val="28"/>
                <w:szCs w:val="28"/>
              </w:rPr>
            </w:pPr>
          </w:p>
        </w:tc>
        <w:tc>
          <w:tcPr>
            <w:tcW w:w="1081" w:type="dxa"/>
            <w:tcBorders>
              <w:top w:val="single" w:sz="4" w:space="0" w:color="auto"/>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530</w:t>
            </w:r>
          </w:p>
        </w:tc>
        <w:tc>
          <w:tcPr>
            <w:tcW w:w="2608" w:type="dxa"/>
            <w:tcBorders>
              <w:top w:val="single" w:sz="4" w:space="0" w:color="auto"/>
            </w:tcBorders>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Увеличение стоимости акций и иных финансовых инструментов</w:t>
            </w:r>
          </w:p>
        </w:tc>
        <w:tc>
          <w:tcPr>
            <w:tcW w:w="2973"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В части расходов, связанных с обслуживанием государственными (муниципальными) бюджетными, автономными учреждениями их долговых обязательств</w:t>
            </w:r>
          </w:p>
        </w:tc>
      </w:tr>
      <w:tr w:rsidR="00994D7A" w:rsidRPr="00E67342" w:rsidTr="0052099B">
        <w:tc>
          <w:tcPr>
            <w:tcW w:w="680" w:type="dxa"/>
            <w:vMerge w:val="restart"/>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880</w:t>
            </w:r>
          </w:p>
        </w:tc>
        <w:tc>
          <w:tcPr>
            <w:tcW w:w="2434" w:type="dxa"/>
            <w:vMerge w:val="restart"/>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Специальные расходы</w:t>
            </w:r>
          </w:p>
        </w:tc>
        <w:tc>
          <w:tcPr>
            <w:tcW w:w="1081"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212</w:t>
            </w:r>
          </w:p>
        </w:tc>
        <w:tc>
          <w:tcPr>
            <w:tcW w:w="2608" w:type="dxa"/>
            <w:vAlign w:val="center"/>
          </w:tcPr>
          <w:p w:rsidR="00994D7A" w:rsidRPr="00E67342" w:rsidRDefault="00994D7A" w:rsidP="00EB7C47">
            <w:pPr>
              <w:pStyle w:val="ConsPlusNormal"/>
              <w:rPr>
                <w:rFonts w:ascii="Times New Roman" w:hAnsi="Times New Roman" w:cs="Times New Roman"/>
                <w:sz w:val="28"/>
                <w:szCs w:val="28"/>
              </w:rPr>
            </w:pPr>
            <w:r w:rsidRPr="00E67342">
              <w:rPr>
                <w:rFonts w:ascii="Times New Roman" w:hAnsi="Times New Roman" w:cs="Times New Roman"/>
                <w:sz w:val="28"/>
                <w:szCs w:val="28"/>
              </w:rPr>
              <w:t>Прочие несоциальные выплаты персоналу в денежной форме</w:t>
            </w:r>
          </w:p>
        </w:tc>
        <w:tc>
          <w:tcPr>
            <w:tcW w:w="2973" w:type="dxa"/>
            <w:vMerge w:val="restart"/>
          </w:tcPr>
          <w:p w:rsidR="00994D7A" w:rsidRPr="00E67342" w:rsidRDefault="00994D7A" w:rsidP="00EB7C47">
            <w:pPr>
              <w:pStyle w:val="ConsPlusNormal"/>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1081"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220</w:t>
            </w:r>
          </w:p>
        </w:tc>
        <w:tc>
          <w:tcPr>
            <w:tcW w:w="2608"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Оплата работ, услуг</w:t>
            </w:r>
          </w:p>
        </w:tc>
        <w:tc>
          <w:tcPr>
            <w:tcW w:w="2973" w:type="dxa"/>
            <w:vMerge/>
          </w:tcPr>
          <w:p w:rsidR="00994D7A" w:rsidRPr="00E67342" w:rsidRDefault="00994D7A" w:rsidP="00994D7A">
            <w:pPr>
              <w:spacing w:line="240" w:lineRule="auto"/>
              <w:jc w:val="both"/>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1081"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 xml:space="preserve">290 </w:t>
            </w:r>
            <w:hyperlink w:anchor="P1332" w:history="1">
              <w:r w:rsidRPr="00E67342">
                <w:rPr>
                  <w:rFonts w:ascii="Times New Roman" w:hAnsi="Times New Roman" w:cs="Times New Roman"/>
                  <w:color w:val="0000FF"/>
                  <w:sz w:val="28"/>
                  <w:szCs w:val="28"/>
                </w:rPr>
                <w:t>&lt;*&gt;</w:t>
              </w:r>
            </w:hyperlink>
          </w:p>
        </w:tc>
        <w:tc>
          <w:tcPr>
            <w:tcW w:w="2608"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Прочие расходы</w:t>
            </w:r>
          </w:p>
        </w:tc>
        <w:tc>
          <w:tcPr>
            <w:tcW w:w="2973" w:type="dxa"/>
            <w:vMerge/>
          </w:tcPr>
          <w:p w:rsidR="00994D7A" w:rsidRPr="00E67342" w:rsidRDefault="00994D7A" w:rsidP="00994D7A">
            <w:pPr>
              <w:spacing w:line="240" w:lineRule="auto"/>
              <w:jc w:val="both"/>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1081"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310</w:t>
            </w:r>
          </w:p>
        </w:tc>
        <w:tc>
          <w:tcPr>
            <w:tcW w:w="2608"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Увеличение стоимости основных средств</w:t>
            </w:r>
          </w:p>
        </w:tc>
        <w:tc>
          <w:tcPr>
            <w:tcW w:w="2973" w:type="dxa"/>
            <w:vMerge/>
          </w:tcPr>
          <w:p w:rsidR="00994D7A" w:rsidRPr="00E67342" w:rsidRDefault="00994D7A" w:rsidP="00994D7A">
            <w:pPr>
              <w:spacing w:line="240" w:lineRule="auto"/>
              <w:jc w:val="both"/>
              <w:rPr>
                <w:rFonts w:ascii="Times New Roman" w:hAnsi="Times New Roman" w:cs="Times New Roman"/>
                <w:sz w:val="28"/>
                <w:szCs w:val="28"/>
              </w:rPr>
            </w:pPr>
          </w:p>
        </w:tc>
      </w:tr>
      <w:tr w:rsidR="00994D7A" w:rsidRPr="00E67342" w:rsidTr="0052099B">
        <w:tc>
          <w:tcPr>
            <w:tcW w:w="680"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2434" w:type="dxa"/>
            <w:vMerge/>
          </w:tcPr>
          <w:p w:rsidR="00994D7A" w:rsidRPr="00E67342" w:rsidRDefault="00994D7A" w:rsidP="00994D7A">
            <w:pPr>
              <w:spacing w:line="240" w:lineRule="auto"/>
              <w:jc w:val="both"/>
              <w:rPr>
                <w:rFonts w:ascii="Times New Roman" w:hAnsi="Times New Roman" w:cs="Times New Roman"/>
                <w:sz w:val="28"/>
                <w:szCs w:val="28"/>
              </w:rPr>
            </w:pPr>
          </w:p>
        </w:tc>
        <w:tc>
          <w:tcPr>
            <w:tcW w:w="1081"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 xml:space="preserve">340 </w:t>
            </w:r>
            <w:hyperlink w:anchor="P1332" w:history="1">
              <w:r w:rsidRPr="00E67342">
                <w:rPr>
                  <w:rFonts w:ascii="Times New Roman" w:hAnsi="Times New Roman" w:cs="Times New Roman"/>
                  <w:color w:val="0000FF"/>
                  <w:sz w:val="28"/>
                  <w:szCs w:val="28"/>
                </w:rPr>
                <w:t>&lt;*&gt;</w:t>
              </w:r>
            </w:hyperlink>
          </w:p>
        </w:tc>
        <w:tc>
          <w:tcPr>
            <w:tcW w:w="2608" w:type="dxa"/>
            <w:vAlign w:val="center"/>
          </w:tcPr>
          <w:p w:rsidR="00994D7A" w:rsidRPr="00E67342" w:rsidRDefault="00994D7A" w:rsidP="00994D7A">
            <w:pPr>
              <w:pStyle w:val="ConsPlusNormal"/>
              <w:jc w:val="both"/>
              <w:rPr>
                <w:rFonts w:ascii="Times New Roman" w:hAnsi="Times New Roman" w:cs="Times New Roman"/>
                <w:sz w:val="28"/>
                <w:szCs w:val="28"/>
              </w:rPr>
            </w:pPr>
            <w:r w:rsidRPr="00E67342">
              <w:rPr>
                <w:rFonts w:ascii="Times New Roman" w:hAnsi="Times New Roman" w:cs="Times New Roman"/>
                <w:sz w:val="28"/>
                <w:szCs w:val="28"/>
              </w:rPr>
              <w:t>Увеличение стоимости материальных запасов</w:t>
            </w:r>
          </w:p>
        </w:tc>
        <w:tc>
          <w:tcPr>
            <w:tcW w:w="2973" w:type="dxa"/>
            <w:vMerge/>
          </w:tcPr>
          <w:p w:rsidR="00994D7A" w:rsidRPr="00E67342" w:rsidRDefault="00994D7A" w:rsidP="00994D7A">
            <w:pPr>
              <w:spacing w:line="240" w:lineRule="auto"/>
              <w:jc w:val="both"/>
              <w:rPr>
                <w:rFonts w:ascii="Times New Roman" w:hAnsi="Times New Roman" w:cs="Times New Roman"/>
                <w:sz w:val="28"/>
                <w:szCs w:val="28"/>
              </w:rPr>
            </w:pPr>
          </w:p>
        </w:tc>
      </w:tr>
    </w:tbl>
    <w:p w:rsidR="009D64C5" w:rsidRPr="00E67342" w:rsidRDefault="009D64C5" w:rsidP="009D64C5">
      <w:pPr>
        <w:pStyle w:val="ConsPlusNormal"/>
        <w:pBdr>
          <w:bottom w:val="single" w:sz="6" w:space="1" w:color="auto"/>
        </w:pBdr>
        <w:jc w:val="both"/>
        <w:rPr>
          <w:rFonts w:ascii="Times New Roman" w:hAnsi="Times New Roman" w:cs="Times New Roman"/>
          <w:sz w:val="28"/>
          <w:szCs w:val="28"/>
        </w:rPr>
      </w:pPr>
    </w:p>
    <w:p w:rsidR="009D64C5" w:rsidRPr="00E67342" w:rsidRDefault="009D64C5" w:rsidP="009D64C5">
      <w:pPr>
        <w:pStyle w:val="ConsPlusNormal"/>
        <w:spacing w:before="220"/>
        <w:ind w:firstLine="540"/>
        <w:jc w:val="both"/>
        <w:rPr>
          <w:rFonts w:ascii="Times New Roman" w:hAnsi="Times New Roman" w:cs="Times New Roman"/>
        </w:rPr>
      </w:pPr>
      <w:r w:rsidRPr="00E67342">
        <w:rPr>
          <w:rFonts w:ascii="Times New Roman" w:hAnsi="Times New Roman" w:cs="Times New Roman"/>
        </w:rPr>
        <w:t>&lt;*&gt; По соответствующим кодам статей и подстатей КОСГУ.</w:t>
      </w:r>
    </w:p>
    <w:p w:rsidR="009D64C5" w:rsidRPr="0079759C" w:rsidRDefault="009D64C5" w:rsidP="009D64C5">
      <w:pPr>
        <w:pStyle w:val="ConsPlusNormal"/>
        <w:jc w:val="both"/>
        <w:rPr>
          <w:highlight w:val="yellow"/>
        </w:rPr>
      </w:pPr>
    </w:p>
    <w:p w:rsidR="003C0156" w:rsidRPr="0079759C" w:rsidRDefault="003C0156" w:rsidP="00D747CF">
      <w:pPr>
        <w:pStyle w:val="ConsPlusNormal"/>
        <w:jc w:val="both"/>
        <w:rPr>
          <w:highlight w:val="yellow"/>
        </w:rPr>
      </w:pPr>
    </w:p>
    <w:p w:rsidR="003C0156" w:rsidRPr="0079759C" w:rsidRDefault="003C0156" w:rsidP="00D747CF">
      <w:pPr>
        <w:pStyle w:val="ConsPlusNormal"/>
        <w:pBdr>
          <w:top w:val="single" w:sz="6" w:space="0" w:color="auto"/>
        </w:pBdr>
        <w:spacing w:before="100" w:after="100"/>
        <w:jc w:val="both"/>
        <w:rPr>
          <w:sz w:val="2"/>
          <w:szCs w:val="2"/>
          <w:highlight w:val="yellow"/>
        </w:rPr>
      </w:pPr>
    </w:p>
    <w:p w:rsidR="003C0156" w:rsidRPr="0079759C" w:rsidRDefault="003C0156" w:rsidP="00D747CF">
      <w:pPr>
        <w:spacing w:line="240" w:lineRule="auto"/>
        <w:jc w:val="both"/>
        <w:rPr>
          <w:highlight w:val="yellow"/>
        </w:rPr>
      </w:pPr>
    </w:p>
    <w:p w:rsidR="00874C9D" w:rsidRPr="0079759C" w:rsidRDefault="00874C9D" w:rsidP="00D747CF">
      <w:pPr>
        <w:pStyle w:val="2"/>
        <w:shd w:val="clear" w:color="auto" w:fill="auto"/>
        <w:spacing w:before="0" w:line="240" w:lineRule="auto"/>
        <w:ind w:left="200" w:firstLine="0"/>
        <w:rPr>
          <w:highlight w:val="yellow"/>
        </w:rPr>
      </w:pPr>
    </w:p>
    <w:p w:rsidR="00874C9D" w:rsidRPr="0079759C" w:rsidRDefault="00874C9D" w:rsidP="00D747CF">
      <w:pPr>
        <w:pStyle w:val="2"/>
        <w:shd w:val="clear" w:color="auto" w:fill="auto"/>
        <w:spacing w:before="0" w:line="240" w:lineRule="auto"/>
        <w:ind w:left="200" w:firstLine="0"/>
        <w:rPr>
          <w:highlight w:val="yellow"/>
        </w:rPr>
      </w:pPr>
    </w:p>
    <w:p w:rsidR="00874C9D" w:rsidRPr="0079759C" w:rsidRDefault="00874C9D" w:rsidP="00D747CF">
      <w:pPr>
        <w:pStyle w:val="2"/>
        <w:shd w:val="clear" w:color="auto" w:fill="auto"/>
        <w:spacing w:before="0" w:line="240" w:lineRule="auto"/>
        <w:ind w:left="200" w:firstLine="0"/>
        <w:rPr>
          <w:highlight w:val="yellow"/>
        </w:rPr>
      </w:pPr>
    </w:p>
    <w:p w:rsidR="00874C9D" w:rsidRPr="0079759C" w:rsidRDefault="00874C9D" w:rsidP="00D747CF">
      <w:pPr>
        <w:pStyle w:val="2"/>
        <w:shd w:val="clear" w:color="auto" w:fill="auto"/>
        <w:spacing w:before="0" w:line="240" w:lineRule="auto"/>
        <w:ind w:left="200" w:firstLine="0"/>
        <w:rPr>
          <w:highlight w:val="yellow"/>
        </w:rPr>
      </w:pPr>
    </w:p>
    <w:p w:rsidR="00874C9D" w:rsidRPr="0079759C" w:rsidRDefault="00874C9D" w:rsidP="00D747CF">
      <w:pPr>
        <w:pStyle w:val="2"/>
        <w:shd w:val="clear" w:color="auto" w:fill="auto"/>
        <w:spacing w:before="0" w:line="240" w:lineRule="auto"/>
        <w:ind w:left="200" w:firstLine="0"/>
        <w:rPr>
          <w:highlight w:val="yellow"/>
        </w:rPr>
      </w:pPr>
    </w:p>
    <w:p w:rsidR="00874C9D" w:rsidRPr="0079759C" w:rsidRDefault="00874C9D" w:rsidP="00D747CF">
      <w:pPr>
        <w:pStyle w:val="2"/>
        <w:shd w:val="clear" w:color="auto" w:fill="auto"/>
        <w:spacing w:before="0" w:line="240" w:lineRule="auto"/>
        <w:ind w:left="200" w:firstLine="0"/>
        <w:rPr>
          <w:highlight w:val="yellow"/>
        </w:rPr>
      </w:pPr>
    </w:p>
    <w:p w:rsidR="0068045B" w:rsidRPr="0079759C" w:rsidRDefault="0068045B" w:rsidP="003528BD">
      <w:pPr>
        <w:pStyle w:val="2"/>
        <w:shd w:val="clear" w:color="auto" w:fill="auto"/>
        <w:spacing w:before="0" w:line="240" w:lineRule="auto"/>
        <w:ind w:firstLine="0"/>
        <w:rPr>
          <w:highlight w:val="yellow"/>
        </w:rPr>
        <w:sectPr w:rsidR="0068045B" w:rsidRPr="0079759C" w:rsidSect="00456719">
          <w:headerReference w:type="default" r:id="rId148"/>
          <w:type w:val="continuous"/>
          <w:pgSz w:w="11906" w:h="16838" w:code="9"/>
          <w:pgMar w:top="709" w:right="991" w:bottom="1134" w:left="1276" w:header="709" w:footer="709" w:gutter="0"/>
          <w:cols w:space="708"/>
          <w:titlePg/>
          <w:docGrid w:linePitch="360"/>
        </w:sectPr>
      </w:pPr>
    </w:p>
    <w:p w:rsidR="00CC6A0F" w:rsidRPr="0079759C" w:rsidRDefault="00CC6A0F" w:rsidP="003528BD">
      <w:pPr>
        <w:pStyle w:val="2"/>
        <w:shd w:val="clear" w:color="auto" w:fill="auto"/>
        <w:spacing w:before="0" w:line="240" w:lineRule="auto"/>
        <w:ind w:firstLine="0"/>
        <w:rPr>
          <w:highlight w:val="yellow"/>
        </w:rPr>
      </w:pPr>
    </w:p>
    <w:p w:rsidR="00F40DE5" w:rsidRPr="00A849B0" w:rsidRDefault="00CC6A0F" w:rsidP="00DD675C">
      <w:pPr>
        <w:pStyle w:val="220"/>
        <w:shd w:val="clear" w:color="auto" w:fill="auto"/>
        <w:spacing w:after="0" w:line="312" w:lineRule="auto"/>
        <w:jc w:val="right"/>
        <w:rPr>
          <w:b w:val="0"/>
          <w:sz w:val="28"/>
          <w:szCs w:val="28"/>
        </w:rPr>
      </w:pPr>
      <w:r w:rsidRPr="00A849B0">
        <w:rPr>
          <w:b w:val="0"/>
          <w:sz w:val="28"/>
          <w:szCs w:val="28"/>
        </w:rPr>
        <w:t xml:space="preserve">Приложение № </w:t>
      </w:r>
      <w:r w:rsidR="00DA3BEB" w:rsidRPr="00A849B0">
        <w:rPr>
          <w:b w:val="0"/>
          <w:sz w:val="28"/>
          <w:szCs w:val="28"/>
        </w:rPr>
        <w:t xml:space="preserve">5 </w:t>
      </w:r>
      <w:r w:rsidRPr="00A849B0">
        <w:rPr>
          <w:b w:val="0"/>
          <w:sz w:val="28"/>
          <w:szCs w:val="28"/>
        </w:rPr>
        <w:t>к учетной политике ФГБУ ЦСМС</w:t>
      </w:r>
    </w:p>
    <w:p w:rsidR="00700573" w:rsidRPr="00A849B0" w:rsidRDefault="00700573" w:rsidP="00D93EF6">
      <w:pPr>
        <w:pStyle w:val="2"/>
        <w:shd w:val="clear" w:color="auto" w:fill="auto"/>
        <w:tabs>
          <w:tab w:val="left" w:pos="1273"/>
        </w:tabs>
        <w:spacing w:before="0" w:line="240" w:lineRule="auto"/>
        <w:ind w:left="720" w:right="20" w:firstLine="0"/>
        <w:jc w:val="center"/>
        <w:rPr>
          <w:b/>
          <w:sz w:val="28"/>
          <w:szCs w:val="28"/>
        </w:rPr>
      </w:pPr>
      <w:r w:rsidRPr="00A849B0">
        <w:rPr>
          <w:b/>
          <w:sz w:val="28"/>
          <w:szCs w:val="28"/>
        </w:rPr>
        <w:t>График документооборота ФГБУ ЦСМС</w:t>
      </w:r>
    </w:p>
    <w:p w:rsidR="00874C9D" w:rsidRPr="0079759C" w:rsidRDefault="00874C9D" w:rsidP="00D747CF">
      <w:pPr>
        <w:pStyle w:val="2"/>
        <w:shd w:val="clear" w:color="auto" w:fill="auto"/>
        <w:tabs>
          <w:tab w:val="left" w:pos="1273"/>
        </w:tabs>
        <w:spacing w:before="0" w:line="240" w:lineRule="auto"/>
        <w:ind w:left="720" w:right="20" w:firstLine="0"/>
        <w:rPr>
          <w:highlight w:val="yellow"/>
        </w:rPr>
      </w:pPr>
    </w:p>
    <w:tbl>
      <w:tblPr>
        <w:tblW w:w="14215" w:type="dxa"/>
        <w:tblInd w:w="152" w:type="dxa"/>
        <w:tblLayout w:type="fixed"/>
        <w:tblCellMar>
          <w:left w:w="10" w:type="dxa"/>
          <w:right w:w="10" w:type="dxa"/>
        </w:tblCellMar>
        <w:tblLook w:val="0000" w:firstRow="0" w:lastRow="0" w:firstColumn="0" w:lastColumn="0" w:noHBand="0" w:noVBand="0"/>
      </w:tblPr>
      <w:tblGrid>
        <w:gridCol w:w="2268"/>
        <w:gridCol w:w="1119"/>
        <w:gridCol w:w="1574"/>
        <w:gridCol w:w="2835"/>
        <w:gridCol w:w="2819"/>
        <w:gridCol w:w="16"/>
        <w:gridCol w:w="1701"/>
        <w:gridCol w:w="1827"/>
        <w:gridCol w:w="16"/>
        <w:gridCol w:w="40"/>
      </w:tblGrid>
      <w:tr w:rsidR="006B4AA6" w:rsidRPr="0079759C" w:rsidTr="001B441A">
        <w:trPr>
          <w:gridAfter w:val="2"/>
          <w:wAfter w:w="56" w:type="dxa"/>
          <w:trHeight w:hRule="exact" w:val="1452"/>
        </w:trPr>
        <w:tc>
          <w:tcPr>
            <w:tcW w:w="2268" w:type="dxa"/>
            <w:tcBorders>
              <w:top w:val="single" w:sz="4" w:space="0" w:color="auto"/>
              <w:left w:val="single" w:sz="4" w:space="0" w:color="auto"/>
            </w:tcBorders>
            <w:shd w:val="clear" w:color="auto" w:fill="FFFFFF"/>
          </w:tcPr>
          <w:p w:rsidR="006B4AA6" w:rsidRPr="0025299D" w:rsidRDefault="006B4AA6" w:rsidP="000C0905">
            <w:pPr>
              <w:pStyle w:val="2"/>
              <w:shd w:val="clear" w:color="auto" w:fill="auto"/>
              <w:spacing w:before="0" w:line="240" w:lineRule="auto"/>
              <w:ind w:firstLine="0"/>
              <w:jc w:val="center"/>
              <w:rPr>
                <w:sz w:val="24"/>
                <w:szCs w:val="24"/>
              </w:rPr>
            </w:pPr>
            <w:r w:rsidRPr="0025299D">
              <w:rPr>
                <w:rStyle w:val="105pt0pt"/>
                <w:sz w:val="24"/>
                <w:szCs w:val="24"/>
              </w:rPr>
              <w:t>Документ</w:t>
            </w:r>
          </w:p>
        </w:tc>
        <w:tc>
          <w:tcPr>
            <w:tcW w:w="1119" w:type="dxa"/>
            <w:tcBorders>
              <w:top w:val="single" w:sz="4" w:space="0" w:color="auto"/>
              <w:left w:val="single" w:sz="4" w:space="0" w:color="auto"/>
            </w:tcBorders>
            <w:shd w:val="clear" w:color="auto" w:fill="FFFFFF"/>
          </w:tcPr>
          <w:p w:rsidR="006B4AA6" w:rsidRPr="0025299D" w:rsidRDefault="006B4AA6" w:rsidP="000C0905">
            <w:pPr>
              <w:pStyle w:val="2"/>
              <w:shd w:val="clear" w:color="auto" w:fill="auto"/>
              <w:spacing w:before="0" w:line="240" w:lineRule="auto"/>
              <w:ind w:firstLine="0"/>
              <w:jc w:val="center"/>
              <w:rPr>
                <w:sz w:val="24"/>
                <w:szCs w:val="24"/>
              </w:rPr>
            </w:pPr>
            <w:r w:rsidRPr="0025299D">
              <w:rPr>
                <w:rStyle w:val="105pt0pt"/>
                <w:sz w:val="24"/>
                <w:szCs w:val="24"/>
              </w:rPr>
              <w:t>Форма</w:t>
            </w:r>
          </w:p>
        </w:tc>
        <w:tc>
          <w:tcPr>
            <w:tcW w:w="1574" w:type="dxa"/>
            <w:tcBorders>
              <w:top w:val="single" w:sz="4" w:space="0" w:color="auto"/>
              <w:left w:val="single" w:sz="4" w:space="0" w:color="auto"/>
            </w:tcBorders>
            <w:shd w:val="clear" w:color="auto" w:fill="FFFFFF"/>
          </w:tcPr>
          <w:p w:rsidR="006538CA" w:rsidRPr="0025299D" w:rsidRDefault="006538CA" w:rsidP="006538CA">
            <w:pPr>
              <w:pStyle w:val="2"/>
              <w:shd w:val="clear" w:color="auto" w:fill="auto"/>
              <w:spacing w:before="0" w:line="240" w:lineRule="auto"/>
              <w:ind w:firstLine="0"/>
              <w:jc w:val="center"/>
              <w:rPr>
                <w:b/>
                <w:sz w:val="24"/>
                <w:szCs w:val="24"/>
              </w:rPr>
            </w:pPr>
            <w:r w:rsidRPr="0025299D">
              <w:rPr>
                <w:b/>
                <w:sz w:val="24"/>
                <w:szCs w:val="24"/>
              </w:rPr>
              <w:t>Вид</w:t>
            </w:r>
          </w:p>
          <w:p w:rsidR="006B4AA6" w:rsidRPr="0025299D" w:rsidRDefault="006538CA" w:rsidP="006538CA">
            <w:pPr>
              <w:pStyle w:val="2"/>
              <w:shd w:val="clear" w:color="auto" w:fill="auto"/>
              <w:spacing w:before="0" w:line="240" w:lineRule="auto"/>
              <w:ind w:firstLine="0"/>
              <w:jc w:val="center"/>
              <w:rPr>
                <w:sz w:val="24"/>
                <w:szCs w:val="24"/>
              </w:rPr>
            </w:pPr>
            <w:r w:rsidRPr="0025299D">
              <w:rPr>
                <w:b/>
                <w:sz w:val="24"/>
                <w:szCs w:val="24"/>
              </w:rPr>
              <w:t>документа</w:t>
            </w:r>
          </w:p>
        </w:tc>
        <w:tc>
          <w:tcPr>
            <w:tcW w:w="2835" w:type="dxa"/>
            <w:tcBorders>
              <w:top w:val="single" w:sz="4" w:space="0" w:color="auto"/>
              <w:left w:val="single" w:sz="4" w:space="0" w:color="auto"/>
            </w:tcBorders>
            <w:shd w:val="clear" w:color="auto" w:fill="FFFFFF"/>
          </w:tcPr>
          <w:p w:rsidR="006B4AA6" w:rsidRPr="0025299D" w:rsidRDefault="008F58CA" w:rsidP="008F58CA">
            <w:pPr>
              <w:pStyle w:val="2"/>
              <w:shd w:val="clear" w:color="auto" w:fill="auto"/>
              <w:spacing w:before="0" w:line="240" w:lineRule="auto"/>
              <w:ind w:firstLine="0"/>
              <w:rPr>
                <w:rStyle w:val="105pt0pt"/>
                <w:sz w:val="24"/>
                <w:szCs w:val="24"/>
              </w:rPr>
            </w:pPr>
            <w:r>
              <w:rPr>
                <w:rStyle w:val="105pt0pt"/>
                <w:sz w:val="24"/>
                <w:szCs w:val="24"/>
              </w:rPr>
              <w:t xml:space="preserve">        О</w:t>
            </w:r>
            <w:r w:rsidR="006B4AA6" w:rsidRPr="0025299D">
              <w:rPr>
                <w:rStyle w:val="105pt0pt"/>
                <w:sz w:val="24"/>
                <w:szCs w:val="24"/>
              </w:rPr>
              <w:t>тветственн</w:t>
            </w:r>
            <w:r>
              <w:rPr>
                <w:rStyle w:val="105pt0pt"/>
                <w:sz w:val="24"/>
                <w:szCs w:val="24"/>
              </w:rPr>
              <w:t>ый</w:t>
            </w:r>
          </w:p>
          <w:p w:rsidR="006B4AA6" w:rsidRPr="0025299D" w:rsidRDefault="008F58CA" w:rsidP="008F58CA">
            <w:pPr>
              <w:pStyle w:val="2"/>
              <w:shd w:val="clear" w:color="auto" w:fill="auto"/>
              <w:spacing w:before="0" w:line="240" w:lineRule="auto"/>
              <w:ind w:firstLine="0"/>
              <w:rPr>
                <w:sz w:val="24"/>
                <w:szCs w:val="24"/>
              </w:rPr>
            </w:pPr>
            <w:r>
              <w:rPr>
                <w:rStyle w:val="105pt0pt"/>
                <w:sz w:val="24"/>
                <w:szCs w:val="24"/>
              </w:rPr>
              <w:t xml:space="preserve">         </w:t>
            </w:r>
            <w:r w:rsidR="006B4AA6" w:rsidRPr="0025299D">
              <w:rPr>
                <w:rStyle w:val="105pt0pt"/>
                <w:sz w:val="24"/>
                <w:szCs w:val="24"/>
              </w:rPr>
              <w:t>за составление</w:t>
            </w:r>
          </w:p>
        </w:tc>
        <w:tc>
          <w:tcPr>
            <w:tcW w:w="2835" w:type="dxa"/>
            <w:gridSpan w:val="2"/>
            <w:tcBorders>
              <w:top w:val="single" w:sz="4" w:space="0" w:color="auto"/>
              <w:left w:val="single" w:sz="4" w:space="0" w:color="auto"/>
            </w:tcBorders>
            <w:shd w:val="clear" w:color="auto" w:fill="FFFFFF"/>
          </w:tcPr>
          <w:p w:rsidR="006B4AA6" w:rsidRPr="0025299D" w:rsidRDefault="006B4AA6" w:rsidP="000C0905">
            <w:pPr>
              <w:pStyle w:val="2"/>
              <w:shd w:val="clear" w:color="auto" w:fill="auto"/>
              <w:spacing w:before="0" w:line="240" w:lineRule="auto"/>
              <w:ind w:firstLine="0"/>
              <w:jc w:val="center"/>
              <w:rPr>
                <w:sz w:val="24"/>
                <w:szCs w:val="24"/>
              </w:rPr>
            </w:pPr>
            <w:r w:rsidRPr="0025299D">
              <w:rPr>
                <w:rStyle w:val="105pt0pt"/>
                <w:sz w:val="24"/>
                <w:szCs w:val="24"/>
              </w:rPr>
              <w:t>Должностное лицо, подписывающее документ*</w:t>
            </w:r>
          </w:p>
        </w:tc>
        <w:tc>
          <w:tcPr>
            <w:tcW w:w="1701" w:type="dxa"/>
            <w:tcBorders>
              <w:top w:val="single" w:sz="4" w:space="0" w:color="auto"/>
              <w:left w:val="single" w:sz="4" w:space="0" w:color="auto"/>
            </w:tcBorders>
            <w:shd w:val="clear" w:color="auto" w:fill="FFFFFF"/>
          </w:tcPr>
          <w:p w:rsidR="006B4AA6" w:rsidRPr="0025299D" w:rsidRDefault="006B4AA6" w:rsidP="000C0905">
            <w:pPr>
              <w:pStyle w:val="2"/>
              <w:shd w:val="clear" w:color="auto" w:fill="auto"/>
              <w:spacing w:before="0" w:line="240" w:lineRule="auto"/>
              <w:ind w:firstLine="0"/>
              <w:jc w:val="center"/>
              <w:rPr>
                <w:sz w:val="24"/>
                <w:szCs w:val="24"/>
              </w:rPr>
            </w:pPr>
            <w:r w:rsidRPr="0025299D">
              <w:rPr>
                <w:rStyle w:val="105pt0pt"/>
                <w:sz w:val="24"/>
                <w:szCs w:val="24"/>
              </w:rPr>
              <w:t>Сроки создания и представления</w:t>
            </w:r>
          </w:p>
        </w:tc>
        <w:tc>
          <w:tcPr>
            <w:tcW w:w="1827" w:type="dxa"/>
            <w:tcBorders>
              <w:top w:val="single" w:sz="4" w:space="0" w:color="auto"/>
              <w:left w:val="single" w:sz="4" w:space="0" w:color="auto"/>
              <w:right w:val="single" w:sz="4" w:space="0" w:color="auto"/>
            </w:tcBorders>
            <w:shd w:val="clear" w:color="auto" w:fill="FFFFFF"/>
          </w:tcPr>
          <w:p w:rsidR="006B4AA6" w:rsidRPr="0025299D" w:rsidRDefault="006B4AA6" w:rsidP="00EA29C1">
            <w:pPr>
              <w:spacing w:after="0" w:line="240" w:lineRule="auto"/>
              <w:jc w:val="center"/>
              <w:rPr>
                <w:rStyle w:val="105pt0pt"/>
                <w:rFonts w:eastAsiaTheme="minorHAnsi"/>
                <w:sz w:val="24"/>
                <w:szCs w:val="24"/>
              </w:rPr>
            </w:pPr>
            <w:r w:rsidRPr="0025299D">
              <w:rPr>
                <w:rStyle w:val="105pt0pt"/>
                <w:rFonts w:eastAsiaTheme="minorHAnsi"/>
                <w:sz w:val="24"/>
                <w:szCs w:val="24"/>
              </w:rPr>
              <w:t xml:space="preserve">Филиал, </w:t>
            </w:r>
            <w:r w:rsidRPr="0025299D">
              <w:rPr>
                <w:rStyle w:val="105pt0pt"/>
                <w:rFonts w:eastAsiaTheme="minorEastAsia"/>
                <w:sz w:val="24"/>
                <w:szCs w:val="24"/>
              </w:rPr>
              <w:t xml:space="preserve">Отдел, Служба, </w:t>
            </w:r>
            <w:r w:rsidRPr="0025299D">
              <w:rPr>
                <w:rStyle w:val="105pt0pt"/>
                <w:rFonts w:eastAsiaTheme="minorHAnsi"/>
                <w:sz w:val="24"/>
                <w:szCs w:val="24"/>
              </w:rPr>
              <w:t>ответственная</w:t>
            </w:r>
          </w:p>
          <w:p w:rsidR="006B4AA6" w:rsidRPr="0025299D" w:rsidRDefault="006B4AA6" w:rsidP="00EA29C1">
            <w:pPr>
              <w:spacing w:after="0" w:line="240" w:lineRule="auto"/>
              <w:jc w:val="center"/>
            </w:pPr>
            <w:r w:rsidRPr="0025299D">
              <w:rPr>
                <w:rStyle w:val="105pt0pt"/>
                <w:rFonts w:eastAsiaTheme="minorHAnsi"/>
                <w:sz w:val="24"/>
                <w:szCs w:val="24"/>
              </w:rPr>
              <w:t>за</w:t>
            </w:r>
            <w:r w:rsidRPr="0025299D">
              <w:rPr>
                <w:rStyle w:val="105pt0pt"/>
                <w:rFonts w:eastAsiaTheme="minorEastAsia"/>
                <w:sz w:val="24"/>
                <w:szCs w:val="24"/>
              </w:rPr>
              <w:t> </w:t>
            </w:r>
            <w:r w:rsidRPr="0025299D">
              <w:rPr>
                <w:rStyle w:val="105pt0pt"/>
                <w:rFonts w:eastAsiaTheme="minorHAnsi"/>
                <w:sz w:val="24"/>
                <w:szCs w:val="24"/>
              </w:rPr>
              <w:t>учет и</w:t>
            </w:r>
            <w:r w:rsidRPr="0025299D">
              <w:rPr>
                <w:rStyle w:val="105pt0pt"/>
                <w:rFonts w:eastAsiaTheme="minorEastAsia"/>
                <w:sz w:val="24"/>
                <w:szCs w:val="24"/>
              </w:rPr>
              <w:t xml:space="preserve"> хранение</w:t>
            </w:r>
          </w:p>
          <w:p w:rsidR="006B4AA6" w:rsidRPr="0025299D" w:rsidRDefault="006B4AA6" w:rsidP="003618A1">
            <w:pPr>
              <w:pStyle w:val="2"/>
              <w:shd w:val="clear" w:color="auto" w:fill="auto"/>
              <w:spacing w:before="0" w:line="240" w:lineRule="auto"/>
              <w:ind w:left="380" w:firstLine="400"/>
              <w:rPr>
                <w:sz w:val="24"/>
                <w:szCs w:val="24"/>
              </w:rPr>
            </w:pPr>
          </w:p>
        </w:tc>
      </w:tr>
      <w:tr w:rsidR="006B4AA6" w:rsidRPr="0079759C" w:rsidTr="001B441A">
        <w:trPr>
          <w:gridAfter w:val="2"/>
          <w:wAfter w:w="56" w:type="dxa"/>
          <w:trHeight w:hRule="exact" w:val="2903"/>
        </w:trPr>
        <w:tc>
          <w:tcPr>
            <w:tcW w:w="2268" w:type="dxa"/>
            <w:tcBorders>
              <w:top w:val="single" w:sz="4" w:space="0" w:color="auto"/>
              <w:left w:val="single" w:sz="4" w:space="0" w:color="auto"/>
            </w:tcBorders>
            <w:shd w:val="clear" w:color="auto" w:fill="FFFFFF"/>
          </w:tcPr>
          <w:p w:rsidR="006B4AA6" w:rsidRPr="0025299D" w:rsidRDefault="006B4AA6" w:rsidP="00F40DE5">
            <w:pPr>
              <w:pStyle w:val="2"/>
              <w:shd w:val="clear" w:color="auto" w:fill="auto"/>
              <w:spacing w:before="0" w:line="240" w:lineRule="auto"/>
              <w:ind w:firstLine="0"/>
              <w:jc w:val="left"/>
              <w:rPr>
                <w:b/>
                <w:sz w:val="24"/>
                <w:szCs w:val="24"/>
              </w:rPr>
            </w:pPr>
            <w:r w:rsidRPr="0025299D">
              <w:rPr>
                <w:rStyle w:val="105pt0pt"/>
                <w:b w:val="0"/>
                <w:color w:val="auto"/>
                <w:sz w:val="24"/>
                <w:szCs w:val="24"/>
              </w:rPr>
              <w:t>Приказ по личному составу</w:t>
            </w:r>
          </w:p>
        </w:tc>
        <w:tc>
          <w:tcPr>
            <w:tcW w:w="1119" w:type="dxa"/>
            <w:tcBorders>
              <w:top w:val="single" w:sz="4" w:space="0" w:color="auto"/>
              <w:left w:val="single" w:sz="4" w:space="0" w:color="auto"/>
            </w:tcBorders>
            <w:shd w:val="clear" w:color="auto" w:fill="FFFFFF"/>
          </w:tcPr>
          <w:p w:rsidR="006B4AA6" w:rsidRPr="0025299D" w:rsidRDefault="006B4AA6" w:rsidP="00B26534">
            <w:pPr>
              <w:pStyle w:val="2"/>
              <w:shd w:val="clear" w:color="auto" w:fill="auto"/>
              <w:spacing w:before="0" w:line="240" w:lineRule="auto"/>
              <w:ind w:firstLine="0"/>
              <w:jc w:val="center"/>
              <w:rPr>
                <w:b/>
                <w:sz w:val="24"/>
                <w:szCs w:val="24"/>
              </w:rPr>
            </w:pPr>
            <w:r w:rsidRPr="0025299D">
              <w:rPr>
                <w:rStyle w:val="105pt0pt"/>
                <w:b w:val="0"/>
                <w:color w:val="auto"/>
                <w:sz w:val="24"/>
                <w:szCs w:val="24"/>
              </w:rPr>
              <w:t>0301001,</w:t>
            </w:r>
          </w:p>
          <w:p w:rsidR="006B4AA6" w:rsidRPr="0025299D" w:rsidRDefault="006B4AA6" w:rsidP="00B26534">
            <w:pPr>
              <w:pStyle w:val="2"/>
              <w:shd w:val="clear" w:color="auto" w:fill="auto"/>
              <w:spacing w:before="0" w:line="240" w:lineRule="auto"/>
              <w:ind w:firstLine="0"/>
              <w:jc w:val="center"/>
              <w:rPr>
                <w:b/>
                <w:sz w:val="24"/>
                <w:szCs w:val="24"/>
              </w:rPr>
            </w:pPr>
            <w:r w:rsidRPr="0025299D">
              <w:rPr>
                <w:rStyle w:val="105pt0pt"/>
                <w:b w:val="0"/>
                <w:color w:val="auto"/>
                <w:sz w:val="24"/>
                <w:szCs w:val="24"/>
              </w:rPr>
              <w:t>0301006,</w:t>
            </w:r>
          </w:p>
          <w:p w:rsidR="006B4AA6" w:rsidRPr="0025299D" w:rsidRDefault="006B4AA6" w:rsidP="00B26534">
            <w:pPr>
              <w:pStyle w:val="2"/>
              <w:shd w:val="clear" w:color="auto" w:fill="auto"/>
              <w:spacing w:before="0" w:line="240" w:lineRule="auto"/>
              <w:ind w:firstLine="0"/>
              <w:jc w:val="center"/>
              <w:rPr>
                <w:b/>
                <w:sz w:val="24"/>
                <w:szCs w:val="24"/>
              </w:rPr>
            </w:pPr>
            <w:r w:rsidRPr="0025299D">
              <w:rPr>
                <w:rStyle w:val="105pt0pt"/>
                <w:b w:val="0"/>
                <w:color w:val="auto"/>
                <w:sz w:val="24"/>
                <w:szCs w:val="24"/>
              </w:rPr>
              <w:t>0301015,</w:t>
            </w:r>
          </w:p>
          <w:p w:rsidR="006B4AA6" w:rsidRPr="0025299D" w:rsidRDefault="006B4AA6" w:rsidP="00B26534">
            <w:pPr>
              <w:pStyle w:val="2"/>
              <w:shd w:val="clear" w:color="auto" w:fill="auto"/>
              <w:spacing w:before="0" w:line="240" w:lineRule="auto"/>
              <w:ind w:firstLine="0"/>
              <w:jc w:val="center"/>
              <w:rPr>
                <w:b/>
                <w:sz w:val="24"/>
                <w:szCs w:val="24"/>
              </w:rPr>
            </w:pPr>
            <w:r w:rsidRPr="0025299D">
              <w:rPr>
                <w:rStyle w:val="105pt0pt"/>
                <w:b w:val="0"/>
                <w:color w:val="auto"/>
                <w:sz w:val="24"/>
                <w:szCs w:val="24"/>
              </w:rPr>
              <w:t>0301004,</w:t>
            </w:r>
          </w:p>
          <w:p w:rsidR="006B4AA6" w:rsidRPr="0025299D" w:rsidRDefault="006B4AA6" w:rsidP="00B26534">
            <w:pPr>
              <w:pStyle w:val="2"/>
              <w:shd w:val="clear" w:color="auto" w:fill="auto"/>
              <w:spacing w:before="0" w:line="240" w:lineRule="auto"/>
              <w:ind w:firstLine="0"/>
              <w:jc w:val="center"/>
              <w:rPr>
                <w:b/>
                <w:sz w:val="24"/>
                <w:szCs w:val="24"/>
              </w:rPr>
            </w:pPr>
            <w:r w:rsidRPr="0025299D">
              <w:rPr>
                <w:rStyle w:val="105pt0pt"/>
                <w:b w:val="0"/>
                <w:color w:val="auto"/>
                <w:sz w:val="24"/>
                <w:szCs w:val="24"/>
              </w:rPr>
              <w:t>0301018,</w:t>
            </w:r>
          </w:p>
          <w:p w:rsidR="006B4AA6" w:rsidRPr="0025299D" w:rsidRDefault="006B4AA6" w:rsidP="00B26534">
            <w:pPr>
              <w:pStyle w:val="2"/>
              <w:shd w:val="clear" w:color="auto" w:fill="auto"/>
              <w:spacing w:before="0" w:line="240" w:lineRule="auto"/>
              <w:ind w:firstLine="0"/>
              <w:jc w:val="center"/>
              <w:rPr>
                <w:b/>
                <w:sz w:val="24"/>
                <w:szCs w:val="24"/>
              </w:rPr>
            </w:pPr>
            <w:r w:rsidRPr="0025299D">
              <w:rPr>
                <w:rStyle w:val="105pt0pt"/>
                <w:b w:val="0"/>
                <w:color w:val="auto"/>
                <w:sz w:val="24"/>
                <w:szCs w:val="24"/>
              </w:rPr>
              <w:t>0301021,</w:t>
            </w:r>
          </w:p>
          <w:p w:rsidR="006B4AA6" w:rsidRPr="0025299D" w:rsidRDefault="006B4AA6" w:rsidP="00B26534">
            <w:pPr>
              <w:pStyle w:val="2"/>
              <w:shd w:val="clear" w:color="auto" w:fill="auto"/>
              <w:spacing w:before="0" w:line="240" w:lineRule="auto"/>
              <w:ind w:firstLine="0"/>
              <w:jc w:val="center"/>
              <w:rPr>
                <w:rStyle w:val="105pt0pt"/>
                <w:b w:val="0"/>
                <w:color w:val="auto"/>
                <w:sz w:val="24"/>
                <w:szCs w:val="24"/>
              </w:rPr>
            </w:pPr>
            <w:r w:rsidRPr="0025299D">
              <w:rPr>
                <w:rStyle w:val="105pt0pt"/>
                <w:b w:val="0"/>
                <w:color w:val="auto"/>
                <w:sz w:val="24"/>
                <w:szCs w:val="24"/>
              </w:rPr>
              <w:t>0301022,</w:t>
            </w:r>
          </w:p>
          <w:p w:rsidR="00A813B4" w:rsidRPr="0025299D" w:rsidRDefault="00A813B4" w:rsidP="00B26534">
            <w:pPr>
              <w:pStyle w:val="2"/>
              <w:shd w:val="clear" w:color="auto" w:fill="auto"/>
              <w:spacing w:before="0" w:line="240" w:lineRule="auto"/>
              <w:ind w:firstLine="0"/>
              <w:jc w:val="center"/>
              <w:rPr>
                <w:rStyle w:val="105pt0pt"/>
                <w:b w:val="0"/>
                <w:color w:val="auto"/>
                <w:sz w:val="24"/>
                <w:szCs w:val="24"/>
              </w:rPr>
            </w:pPr>
            <w:r w:rsidRPr="0025299D">
              <w:rPr>
                <w:rStyle w:val="105pt0pt"/>
                <w:b w:val="0"/>
                <w:color w:val="auto"/>
                <w:sz w:val="24"/>
                <w:szCs w:val="24"/>
              </w:rPr>
              <w:t>0301023</w:t>
            </w:r>
          </w:p>
          <w:p w:rsidR="00D5046F" w:rsidRPr="0025299D" w:rsidRDefault="00D5046F" w:rsidP="00B26534">
            <w:pPr>
              <w:pStyle w:val="2"/>
              <w:shd w:val="clear" w:color="auto" w:fill="auto"/>
              <w:spacing w:before="0" w:line="240" w:lineRule="auto"/>
              <w:ind w:firstLine="0"/>
              <w:jc w:val="center"/>
              <w:rPr>
                <w:b/>
                <w:sz w:val="24"/>
                <w:szCs w:val="24"/>
              </w:rPr>
            </w:pPr>
          </w:p>
        </w:tc>
        <w:tc>
          <w:tcPr>
            <w:tcW w:w="1574" w:type="dxa"/>
            <w:tcBorders>
              <w:top w:val="single" w:sz="4" w:space="0" w:color="auto"/>
              <w:left w:val="single" w:sz="4" w:space="0" w:color="auto"/>
            </w:tcBorders>
            <w:shd w:val="clear" w:color="auto" w:fill="FFFFFF"/>
          </w:tcPr>
          <w:p w:rsidR="006B4AA6" w:rsidRPr="0025299D" w:rsidRDefault="006538CA">
            <w:pPr>
              <w:rPr>
                <w:rFonts w:ascii="Times New Roman" w:eastAsia="Times New Roman" w:hAnsi="Times New Roman" w:cs="Times New Roman"/>
                <w:spacing w:val="-2"/>
                <w:sz w:val="24"/>
                <w:szCs w:val="24"/>
              </w:rPr>
            </w:pPr>
            <w:r w:rsidRPr="0025299D">
              <w:rPr>
                <w:rFonts w:ascii="Times New Roman" w:eastAsia="Times New Roman" w:hAnsi="Times New Roman" w:cs="Times New Roman"/>
                <w:spacing w:val="-2"/>
                <w:sz w:val="24"/>
                <w:szCs w:val="24"/>
              </w:rPr>
              <w:t>Бумажный</w:t>
            </w:r>
          </w:p>
          <w:p w:rsidR="006B4AA6" w:rsidRPr="0025299D" w:rsidRDefault="006B4AA6" w:rsidP="0064695E">
            <w:pPr>
              <w:pStyle w:val="2"/>
              <w:shd w:val="clear" w:color="auto" w:fill="auto"/>
              <w:spacing w:before="0" w:line="240" w:lineRule="auto"/>
              <w:ind w:firstLine="0"/>
              <w:jc w:val="left"/>
              <w:rPr>
                <w:b/>
                <w:sz w:val="24"/>
                <w:szCs w:val="24"/>
              </w:rPr>
            </w:pPr>
          </w:p>
        </w:tc>
        <w:tc>
          <w:tcPr>
            <w:tcW w:w="2835" w:type="dxa"/>
            <w:tcBorders>
              <w:top w:val="single" w:sz="4" w:space="0" w:color="auto"/>
              <w:left w:val="single" w:sz="4" w:space="0" w:color="auto"/>
            </w:tcBorders>
            <w:shd w:val="clear" w:color="auto" w:fill="FFFFFF"/>
          </w:tcPr>
          <w:p w:rsidR="006B4AA6" w:rsidRPr="0025299D" w:rsidRDefault="008F58CA" w:rsidP="008F58CA">
            <w:pPr>
              <w:pStyle w:val="2"/>
              <w:shd w:val="clear" w:color="auto" w:fill="auto"/>
              <w:spacing w:before="0" w:line="240" w:lineRule="auto"/>
              <w:ind w:firstLine="0"/>
              <w:jc w:val="left"/>
              <w:rPr>
                <w:b/>
                <w:sz w:val="24"/>
                <w:szCs w:val="24"/>
              </w:rPr>
            </w:pPr>
            <w:r>
              <w:rPr>
                <w:rStyle w:val="105pt0pt"/>
                <w:b w:val="0"/>
                <w:sz w:val="24"/>
                <w:szCs w:val="24"/>
              </w:rPr>
              <w:t>Работник с</w:t>
            </w:r>
            <w:r w:rsidR="006B4AA6" w:rsidRPr="0025299D">
              <w:rPr>
                <w:rStyle w:val="105pt0pt"/>
                <w:b w:val="0"/>
                <w:sz w:val="24"/>
                <w:szCs w:val="24"/>
              </w:rPr>
              <w:t>лужб</w:t>
            </w:r>
            <w:r>
              <w:rPr>
                <w:rStyle w:val="105pt0pt"/>
                <w:b w:val="0"/>
                <w:sz w:val="24"/>
                <w:szCs w:val="24"/>
              </w:rPr>
              <w:t>ы</w:t>
            </w:r>
            <w:r w:rsidR="006B4AA6" w:rsidRPr="0025299D">
              <w:rPr>
                <w:rStyle w:val="105pt0pt"/>
                <w:b w:val="0"/>
                <w:sz w:val="24"/>
                <w:szCs w:val="24"/>
              </w:rPr>
              <w:t xml:space="preserve"> управления персоналом</w:t>
            </w:r>
          </w:p>
        </w:tc>
        <w:tc>
          <w:tcPr>
            <w:tcW w:w="2835" w:type="dxa"/>
            <w:gridSpan w:val="2"/>
            <w:tcBorders>
              <w:top w:val="single" w:sz="4" w:space="0" w:color="auto"/>
              <w:left w:val="single" w:sz="4" w:space="0" w:color="auto"/>
            </w:tcBorders>
            <w:shd w:val="clear" w:color="auto" w:fill="FFFFFF"/>
          </w:tcPr>
          <w:p w:rsidR="006B4AA6" w:rsidRPr="0025299D" w:rsidRDefault="00B07D1F" w:rsidP="001A1107">
            <w:pPr>
              <w:pStyle w:val="2"/>
              <w:shd w:val="clear" w:color="auto" w:fill="auto"/>
              <w:spacing w:before="0" w:line="240" w:lineRule="auto"/>
              <w:ind w:firstLine="0"/>
              <w:jc w:val="left"/>
              <w:rPr>
                <w:b/>
                <w:sz w:val="24"/>
                <w:szCs w:val="24"/>
              </w:rPr>
            </w:pPr>
            <w:r w:rsidRPr="0025299D">
              <w:rPr>
                <w:rStyle w:val="105pt0pt"/>
                <w:b w:val="0"/>
                <w:sz w:val="24"/>
                <w:szCs w:val="24"/>
              </w:rPr>
              <w:t>Начальник учреждения</w:t>
            </w:r>
            <w:r w:rsidR="001A1107" w:rsidRPr="0025299D">
              <w:rPr>
                <w:rStyle w:val="105pt0pt"/>
                <w:b w:val="0"/>
                <w:sz w:val="24"/>
                <w:szCs w:val="24"/>
              </w:rPr>
              <w:t>/</w:t>
            </w:r>
            <w:r w:rsidRPr="0025299D">
              <w:rPr>
                <w:rStyle w:val="105pt0pt"/>
                <w:b w:val="0"/>
                <w:sz w:val="24"/>
                <w:szCs w:val="24"/>
              </w:rPr>
              <w:t xml:space="preserve"> начальник Ф</w:t>
            </w:r>
            <w:r w:rsidR="006B4AA6" w:rsidRPr="0025299D">
              <w:rPr>
                <w:rStyle w:val="105pt0pt"/>
                <w:b w:val="0"/>
                <w:sz w:val="24"/>
                <w:szCs w:val="24"/>
              </w:rPr>
              <w:t>илиала</w:t>
            </w:r>
          </w:p>
        </w:tc>
        <w:tc>
          <w:tcPr>
            <w:tcW w:w="1701" w:type="dxa"/>
            <w:tcBorders>
              <w:top w:val="single" w:sz="4" w:space="0" w:color="auto"/>
              <w:left w:val="single" w:sz="4" w:space="0" w:color="auto"/>
            </w:tcBorders>
            <w:shd w:val="clear" w:color="auto" w:fill="FFFFFF"/>
          </w:tcPr>
          <w:p w:rsidR="006B4AA6" w:rsidRPr="0025299D" w:rsidRDefault="006B4AA6" w:rsidP="00F40DE5">
            <w:pPr>
              <w:pStyle w:val="2"/>
              <w:shd w:val="clear" w:color="auto" w:fill="auto"/>
              <w:spacing w:before="0" w:line="240" w:lineRule="auto"/>
              <w:ind w:firstLine="0"/>
              <w:jc w:val="left"/>
              <w:rPr>
                <w:b/>
                <w:sz w:val="24"/>
                <w:szCs w:val="24"/>
              </w:rPr>
            </w:pPr>
            <w:r w:rsidRPr="0025299D">
              <w:rPr>
                <w:rStyle w:val="105pt0pt"/>
                <w:b w:val="0"/>
                <w:sz w:val="24"/>
                <w:szCs w:val="24"/>
              </w:rPr>
              <w:t>После подписания</w:t>
            </w:r>
          </w:p>
        </w:tc>
        <w:tc>
          <w:tcPr>
            <w:tcW w:w="1827" w:type="dxa"/>
            <w:tcBorders>
              <w:top w:val="single" w:sz="4" w:space="0" w:color="auto"/>
              <w:left w:val="single" w:sz="4" w:space="0" w:color="auto"/>
              <w:right w:val="single" w:sz="4" w:space="0" w:color="auto"/>
            </w:tcBorders>
            <w:shd w:val="clear" w:color="auto" w:fill="FFFFFF"/>
          </w:tcPr>
          <w:p w:rsidR="006B4AA6" w:rsidRPr="0025299D" w:rsidRDefault="006B4AA6" w:rsidP="00F40DE5">
            <w:pPr>
              <w:pStyle w:val="2"/>
              <w:shd w:val="clear" w:color="auto" w:fill="auto"/>
              <w:spacing w:before="0" w:line="240" w:lineRule="auto"/>
              <w:ind w:firstLine="0"/>
              <w:jc w:val="left"/>
              <w:rPr>
                <w:b/>
                <w:sz w:val="24"/>
                <w:szCs w:val="24"/>
              </w:rPr>
            </w:pPr>
            <w:r w:rsidRPr="0025299D">
              <w:rPr>
                <w:rStyle w:val="105pt0pt"/>
                <w:b w:val="0"/>
                <w:sz w:val="24"/>
                <w:szCs w:val="24"/>
              </w:rPr>
              <w:t>Служба управления персоналом</w:t>
            </w:r>
          </w:p>
        </w:tc>
      </w:tr>
      <w:tr w:rsidR="0071524C" w:rsidRPr="0079759C" w:rsidTr="001B441A">
        <w:trPr>
          <w:gridAfter w:val="2"/>
          <w:wAfter w:w="56" w:type="dxa"/>
          <w:trHeight w:hRule="exact" w:val="2903"/>
        </w:trPr>
        <w:tc>
          <w:tcPr>
            <w:tcW w:w="2268" w:type="dxa"/>
            <w:tcBorders>
              <w:top w:val="single" w:sz="4" w:space="0" w:color="auto"/>
              <w:left w:val="single" w:sz="4" w:space="0" w:color="auto"/>
            </w:tcBorders>
            <w:shd w:val="clear" w:color="auto" w:fill="FFFFFF"/>
          </w:tcPr>
          <w:p w:rsidR="0071524C" w:rsidRPr="00C20368" w:rsidRDefault="0071524C" w:rsidP="0071524C">
            <w:pPr>
              <w:pStyle w:val="2"/>
              <w:shd w:val="clear" w:color="auto" w:fill="auto"/>
              <w:spacing w:before="0" w:line="240" w:lineRule="auto"/>
              <w:ind w:firstLine="0"/>
              <w:jc w:val="left"/>
              <w:rPr>
                <w:rStyle w:val="105pt0pt"/>
                <w:b w:val="0"/>
                <w:color w:val="000000" w:themeColor="text1"/>
                <w:sz w:val="24"/>
                <w:szCs w:val="24"/>
              </w:rPr>
            </w:pPr>
            <w:r w:rsidRPr="00C20368">
              <w:rPr>
                <w:rStyle w:val="105pt0pt"/>
                <w:b w:val="0"/>
                <w:color w:val="000000" w:themeColor="text1"/>
                <w:sz w:val="24"/>
                <w:szCs w:val="24"/>
              </w:rPr>
              <w:t>Приказ по личному составу</w:t>
            </w:r>
          </w:p>
        </w:tc>
        <w:tc>
          <w:tcPr>
            <w:tcW w:w="1119" w:type="dxa"/>
            <w:tcBorders>
              <w:top w:val="single" w:sz="4" w:space="0" w:color="auto"/>
              <w:left w:val="single" w:sz="4" w:space="0" w:color="auto"/>
            </w:tcBorders>
            <w:shd w:val="clear" w:color="auto" w:fill="FFFFFF"/>
          </w:tcPr>
          <w:p w:rsidR="0071524C" w:rsidRPr="00C20368" w:rsidRDefault="007E61A1" w:rsidP="007E61A1">
            <w:pPr>
              <w:pStyle w:val="2"/>
              <w:shd w:val="clear" w:color="auto" w:fill="auto"/>
              <w:spacing w:before="0" w:line="240" w:lineRule="auto"/>
              <w:ind w:firstLine="0"/>
              <w:rPr>
                <w:rStyle w:val="105pt0pt"/>
                <w:b w:val="0"/>
                <w:color w:val="000000" w:themeColor="text1"/>
                <w:sz w:val="24"/>
                <w:szCs w:val="24"/>
              </w:rPr>
            </w:pPr>
            <w:r w:rsidRPr="00C20368">
              <w:rPr>
                <w:rStyle w:val="105pt0pt"/>
                <w:b w:val="0"/>
                <w:color w:val="000000" w:themeColor="text1"/>
                <w:sz w:val="24"/>
                <w:szCs w:val="24"/>
              </w:rPr>
              <w:t>произвольная</w:t>
            </w:r>
          </w:p>
        </w:tc>
        <w:tc>
          <w:tcPr>
            <w:tcW w:w="1574" w:type="dxa"/>
            <w:tcBorders>
              <w:top w:val="single" w:sz="4" w:space="0" w:color="auto"/>
              <w:left w:val="single" w:sz="4" w:space="0" w:color="auto"/>
            </w:tcBorders>
            <w:shd w:val="clear" w:color="auto" w:fill="FFFFFF"/>
          </w:tcPr>
          <w:p w:rsidR="0071524C" w:rsidRPr="00C20368" w:rsidRDefault="007E61A1" w:rsidP="0071524C">
            <w:pPr>
              <w:rPr>
                <w:rFonts w:ascii="Times New Roman" w:eastAsia="Times New Roman" w:hAnsi="Times New Roman" w:cs="Times New Roman"/>
                <w:color w:val="000000" w:themeColor="text1"/>
                <w:spacing w:val="-2"/>
                <w:sz w:val="24"/>
                <w:szCs w:val="24"/>
              </w:rPr>
            </w:pPr>
            <w:r w:rsidRPr="00C20368">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tcBorders>
            <w:shd w:val="clear" w:color="auto" w:fill="FFFFFF"/>
          </w:tcPr>
          <w:p w:rsidR="0071524C" w:rsidRPr="00C20368" w:rsidRDefault="008F58CA" w:rsidP="0071524C">
            <w:pPr>
              <w:pStyle w:val="2"/>
              <w:shd w:val="clear" w:color="auto" w:fill="auto"/>
              <w:spacing w:before="0" w:line="240" w:lineRule="auto"/>
              <w:ind w:firstLine="0"/>
              <w:jc w:val="left"/>
              <w:rPr>
                <w:rStyle w:val="105pt0pt"/>
                <w:b w:val="0"/>
                <w:color w:val="000000" w:themeColor="text1"/>
                <w:sz w:val="24"/>
                <w:szCs w:val="24"/>
              </w:rPr>
            </w:pPr>
            <w:r w:rsidRPr="00C20368">
              <w:rPr>
                <w:rStyle w:val="105pt0pt"/>
                <w:b w:val="0"/>
                <w:color w:val="000000" w:themeColor="text1"/>
                <w:sz w:val="24"/>
                <w:szCs w:val="24"/>
              </w:rPr>
              <w:t xml:space="preserve">Работник </w:t>
            </w:r>
            <w:r w:rsidR="0071524C" w:rsidRPr="00C20368">
              <w:rPr>
                <w:rStyle w:val="105pt0pt"/>
                <w:b w:val="0"/>
                <w:color w:val="000000" w:themeColor="text1"/>
                <w:sz w:val="24"/>
                <w:szCs w:val="24"/>
              </w:rPr>
              <w:t>ФКС</w:t>
            </w:r>
          </w:p>
        </w:tc>
        <w:tc>
          <w:tcPr>
            <w:tcW w:w="2835" w:type="dxa"/>
            <w:gridSpan w:val="2"/>
            <w:tcBorders>
              <w:top w:val="single" w:sz="4" w:space="0" w:color="auto"/>
              <w:left w:val="single" w:sz="4" w:space="0" w:color="auto"/>
            </w:tcBorders>
            <w:shd w:val="clear" w:color="auto" w:fill="FFFFFF"/>
          </w:tcPr>
          <w:p w:rsidR="0071524C" w:rsidRPr="00C20368" w:rsidRDefault="0071524C" w:rsidP="0071524C">
            <w:pPr>
              <w:pStyle w:val="2"/>
              <w:shd w:val="clear" w:color="auto" w:fill="auto"/>
              <w:spacing w:before="0" w:line="240" w:lineRule="auto"/>
              <w:ind w:firstLine="0"/>
              <w:jc w:val="left"/>
              <w:rPr>
                <w:b/>
                <w:color w:val="000000" w:themeColor="text1"/>
                <w:sz w:val="24"/>
                <w:szCs w:val="24"/>
              </w:rPr>
            </w:pPr>
            <w:r w:rsidRPr="00C20368">
              <w:rPr>
                <w:rStyle w:val="105pt0pt"/>
                <w:b w:val="0"/>
                <w:color w:val="000000" w:themeColor="text1"/>
                <w:sz w:val="24"/>
                <w:szCs w:val="24"/>
              </w:rPr>
              <w:t>Начальник учреждения</w:t>
            </w:r>
          </w:p>
        </w:tc>
        <w:tc>
          <w:tcPr>
            <w:tcW w:w="1701" w:type="dxa"/>
            <w:tcBorders>
              <w:top w:val="single" w:sz="4" w:space="0" w:color="auto"/>
              <w:left w:val="single" w:sz="4" w:space="0" w:color="auto"/>
            </w:tcBorders>
            <w:shd w:val="clear" w:color="auto" w:fill="FFFFFF"/>
          </w:tcPr>
          <w:p w:rsidR="0071524C" w:rsidRPr="00C20368" w:rsidRDefault="0071524C" w:rsidP="0071524C">
            <w:pPr>
              <w:pStyle w:val="2"/>
              <w:shd w:val="clear" w:color="auto" w:fill="auto"/>
              <w:spacing w:before="0" w:line="240" w:lineRule="auto"/>
              <w:ind w:firstLine="0"/>
              <w:jc w:val="left"/>
              <w:rPr>
                <w:b/>
                <w:color w:val="000000" w:themeColor="text1"/>
                <w:sz w:val="24"/>
                <w:szCs w:val="24"/>
              </w:rPr>
            </w:pPr>
            <w:r w:rsidRPr="00C20368">
              <w:rPr>
                <w:rStyle w:val="105pt0pt"/>
                <w:b w:val="0"/>
                <w:color w:val="000000" w:themeColor="text1"/>
                <w:sz w:val="24"/>
                <w:szCs w:val="24"/>
              </w:rPr>
              <w:t>После подписания</w:t>
            </w:r>
          </w:p>
        </w:tc>
        <w:tc>
          <w:tcPr>
            <w:tcW w:w="1827" w:type="dxa"/>
            <w:tcBorders>
              <w:top w:val="single" w:sz="4" w:space="0" w:color="auto"/>
              <w:left w:val="single" w:sz="4" w:space="0" w:color="auto"/>
              <w:right w:val="single" w:sz="4" w:space="0" w:color="auto"/>
            </w:tcBorders>
            <w:shd w:val="clear" w:color="auto" w:fill="FFFFFF"/>
          </w:tcPr>
          <w:p w:rsidR="0071524C" w:rsidRPr="00C20368" w:rsidRDefault="0071524C" w:rsidP="0071524C">
            <w:pPr>
              <w:pStyle w:val="2"/>
              <w:shd w:val="clear" w:color="auto" w:fill="auto"/>
              <w:spacing w:before="0" w:line="240" w:lineRule="auto"/>
              <w:ind w:firstLine="0"/>
              <w:jc w:val="left"/>
              <w:rPr>
                <w:b/>
                <w:color w:val="000000" w:themeColor="text1"/>
                <w:sz w:val="24"/>
                <w:szCs w:val="24"/>
              </w:rPr>
            </w:pPr>
            <w:r w:rsidRPr="00C20368">
              <w:rPr>
                <w:rStyle w:val="105pt0pt"/>
                <w:b w:val="0"/>
                <w:color w:val="000000" w:themeColor="text1"/>
                <w:sz w:val="24"/>
                <w:szCs w:val="24"/>
              </w:rPr>
              <w:t>ФКС</w:t>
            </w:r>
          </w:p>
        </w:tc>
      </w:tr>
      <w:tr w:rsidR="0071524C" w:rsidRPr="0079759C" w:rsidTr="001B441A">
        <w:trPr>
          <w:gridAfter w:val="2"/>
          <w:wAfter w:w="56" w:type="dxa"/>
          <w:trHeight w:hRule="exact" w:val="1421"/>
        </w:trPr>
        <w:tc>
          <w:tcPr>
            <w:tcW w:w="2268" w:type="dxa"/>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Табель учета рабочего времени</w:t>
            </w:r>
          </w:p>
        </w:tc>
        <w:tc>
          <w:tcPr>
            <w:tcW w:w="1119" w:type="dxa"/>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center"/>
              <w:rPr>
                <w:b/>
                <w:sz w:val="24"/>
                <w:szCs w:val="24"/>
              </w:rPr>
            </w:pPr>
            <w:r w:rsidRPr="0025299D">
              <w:rPr>
                <w:rStyle w:val="105pt0pt"/>
                <w:b w:val="0"/>
                <w:sz w:val="24"/>
                <w:szCs w:val="24"/>
              </w:rPr>
              <w:t>0504421</w:t>
            </w:r>
          </w:p>
        </w:tc>
        <w:tc>
          <w:tcPr>
            <w:tcW w:w="1574" w:type="dxa"/>
            <w:tcBorders>
              <w:top w:val="single" w:sz="4" w:space="0" w:color="auto"/>
              <w:left w:val="single" w:sz="4" w:space="0" w:color="auto"/>
            </w:tcBorders>
            <w:shd w:val="clear" w:color="auto" w:fill="FFFFFF"/>
          </w:tcPr>
          <w:p w:rsidR="0071524C" w:rsidRPr="0025299D" w:rsidRDefault="0071524C" w:rsidP="0071524C">
            <w:pPr>
              <w:rPr>
                <w:rFonts w:ascii="Times New Roman" w:eastAsia="Times New Roman" w:hAnsi="Times New Roman" w:cs="Times New Roman"/>
                <w:spacing w:val="-2"/>
                <w:sz w:val="24"/>
                <w:szCs w:val="24"/>
              </w:rPr>
            </w:pPr>
            <w:r w:rsidRPr="0025299D">
              <w:rPr>
                <w:rFonts w:ascii="Times New Roman" w:eastAsia="Times New Roman" w:hAnsi="Times New Roman" w:cs="Times New Roman"/>
                <w:spacing w:val="-2"/>
                <w:sz w:val="24"/>
                <w:szCs w:val="24"/>
              </w:rPr>
              <w:t>Бумажный</w:t>
            </w:r>
          </w:p>
          <w:p w:rsidR="0071524C" w:rsidRPr="0025299D" w:rsidRDefault="0071524C" w:rsidP="0071524C">
            <w:pPr>
              <w:pStyle w:val="2"/>
              <w:shd w:val="clear" w:color="auto" w:fill="auto"/>
              <w:spacing w:before="0" w:line="240" w:lineRule="auto"/>
              <w:ind w:firstLine="0"/>
              <w:jc w:val="left"/>
              <w:rPr>
                <w:b/>
                <w:sz w:val="24"/>
                <w:szCs w:val="24"/>
              </w:rPr>
            </w:pPr>
          </w:p>
        </w:tc>
        <w:tc>
          <w:tcPr>
            <w:tcW w:w="2835" w:type="dxa"/>
            <w:tcBorders>
              <w:top w:val="single" w:sz="4" w:space="0" w:color="auto"/>
              <w:left w:val="single" w:sz="4" w:space="0" w:color="auto"/>
            </w:tcBorders>
            <w:shd w:val="clear" w:color="auto" w:fill="FFFFFF"/>
          </w:tcPr>
          <w:p w:rsidR="0071524C" w:rsidRPr="0025299D" w:rsidRDefault="000F1332" w:rsidP="0071524C">
            <w:pPr>
              <w:pStyle w:val="2"/>
              <w:shd w:val="clear" w:color="auto" w:fill="auto"/>
              <w:spacing w:before="0" w:line="240" w:lineRule="auto"/>
              <w:ind w:firstLine="0"/>
              <w:jc w:val="left"/>
              <w:rPr>
                <w:b/>
                <w:sz w:val="24"/>
                <w:szCs w:val="24"/>
              </w:rPr>
            </w:pPr>
            <w:r>
              <w:rPr>
                <w:rStyle w:val="105pt0pt"/>
                <w:b w:val="0"/>
                <w:sz w:val="24"/>
                <w:szCs w:val="24"/>
              </w:rPr>
              <w:t>Работник с</w:t>
            </w:r>
            <w:r w:rsidRPr="0025299D">
              <w:rPr>
                <w:rStyle w:val="105pt0pt"/>
                <w:b w:val="0"/>
                <w:sz w:val="24"/>
                <w:szCs w:val="24"/>
              </w:rPr>
              <w:t>лужб</w:t>
            </w:r>
            <w:r>
              <w:rPr>
                <w:rStyle w:val="105pt0pt"/>
                <w:b w:val="0"/>
                <w:sz w:val="24"/>
                <w:szCs w:val="24"/>
              </w:rPr>
              <w:t>ы</w:t>
            </w:r>
            <w:r w:rsidRPr="0025299D">
              <w:rPr>
                <w:rStyle w:val="105pt0pt"/>
                <w:b w:val="0"/>
                <w:sz w:val="24"/>
                <w:szCs w:val="24"/>
              </w:rPr>
              <w:t xml:space="preserve"> управления персоналом</w:t>
            </w:r>
          </w:p>
        </w:tc>
        <w:tc>
          <w:tcPr>
            <w:tcW w:w="2835" w:type="dxa"/>
            <w:gridSpan w:val="2"/>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Начальник службы управления персоналом, главный специалист службы управления персоналом ЦА/Филиалов</w:t>
            </w:r>
          </w:p>
        </w:tc>
        <w:tc>
          <w:tcPr>
            <w:tcW w:w="1701" w:type="dxa"/>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Не позднее 3-х дней до сроков выплаты зарплаты</w:t>
            </w:r>
          </w:p>
        </w:tc>
        <w:tc>
          <w:tcPr>
            <w:tcW w:w="1827" w:type="dxa"/>
            <w:tcBorders>
              <w:top w:val="single" w:sz="4" w:space="0" w:color="auto"/>
              <w:left w:val="single" w:sz="4" w:space="0" w:color="auto"/>
              <w:righ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Служба управления персоналом</w:t>
            </w:r>
          </w:p>
        </w:tc>
      </w:tr>
      <w:tr w:rsidR="0071524C" w:rsidRPr="0079759C" w:rsidTr="001B441A">
        <w:trPr>
          <w:gridAfter w:val="2"/>
          <w:wAfter w:w="56" w:type="dxa"/>
          <w:trHeight w:hRule="exact" w:val="1130"/>
        </w:trPr>
        <w:tc>
          <w:tcPr>
            <w:tcW w:w="2268" w:type="dxa"/>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lastRenderedPageBreak/>
              <w:t>Приказ об отпуске</w:t>
            </w:r>
          </w:p>
        </w:tc>
        <w:tc>
          <w:tcPr>
            <w:tcW w:w="1119" w:type="dxa"/>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after="60" w:line="240" w:lineRule="auto"/>
              <w:ind w:firstLine="0"/>
              <w:jc w:val="center"/>
              <w:rPr>
                <w:b/>
                <w:sz w:val="24"/>
                <w:szCs w:val="24"/>
              </w:rPr>
            </w:pPr>
            <w:r w:rsidRPr="0025299D">
              <w:rPr>
                <w:rStyle w:val="105pt0pt"/>
                <w:b w:val="0"/>
                <w:sz w:val="24"/>
                <w:szCs w:val="24"/>
              </w:rPr>
              <w:t>0301005,</w:t>
            </w:r>
          </w:p>
          <w:p w:rsidR="0071524C" w:rsidRPr="0025299D" w:rsidRDefault="0071524C" w:rsidP="0071524C">
            <w:pPr>
              <w:pStyle w:val="2"/>
              <w:shd w:val="clear" w:color="auto" w:fill="auto"/>
              <w:spacing w:before="60" w:line="240" w:lineRule="auto"/>
              <w:ind w:firstLine="0"/>
              <w:jc w:val="center"/>
              <w:rPr>
                <w:b/>
                <w:sz w:val="24"/>
                <w:szCs w:val="24"/>
              </w:rPr>
            </w:pPr>
            <w:r w:rsidRPr="0025299D">
              <w:rPr>
                <w:rStyle w:val="105pt0pt"/>
                <w:b w:val="0"/>
                <w:sz w:val="24"/>
                <w:szCs w:val="24"/>
              </w:rPr>
              <w:t>0301019</w:t>
            </w:r>
          </w:p>
        </w:tc>
        <w:tc>
          <w:tcPr>
            <w:tcW w:w="1574" w:type="dxa"/>
            <w:tcBorders>
              <w:top w:val="single" w:sz="4" w:space="0" w:color="auto"/>
              <w:left w:val="single" w:sz="4" w:space="0" w:color="auto"/>
              <w:bottom w:val="single" w:sz="4" w:space="0" w:color="auto"/>
            </w:tcBorders>
            <w:shd w:val="clear" w:color="auto" w:fill="FFFFFF"/>
          </w:tcPr>
          <w:p w:rsidR="0071524C" w:rsidRPr="0025299D" w:rsidRDefault="0071524C" w:rsidP="0071524C">
            <w:pPr>
              <w:rPr>
                <w:rFonts w:ascii="Times New Roman" w:eastAsia="Times New Roman" w:hAnsi="Times New Roman" w:cs="Times New Roman"/>
                <w:spacing w:val="-2"/>
                <w:sz w:val="24"/>
                <w:szCs w:val="24"/>
              </w:rPr>
            </w:pPr>
            <w:r w:rsidRPr="0025299D">
              <w:rPr>
                <w:rFonts w:ascii="Times New Roman" w:eastAsia="Times New Roman" w:hAnsi="Times New Roman" w:cs="Times New Roman"/>
                <w:spacing w:val="-2"/>
                <w:sz w:val="24"/>
                <w:szCs w:val="24"/>
              </w:rPr>
              <w:t>Бумажный</w:t>
            </w:r>
          </w:p>
          <w:p w:rsidR="0071524C" w:rsidRPr="0025299D" w:rsidRDefault="0071524C" w:rsidP="0071524C">
            <w:pPr>
              <w:rPr>
                <w:rFonts w:ascii="Times New Roman" w:eastAsia="Times New Roman" w:hAnsi="Times New Roman" w:cs="Times New Roman"/>
                <w:b/>
                <w:spacing w:val="-2"/>
                <w:sz w:val="24"/>
                <w:szCs w:val="24"/>
              </w:rPr>
            </w:pPr>
          </w:p>
          <w:p w:rsidR="0071524C" w:rsidRPr="0025299D" w:rsidRDefault="0071524C" w:rsidP="0071524C">
            <w:pPr>
              <w:pStyle w:val="2"/>
              <w:shd w:val="clear" w:color="auto" w:fill="auto"/>
              <w:spacing w:before="60" w:line="240" w:lineRule="auto"/>
              <w:ind w:firstLine="0"/>
              <w:jc w:val="left"/>
              <w:rPr>
                <w:b/>
                <w:sz w:val="24"/>
                <w:szCs w:val="24"/>
              </w:rPr>
            </w:pPr>
          </w:p>
        </w:tc>
        <w:tc>
          <w:tcPr>
            <w:tcW w:w="2835" w:type="dxa"/>
            <w:tcBorders>
              <w:top w:val="single" w:sz="4" w:space="0" w:color="auto"/>
              <w:left w:val="single" w:sz="4" w:space="0" w:color="auto"/>
              <w:bottom w:val="single" w:sz="4" w:space="0" w:color="auto"/>
            </w:tcBorders>
            <w:shd w:val="clear" w:color="auto" w:fill="FFFFFF"/>
          </w:tcPr>
          <w:p w:rsidR="0071524C" w:rsidRPr="0025299D" w:rsidRDefault="000F1332" w:rsidP="0071524C">
            <w:pPr>
              <w:pStyle w:val="2"/>
              <w:shd w:val="clear" w:color="auto" w:fill="auto"/>
              <w:spacing w:before="0" w:line="240" w:lineRule="auto"/>
              <w:ind w:firstLine="0"/>
              <w:jc w:val="left"/>
              <w:rPr>
                <w:b/>
                <w:sz w:val="24"/>
                <w:szCs w:val="24"/>
              </w:rPr>
            </w:pPr>
            <w:r>
              <w:rPr>
                <w:rStyle w:val="105pt0pt"/>
                <w:b w:val="0"/>
                <w:sz w:val="24"/>
                <w:szCs w:val="24"/>
              </w:rPr>
              <w:t>Работник с</w:t>
            </w:r>
            <w:r w:rsidRPr="0025299D">
              <w:rPr>
                <w:rStyle w:val="105pt0pt"/>
                <w:b w:val="0"/>
                <w:sz w:val="24"/>
                <w:szCs w:val="24"/>
              </w:rPr>
              <w:t>лужб</w:t>
            </w:r>
            <w:r>
              <w:rPr>
                <w:rStyle w:val="105pt0pt"/>
                <w:b w:val="0"/>
                <w:sz w:val="24"/>
                <w:szCs w:val="24"/>
              </w:rPr>
              <w:t>ы</w:t>
            </w:r>
            <w:r w:rsidRPr="0025299D">
              <w:rPr>
                <w:rStyle w:val="105pt0pt"/>
                <w:b w:val="0"/>
                <w:sz w:val="24"/>
                <w:szCs w:val="24"/>
              </w:rPr>
              <w:t xml:space="preserve"> управления персоналом</w:t>
            </w:r>
          </w:p>
        </w:tc>
        <w:tc>
          <w:tcPr>
            <w:tcW w:w="2835" w:type="dxa"/>
            <w:gridSpan w:val="2"/>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Начальник учреждения/начальник Филиала</w:t>
            </w:r>
          </w:p>
        </w:tc>
        <w:tc>
          <w:tcPr>
            <w:tcW w:w="1701" w:type="dxa"/>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Не позднее 5 дней до начала отпуска</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Служба управления персоналом</w:t>
            </w:r>
          </w:p>
        </w:tc>
      </w:tr>
      <w:tr w:rsidR="0071524C" w:rsidRPr="0079759C" w:rsidTr="001B441A">
        <w:trPr>
          <w:gridAfter w:val="2"/>
          <w:wAfter w:w="56" w:type="dxa"/>
          <w:trHeight w:hRule="exact" w:val="1829"/>
        </w:trPr>
        <w:tc>
          <w:tcPr>
            <w:tcW w:w="2268" w:type="dxa"/>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Штатное расписание</w:t>
            </w:r>
          </w:p>
        </w:tc>
        <w:tc>
          <w:tcPr>
            <w:tcW w:w="1119" w:type="dxa"/>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center"/>
              <w:rPr>
                <w:b/>
                <w:sz w:val="24"/>
                <w:szCs w:val="24"/>
              </w:rPr>
            </w:pPr>
            <w:r w:rsidRPr="0025299D">
              <w:rPr>
                <w:rStyle w:val="105pt0pt"/>
                <w:b w:val="0"/>
                <w:sz w:val="24"/>
                <w:szCs w:val="24"/>
              </w:rPr>
              <w:t>0301017</w:t>
            </w:r>
          </w:p>
        </w:tc>
        <w:tc>
          <w:tcPr>
            <w:tcW w:w="1574" w:type="dxa"/>
            <w:tcBorders>
              <w:top w:val="single" w:sz="4" w:space="0" w:color="auto"/>
              <w:left w:val="single" w:sz="4" w:space="0" w:color="auto"/>
            </w:tcBorders>
            <w:shd w:val="clear" w:color="auto" w:fill="FFFFFF"/>
          </w:tcPr>
          <w:p w:rsidR="0071524C" w:rsidRPr="0025299D" w:rsidRDefault="0071524C" w:rsidP="0071524C">
            <w:pPr>
              <w:rPr>
                <w:rFonts w:ascii="Times New Roman" w:eastAsia="Times New Roman" w:hAnsi="Times New Roman" w:cs="Times New Roman"/>
                <w:spacing w:val="-2"/>
                <w:sz w:val="24"/>
                <w:szCs w:val="24"/>
              </w:rPr>
            </w:pPr>
            <w:r w:rsidRPr="0025299D">
              <w:rPr>
                <w:rFonts w:ascii="Times New Roman" w:eastAsia="Times New Roman" w:hAnsi="Times New Roman" w:cs="Times New Roman"/>
                <w:spacing w:val="-2"/>
                <w:sz w:val="24"/>
                <w:szCs w:val="24"/>
              </w:rPr>
              <w:t>Бумажный</w:t>
            </w:r>
          </w:p>
          <w:p w:rsidR="0071524C" w:rsidRPr="0025299D" w:rsidRDefault="0071524C" w:rsidP="0071524C">
            <w:pPr>
              <w:pStyle w:val="2"/>
              <w:shd w:val="clear" w:color="auto" w:fill="auto"/>
              <w:spacing w:before="0" w:line="240" w:lineRule="auto"/>
              <w:ind w:firstLine="0"/>
              <w:jc w:val="left"/>
              <w:rPr>
                <w:b/>
                <w:sz w:val="24"/>
                <w:szCs w:val="24"/>
              </w:rPr>
            </w:pPr>
          </w:p>
        </w:tc>
        <w:tc>
          <w:tcPr>
            <w:tcW w:w="2835" w:type="dxa"/>
            <w:tcBorders>
              <w:top w:val="single" w:sz="4" w:space="0" w:color="auto"/>
              <w:left w:val="single" w:sz="4" w:space="0" w:color="auto"/>
            </w:tcBorders>
            <w:shd w:val="clear" w:color="auto" w:fill="FFFFFF"/>
          </w:tcPr>
          <w:p w:rsidR="0071524C" w:rsidRPr="0025299D" w:rsidRDefault="000F1332" w:rsidP="0071524C">
            <w:pPr>
              <w:pStyle w:val="2"/>
              <w:shd w:val="clear" w:color="auto" w:fill="auto"/>
              <w:spacing w:before="0" w:line="240" w:lineRule="auto"/>
              <w:ind w:firstLine="0"/>
              <w:jc w:val="left"/>
              <w:rPr>
                <w:b/>
                <w:sz w:val="24"/>
                <w:szCs w:val="24"/>
              </w:rPr>
            </w:pPr>
            <w:r>
              <w:rPr>
                <w:rStyle w:val="105pt0pt"/>
                <w:b w:val="0"/>
                <w:sz w:val="24"/>
                <w:szCs w:val="24"/>
              </w:rPr>
              <w:t>Работник с</w:t>
            </w:r>
            <w:r w:rsidRPr="0025299D">
              <w:rPr>
                <w:rStyle w:val="105pt0pt"/>
                <w:b w:val="0"/>
                <w:sz w:val="24"/>
                <w:szCs w:val="24"/>
              </w:rPr>
              <w:t>лужб</w:t>
            </w:r>
            <w:r>
              <w:rPr>
                <w:rStyle w:val="105pt0pt"/>
                <w:b w:val="0"/>
                <w:sz w:val="24"/>
                <w:szCs w:val="24"/>
              </w:rPr>
              <w:t>ы</w:t>
            </w:r>
            <w:r w:rsidRPr="0025299D">
              <w:rPr>
                <w:rStyle w:val="105pt0pt"/>
                <w:b w:val="0"/>
                <w:sz w:val="24"/>
                <w:szCs w:val="24"/>
              </w:rPr>
              <w:t xml:space="preserve"> управления персоналом</w:t>
            </w:r>
          </w:p>
        </w:tc>
        <w:tc>
          <w:tcPr>
            <w:tcW w:w="2835" w:type="dxa"/>
            <w:gridSpan w:val="2"/>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Начальник службы управления персоналом, начальник службы финансово-контрактной службы, главный бухгалтер</w:t>
            </w:r>
          </w:p>
        </w:tc>
        <w:tc>
          <w:tcPr>
            <w:tcW w:w="1701" w:type="dxa"/>
            <w:tcBorders>
              <w:top w:val="single" w:sz="4" w:space="0" w:color="auto"/>
              <w:lef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После подписания</w:t>
            </w:r>
          </w:p>
        </w:tc>
        <w:tc>
          <w:tcPr>
            <w:tcW w:w="1827" w:type="dxa"/>
            <w:tcBorders>
              <w:top w:val="single" w:sz="4" w:space="0" w:color="auto"/>
              <w:left w:val="single" w:sz="4" w:space="0" w:color="auto"/>
              <w:righ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Служба управления персоналом</w:t>
            </w:r>
          </w:p>
        </w:tc>
      </w:tr>
      <w:tr w:rsidR="0071524C" w:rsidRPr="0079759C" w:rsidTr="001B441A">
        <w:trPr>
          <w:gridAfter w:val="2"/>
          <w:wAfter w:w="56" w:type="dxa"/>
          <w:trHeight w:hRule="exact" w:val="1417"/>
        </w:trPr>
        <w:tc>
          <w:tcPr>
            <w:tcW w:w="2268" w:type="dxa"/>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Личная карточка работника № Т-2</w:t>
            </w:r>
          </w:p>
        </w:tc>
        <w:tc>
          <w:tcPr>
            <w:tcW w:w="1119" w:type="dxa"/>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center"/>
              <w:rPr>
                <w:b/>
                <w:sz w:val="24"/>
                <w:szCs w:val="24"/>
              </w:rPr>
            </w:pPr>
            <w:r w:rsidRPr="0025299D">
              <w:rPr>
                <w:rStyle w:val="105pt0pt"/>
                <w:b w:val="0"/>
                <w:sz w:val="24"/>
                <w:szCs w:val="24"/>
              </w:rPr>
              <w:t>0301002</w:t>
            </w:r>
          </w:p>
        </w:tc>
        <w:tc>
          <w:tcPr>
            <w:tcW w:w="1574" w:type="dxa"/>
            <w:tcBorders>
              <w:top w:val="single" w:sz="4" w:space="0" w:color="auto"/>
              <w:left w:val="single" w:sz="4" w:space="0" w:color="auto"/>
              <w:bottom w:val="single" w:sz="4" w:space="0" w:color="auto"/>
            </w:tcBorders>
            <w:shd w:val="clear" w:color="auto" w:fill="FFFFFF"/>
          </w:tcPr>
          <w:p w:rsidR="0071524C" w:rsidRPr="0025299D" w:rsidRDefault="0071524C" w:rsidP="0071524C">
            <w:pPr>
              <w:rPr>
                <w:rFonts w:ascii="Times New Roman" w:eastAsia="Times New Roman" w:hAnsi="Times New Roman" w:cs="Times New Roman"/>
                <w:spacing w:val="-2"/>
                <w:sz w:val="24"/>
                <w:szCs w:val="24"/>
              </w:rPr>
            </w:pPr>
            <w:r w:rsidRPr="0025299D">
              <w:rPr>
                <w:rFonts w:ascii="Times New Roman" w:eastAsia="Times New Roman" w:hAnsi="Times New Roman" w:cs="Times New Roman"/>
                <w:spacing w:val="-2"/>
                <w:sz w:val="24"/>
                <w:szCs w:val="24"/>
              </w:rPr>
              <w:t>Бумажный</w:t>
            </w:r>
          </w:p>
          <w:p w:rsidR="0071524C" w:rsidRPr="0025299D" w:rsidRDefault="0071524C" w:rsidP="0071524C">
            <w:pPr>
              <w:pStyle w:val="2"/>
              <w:shd w:val="clear" w:color="auto" w:fill="auto"/>
              <w:spacing w:before="0" w:line="240" w:lineRule="auto"/>
              <w:ind w:firstLine="0"/>
              <w:jc w:val="left"/>
              <w:rPr>
                <w:b/>
                <w:sz w:val="24"/>
                <w:szCs w:val="24"/>
              </w:rPr>
            </w:pPr>
          </w:p>
        </w:tc>
        <w:tc>
          <w:tcPr>
            <w:tcW w:w="2835" w:type="dxa"/>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Служба управления персоналом</w:t>
            </w:r>
          </w:p>
        </w:tc>
        <w:tc>
          <w:tcPr>
            <w:tcW w:w="2835" w:type="dxa"/>
            <w:gridSpan w:val="2"/>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Главный специалист службы управления персоналом ЦА/Филиала и непосредственно сам работник</w:t>
            </w:r>
          </w:p>
        </w:tc>
        <w:tc>
          <w:tcPr>
            <w:tcW w:w="1701" w:type="dxa"/>
            <w:tcBorders>
              <w:top w:val="single" w:sz="4" w:space="0" w:color="auto"/>
              <w:left w:val="single" w:sz="4" w:space="0" w:color="auto"/>
              <w:bottom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В день приема работника</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25299D" w:rsidRDefault="0071524C" w:rsidP="0071524C">
            <w:pPr>
              <w:pStyle w:val="2"/>
              <w:shd w:val="clear" w:color="auto" w:fill="auto"/>
              <w:spacing w:before="0" w:line="240" w:lineRule="auto"/>
              <w:ind w:firstLine="0"/>
              <w:jc w:val="left"/>
              <w:rPr>
                <w:b/>
                <w:sz w:val="24"/>
                <w:szCs w:val="24"/>
              </w:rPr>
            </w:pPr>
            <w:r w:rsidRPr="0025299D">
              <w:rPr>
                <w:rStyle w:val="105pt0pt"/>
                <w:b w:val="0"/>
                <w:sz w:val="24"/>
                <w:szCs w:val="24"/>
              </w:rPr>
              <w:t>Служба управления персоналом</w:t>
            </w:r>
          </w:p>
        </w:tc>
      </w:tr>
      <w:tr w:rsidR="0071524C" w:rsidRPr="0079759C" w:rsidTr="001B441A">
        <w:trPr>
          <w:gridAfter w:val="2"/>
          <w:wAfter w:w="56" w:type="dxa"/>
          <w:trHeight w:hRule="exact" w:val="1417"/>
        </w:trPr>
        <w:tc>
          <w:tcPr>
            <w:tcW w:w="2268" w:type="dxa"/>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rStyle w:val="105pt0pt"/>
                <w:b w:val="0"/>
                <w:color w:val="auto"/>
                <w:sz w:val="24"/>
                <w:szCs w:val="24"/>
              </w:rPr>
            </w:pPr>
            <w:r w:rsidRPr="00A849B0">
              <w:rPr>
                <w:rStyle w:val="105pt0pt"/>
                <w:b w:val="0"/>
                <w:color w:val="auto"/>
                <w:sz w:val="24"/>
                <w:szCs w:val="24"/>
              </w:rPr>
              <w:t>Решение о командировании на территории Российской Федерации</w:t>
            </w:r>
          </w:p>
        </w:tc>
        <w:tc>
          <w:tcPr>
            <w:tcW w:w="1119" w:type="dxa"/>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center"/>
              <w:rPr>
                <w:rStyle w:val="105pt0pt"/>
                <w:b w:val="0"/>
                <w:color w:val="auto"/>
                <w:sz w:val="24"/>
                <w:szCs w:val="24"/>
              </w:rPr>
            </w:pPr>
            <w:r w:rsidRPr="00A849B0">
              <w:rPr>
                <w:rStyle w:val="105pt0pt"/>
                <w:b w:val="0"/>
                <w:color w:val="auto"/>
                <w:sz w:val="24"/>
                <w:szCs w:val="24"/>
              </w:rPr>
              <w:t>0504512</w:t>
            </w:r>
          </w:p>
        </w:tc>
        <w:tc>
          <w:tcPr>
            <w:tcW w:w="1574" w:type="dxa"/>
            <w:tcBorders>
              <w:top w:val="single" w:sz="4" w:space="0" w:color="auto"/>
              <w:left w:val="single" w:sz="4" w:space="0" w:color="auto"/>
              <w:bottom w:val="single" w:sz="4" w:space="0" w:color="auto"/>
            </w:tcBorders>
            <w:shd w:val="clear" w:color="auto" w:fill="FFFFFF"/>
          </w:tcPr>
          <w:p w:rsidR="0071524C" w:rsidRPr="00A849B0" w:rsidRDefault="0071524C" w:rsidP="0071524C">
            <w:r w:rsidRPr="00A849B0">
              <w:rPr>
                <w:rFonts w:ascii="Times New Roman" w:eastAsia="Times New Roman" w:hAnsi="Times New Roman" w:cs="Times New Roman"/>
                <w:spacing w:val="-2"/>
                <w:sz w:val="24"/>
                <w:szCs w:val="24"/>
              </w:rPr>
              <w:t>Электронный</w:t>
            </w:r>
            <w:r w:rsidR="00142430">
              <w:rPr>
                <w:rFonts w:ascii="Times New Roman" w:eastAsia="Times New Roman" w:hAnsi="Times New Roman" w:cs="Times New Roman"/>
                <w:spacing w:val="-2"/>
                <w:sz w:val="24"/>
                <w:szCs w:val="24"/>
              </w:rPr>
              <w:t>/на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71524C" w:rsidRPr="00A849B0" w:rsidRDefault="000F1332" w:rsidP="00142430">
            <w:pPr>
              <w:pStyle w:val="2"/>
              <w:shd w:val="clear" w:color="auto" w:fill="auto"/>
              <w:spacing w:before="0" w:line="240" w:lineRule="auto"/>
              <w:ind w:firstLine="0"/>
              <w:jc w:val="left"/>
              <w:rPr>
                <w:b/>
                <w:sz w:val="24"/>
                <w:szCs w:val="24"/>
              </w:rPr>
            </w:pPr>
            <w:r>
              <w:rPr>
                <w:rStyle w:val="105pt0pt"/>
                <w:b w:val="0"/>
                <w:sz w:val="24"/>
                <w:szCs w:val="24"/>
              </w:rPr>
              <w:t>Работник с</w:t>
            </w:r>
            <w:r w:rsidRPr="0025299D">
              <w:rPr>
                <w:rStyle w:val="105pt0pt"/>
                <w:b w:val="0"/>
                <w:sz w:val="24"/>
                <w:szCs w:val="24"/>
              </w:rPr>
              <w:t>лужб</w:t>
            </w:r>
            <w:r>
              <w:rPr>
                <w:rStyle w:val="105pt0pt"/>
                <w:b w:val="0"/>
                <w:sz w:val="24"/>
                <w:szCs w:val="24"/>
              </w:rPr>
              <w:t>ы</w:t>
            </w:r>
            <w:r w:rsidRPr="0025299D">
              <w:rPr>
                <w:rStyle w:val="105pt0pt"/>
                <w:b w:val="0"/>
                <w:sz w:val="24"/>
                <w:szCs w:val="24"/>
              </w:rPr>
              <w:t xml:space="preserve"> </w:t>
            </w:r>
            <w:r w:rsidR="00142430">
              <w:rPr>
                <w:rStyle w:val="105pt0pt"/>
                <w:b w:val="0"/>
                <w:sz w:val="24"/>
                <w:szCs w:val="24"/>
              </w:rPr>
              <w:t>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b/>
                <w:sz w:val="24"/>
                <w:szCs w:val="24"/>
              </w:rPr>
            </w:pPr>
            <w:r w:rsidRPr="00A849B0">
              <w:rPr>
                <w:rStyle w:val="105pt0pt"/>
                <w:b w:val="0"/>
                <w:color w:val="auto"/>
                <w:sz w:val="24"/>
                <w:szCs w:val="24"/>
              </w:rPr>
              <w:t>Главный специалист службы управления персоналом ЦА/Филиала и непосредственно сам работник</w:t>
            </w:r>
          </w:p>
        </w:tc>
        <w:tc>
          <w:tcPr>
            <w:tcW w:w="1701" w:type="dxa"/>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rStyle w:val="105pt0pt"/>
                <w:b w:val="0"/>
                <w:color w:val="auto"/>
                <w:sz w:val="24"/>
                <w:szCs w:val="24"/>
              </w:rPr>
            </w:pPr>
            <w:r>
              <w:rPr>
                <w:rStyle w:val="105pt0pt"/>
                <w:b w:val="0"/>
                <w:color w:val="auto"/>
                <w:sz w:val="24"/>
                <w:szCs w:val="24"/>
              </w:rPr>
              <w:t xml:space="preserve">Не позднее 3-х дней до даты командировки в соответствии с графиком командирования  </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rStyle w:val="105pt0pt"/>
                <w:b w:val="0"/>
                <w:color w:val="auto"/>
                <w:sz w:val="24"/>
                <w:szCs w:val="24"/>
              </w:rPr>
            </w:pPr>
            <w:r w:rsidRPr="00A849B0">
              <w:rPr>
                <w:rStyle w:val="105pt0pt"/>
                <w:b w:val="0"/>
                <w:color w:val="auto"/>
                <w:sz w:val="24"/>
                <w:szCs w:val="24"/>
              </w:rPr>
              <w:t>Служба управления персоналом</w:t>
            </w:r>
          </w:p>
        </w:tc>
      </w:tr>
      <w:tr w:rsidR="0071524C" w:rsidRPr="0079759C" w:rsidTr="001B441A">
        <w:trPr>
          <w:gridAfter w:val="2"/>
          <w:wAfter w:w="56" w:type="dxa"/>
          <w:trHeight w:hRule="exact" w:val="1417"/>
        </w:trPr>
        <w:tc>
          <w:tcPr>
            <w:tcW w:w="2268" w:type="dxa"/>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rStyle w:val="105pt0pt"/>
                <w:b w:val="0"/>
                <w:color w:val="auto"/>
                <w:sz w:val="24"/>
                <w:szCs w:val="24"/>
              </w:rPr>
            </w:pPr>
            <w:r w:rsidRPr="00A849B0">
              <w:rPr>
                <w:rStyle w:val="105pt0pt"/>
                <w:b w:val="0"/>
                <w:color w:val="auto"/>
                <w:sz w:val="24"/>
                <w:szCs w:val="24"/>
              </w:rPr>
              <w:t>Изменение о решение о командировании на территории Российской Федерации</w:t>
            </w:r>
          </w:p>
        </w:tc>
        <w:tc>
          <w:tcPr>
            <w:tcW w:w="1119" w:type="dxa"/>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center"/>
              <w:rPr>
                <w:rStyle w:val="105pt0pt"/>
                <w:b w:val="0"/>
                <w:color w:val="auto"/>
                <w:sz w:val="24"/>
                <w:szCs w:val="24"/>
              </w:rPr>
            </w:pPr>
            <w:r w:rsidRPr="00A849B0">
              <w:rPr>
                <w:rStyle w:val="105pt0pt"/>
                <w:b w:val="0"/>
                <w:color w:val="auto"/>
                <w:sz w:val="24"/>
                <w:szCs w:val="24"/>
              </w:rPr>
              <w:t>0504513</w:t>
            </w:r>
          </w:p>
        </w:tc>
        <w:tc>
          <w:tcPr>
            <w:tcW w:w="1574" w:type="dxa"/>
            <w:tcBorders>
              <w:top w:val="single" w:sz="4" w:space="0" w:color="auto"/>
              <w:left w:val="single" w:sz="4" w:space="0" w:color="auto"/>
              <w:bottom w:val="single" w:sz="4" w:space="0" w:color="auto"/>
            </w:tcBorders>
            <w:shd w:val="clear" w:color="auto" w:fill="FFFFFF"/>
          </w:tcPr>
          <w:p w:rsidR="0071524C" w:rsidRPr="00A849B0" w:rsidRDefault="0071524C" w:rsidP="0071524C">
            <w:r>
              <w:rPr>
                <w:rFonts w:ascii="Times New Roman" w:eastAsia="Times New Roman" w:hAnsi="Times New Roman" w:cs="Times New Roman"/>
                <w:spacing w:val="-2"/>
                <w:sz w:val="24"/>
                <w:szCs w:val="24"/>
              </w:rPr>
              <w:t>Электронный</w:t>
            </w:r>
            <w:r w:rsidR="00142430">
              <w:rPr>
                <w:rFonts w:ascii="Times New Roman" w:eastAsia="Times New Roman" w:hAnsi="Times New Roman" w:cs="Times New Roman"/>
                <w:spacing w:val="-2"/>
                <w:sz w:val="24"/>
                <w:szCs w:val="24"/>
              </w:rPr>
              <w:t>/на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71524C" w:rsidRPr="00A849B0" w:rsidRDefault="000F1332" w:rsidP="00142430">
            <w:pPr>
              <w:pStyle w:val="2"/>
              <w:shd w:val="clear" w:color="auto" w:fill="auto"/>
              <w:spacing w:before="0" w:line="240" w:lineRule="auto"/>
              <w:ind w:firstLine="0"/>
              <w:jc w:val="left"/>
              <w:rPr>
                <w:b/>
                <w:sz w:val="24"/>
                <w:szCs w:val="24"/>
              </w:rPr>
            </w:pPr>
            <w:r>
              <w:rPr>
                <w:rStyle w:val="105pt0pt"/>
                <w:b w:val="0"/>
                <w:sz w:val="24"/>
                <w:szCs w:val="24"/>
              </w:rPr>
              <w:t>Работник с</w:t>
            </w:r>
            <w:r w:rsidRPr="0025299D">
              <w:rPr>
                <w:rStyle w:val="105pt0pt"/>
                <w:b w:val="0"/>
                <w:sz w:val="24"/>
                <w:szCs w:val="24"/>
              </w:rPr>
              <w:t>лужб</w:t>
            </w:r>
            <w:r>
              <w:rPr>
                <w:rStyle w:val="105pt0pt"/>
                <w:b w:val="0"/>
                <w:sz w:val="24"/>
                <w:szCs w:val="24"/>
              </w:rPr>
              <w:t>ы</w:t>
            </w:r>
            <w:r w:rsidRPr="0025299D">
              <w:rPr>
                <w:rStyle w:val="105pt0pt"/>
                <w:b w:val="0"/>
                <w:sz w:val="24"/>
                <w:szCs w:val="24"/>
              </w:rPr>
              <w:t xml:space="preserve"> </w:t>
            </w:r>
            <w:r w:rsidR="00142430">
              <w:rPr>
                <w:rStyle w:val="105pt0pt"/>
                <w:b w:val="0"/>
                <w:sz w:val="24"/>
                <w:szCs w:val="24"/>
              </w:rPr>
              <w:t>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b/>
                <w:sz w:val="24"/>
                <w:szCs w:val="24"/>
              </w:rPr>
            </w:pPr>
            <w:r w:rsidRPr="00A849B0">
              <w:rPr>
                <w:rStyle w:val="105pt0pt"/>
                <w:b w:val="0"/>
                <w:color w:val="auto"/>
                <w:sz w:val="24"/>
                <w:szCs w:val="24"/>
              </w:rPr>
              <w:t>Главный специалист службы управления персоналом ЦА/Филиала и непосредственно сам работник</w:t>
            </w:r>
          </w:p>
        </w:tc>
        <w:tc>
          <w:tcPr>
            <w:tcW w:w="1701" w:type="dxa"/>
            <w:tcBorders>
              <w:top w:val="single" w:sz="4" w:space="0" w:color="auto"/>
              <w:left w:val="single" w:sz="4" w:space="0" w:color="auto"/>
              <w:bottom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rStyle w:val="105pt0pt"/>
                <w:b w:val="0"/>
                <w:color w:val="auto"/>
                <w:sz w:val="24"/>
                <w:szCs w:val="24"/>
              </w:rPr>
            </w:pP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A849B0" w:rsidRDefault="0071524C" w:rsidP="0071524C">
            <w:pPr>
              <w:pStyle w:val="2"/>
              <w:shd w:val="clear" w:color="auto" w:fill="auto"/>
              <w:spacing w:before="0" w:line="240" w:lineRule="auto"/>
              <w:ind w:firstLine="0"/>
              <w:jc w:val="left"/>
              <w:rPr>
                <w:rStyle w:val="105pt0pt"/>
                <w:b w:val="0"/>
                <w:color w:val="auto"/>
                <w:sz w:val="24"/>
                <w:szCs w:val="24"/>
              </w:rPr>
            </w:pPr>
            <w:r w:rsidRPr="00A849B0">
              <w:rPr>
                <w:rStyle w:val="105pt0pt"/>
                <w:b w:val="0"/>
                <w:color w:val="auto"/>
                <w:sz w:val="24"/>
                <w:szCs w:val="24"/>
              </w:rPr>
              <w:t>Служба управления персоналом</w:t>
            </w:r>
          </w:p>
        </w:tc>
      </w:tr>
      <w:tr w:rsidR="0071524C" w:rsidRPr="0079759C" w:rsidTr="001B441A">
        <w:trPr>
          <w:gridAfter w:val="2"/>
          <w:wAfter w:w="56" w:type="dxa"/>
          <w:trHeight w:hRule="exact" w:val="1417"/>
        </w:trPr>
        <w:tc>
          <w:tcPr>
            <w:tcW w:w="2268" w:type="dxa"/>
            <w:tcBorders>
              <w:top w:val="single" w:sz="4" w:space="0" w:color="auto"/>
              <w:left w:val="single" w:sz="4" w:space="0" w:color="auto"/>
              <w:bottom w:val="single" w:sz="4" w:space="0" w:color="auto"/>
            </w:tcBorders>
            <w:shd w:val="clear" w:color="auto" w:fill="FFFFFF"/>
          </w:tcPr>
          <w:p w:rsidR="0071524C" w:rsidRPr="00E0708E" w:rsidRDefault="0071524C" w:rsidP="0071524C">
            <w:pPr>
              <w:pStyle w:val="2"/>
              <w:shd w:val="clear" w:color="auto" w:fill="auto"/>
              <w:spacing w:before="0" w:line="240" w:lineRule="auto"/>
              <w:ind w:firstLine="0"/>
              <w:jc w:val="left"/>
              <w:rPr>
                <w:rStyle w:val="105pt0pt"/>
                <w:b w:val="0"/>
                <w:color w:val="auto"/>
                <w:sz w:val="24"/>
                <w:szCs w:val="24"/>
              </w:rPr>
            </w:pPr>
            <w:r w:rsidRPr="00E0708E">
              <w:rPr>
                <w:rStyle w:val="105pt0pt"/>
                <w:b w:val="0"/>
                <w:color w:val="auto"/>
                <w:sz w:val="24"/>
                <w:szCs w:val="24"/>
              </w:rPr>
              <w:t>Решение о командировании на территории иностранного государства</w:t>
            </w:r>
          </w:p>
        </w:tc>
        <w:tc>
          <w:tcPr>
            <w:tcW w:w="1119" w:type="dxa"/>
            <w:tcBorders>
              <w:top w:val="single" w:sz="4" w:space="0" w:color="auto"/>
              <w:left w:val="single" w:sz="4" w:space="0" w:color="auto"/>
              <w:bottom w:val="single" w:sz="4" w:space="0" w:color="auto"/>
            </w:tcBorders>
            <w:shd w:val="clear" w:color="auto" w:fill="FFFFFF"/>
          </w:tcPr>
          <w:p w:rsidR="0071524C" w:rsidRPr="00E0708E" w:rsidRDefault="0071524C" w:rsidP="0071524C">
            <w:pPr>
              <w:pStyle w:val="2"/>
              <w:shd w:val="clear" w:color="auto" w:fill="auto"/>
              <w:spacing w:before="0" w:line="240" w:lineRule="auto"/>
              <w:ind w:firstLine="0"/>
              <w:jc w:val="center"/>
              <w:rPr>
                <w:rStyle w:val="105pt0pt"/>
                <w:b w:val="0"/>
                <w:color w:val="auto"/>
                <w:sz w:val="24"/>
                <w:szCs w:val="24"/>
              </w:rPr>
            </w:pPr>
            <w:r w:rsidRPr="00E0708E">
              <w:rPr>
                <w:rStyle w:val="105pt0pt"/>
                <w:b w:val="0"/>
                <w:color w:val="auto"/>
                <w:sz w:val="24"/>
                <w:szCs w:val="24"/>
              </w:rPr>
              <w:t>0504515</w:t>
            </w:r>
          </w:p>
        </w:tc>
        <w:tc>
          <w:tcPr>
            <w:tcW w:w="1574" w:type="dxa"/>
            <w:tcBorders>
              <w:top w:val="single" w:sz="4" w:space="0" w:color="auto"/>
              <w:left w:val="single" w:sz="4" w:space="0" w:color="auto"/>
              <w:bottom w:val="single" w:sz="4" w:space="0" w:color="auto"/>
            </w:tcBorders>
            <w:shd w:val="clear" w:color="auto" w:fill="FFFFFF"/>
          </w:tcPr>
          <w:p w:rsidR="0071524C" w:rsidRPr="00E0708E" w:rsidRDefault="0071524C" w:rsidP="0071524C">
            <w:r>
              <w:rPr>
                <w:rFonts w:ascii="Times New Roman" w:eastAsia="Times New Roman" w:hAnsi="Times New Roman" w:cs="Times New Roman"/>
                <w:spacing w:val="-2"/>
                <w:sz w:val="24"/>
                <w:szCs w:val="24"/>
              </w:rPr>
              <w:t>Электронный</w:t>
            </w:r>
            <w:r w:rsidR="00142430">
              <w:rPr>
                <w:rFonts w:ascii="Times New Roman" w:eastAsia="Times New Roman" w:hAnsi="Times New Roman" w:cs="Times New Roman"/>
                <w:spacing w:val="-2"/>
                <w:sz w:val="24"/>
                <w:szCs w:val="24"/>
              </w:rPr>
              <w:t>/на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71524C" w:rsidRPr="00E0708E" w:rsidRDefault="006C16A4" w:rsidP="00142430">
            <w:pPr>
              <w:pStyle w:val="2"/>
              <w:shd w:val="clear" w:color="auto" w:fill="auto"/>
              <w:spacing w:before="0" w:line="240" w:lineRule="auto"/>
              <w:ind w:firstLine="0"/>
              <w:jc w:val="left"/>
              <w:rPr>
                <w:b/>
                <w:sz w:val="24"/>
                <w:szCs w:val="24"/>
              </w:rPr>
            </w:pPr>
            <w:r>
              <w:rPr>
                <w:rStyle w:val="105pt0pt"/>
                <w:b w:val="0"/>
                <w:sz w:val="24"/>
                <w:szCs w:val="24"/>
              </w:rPr>
              <w:t>Работник с</w:t>
            </w:r>
            <w:r w:rsidRPr="0025299D">
              <w:rPr>
                <w:rStyle w:val="105pt0pt"/>
                <w:b w:val="0"/>
                <w:sz w:val="24"/>
                <w:szCs w:val="24"/>
              </w:rPr>
              <w:t>лужб</w:t>
            </w:r>
            <w:r>
              <w:rPr>
                <w:rStyle w:val="105pt0pt"/>
                <w:b w:val="0"/>
                <w:sz w:val="24"/>
                <w:szCs w:val="24"/>
              </w:rPr>
              <w:t>ы</w:t>
            </w:r>
            <w:r w:rsidRPr="0025299D">
              <w:rPr>
                <w:rStyle w:val="105pt0pt"/>
                <w:b w:val="0"/>
                <w:sz w:val="24"/>
                <w:szCs w:val="24"/>
              </w:rPr>
              <w:t xml:space="preserve"> </w:t>
            </w:r>
            <w:r w:rsidR="00142430">
              <w:rPr>
                <w:rStyle w:val="105pt0pt"/>
                <w:b w:val="0"/>
                <w:sz w:val="24"/>
                <w:szCs w:val="24"/>
              </w:rPr>
              <w:t>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71524C" w:rsidRPr="00E0708E" w:rsidRDefault="0071524C" w:rsidP="0071524C">
            <w:pPr>
              <w:pStyle w:val="2"/>
              <w:shd w:val="clear" w:color="auto" w:fill="auto"/>
              <w:spacing w:before="0" w:line="240" w:lineRule="auto"/>
              <w:ind w:firstLine="0"/>
              <w:jc w:val="left"/>
              <w:rPr>
                <w:b/>
                <w:sz w:val="24"/>
                <w:szCs w:val="24"/>
              </w:rPr>
            </w:pPr>
            <w:r w:rsidRPr="00E0708E">
              <w:rPr>
                <w:rStyle w:val="105pt0pt"/>
                <w:b w:val="0"/>
                <w:color w:val="auto"/>
                <w:sz w:val="24"/>
                <w:szCs w:val="24"/>
              </w:rPr>
              <w:t>Главный специалист службы управления персоналом ЦА/Филиала и непосредственно сам работник</w:t>
            </w:r>
          </w:p>
        </w:tc>
        <w:tc>
          <w:tcPr>
            <w:tcW w:w="1701" w:type="dxa"/>
            <w:tcBorders>
              <w:top w:val="single" w:sz="4" w:space="0" w:color="auto"/>
              <w:left w:val="single" w:sz="4" w:space="0" w:color="auto"/>
              <w:bottom w:val="single" w:sz="4" w:space="0" w:color="auto"/>
            </w:tcBorders>
            <w:shd w:val="clear" w:color="auto" w:fill="FFFFFF"/>
          </w:tcPr>
          <w:p w:rsidR="0071524C" w:rsidRPr="00E0708E" w:rsidRDefault="0071524C" w:rsidP="0071524C">
            <w:pPr>
              <w:pStyle w:val="2"/>
              <w:shd w:val="clear" w:color="auto" w:fill="auto"/>
              <w:spacing w:before="0" w:line="240" w:lineRule="auto"/>
              <w:ind w:firstLine="0"/>
              <w:jc w:val="left"/>
              <w:rPr>
                <w:rStyle w:val="105pt0pt"/>
                <w:b w:val="0"/>
                <w:color w:val="auto"/>
                <w:sz w:val="24"/>
                <w:szCs w:val="24"/>
              </w:rPr>
            </w:pPr>
            <w:r>
              <w:rPr>
                <w:rStyle w:val="105pt0pt"/>
                <w:b w:val="0"/>
                <w:color w:val="auto"/>
                <w:sz w:val="24"/>
                <w:szCs w:val="24"/>
              </w:rPr>
              <w:t>Не позднее 3-х дней до даты командировки в соответствии с графиком</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E0708E" w:rsidRDefault="0071524C" w:rsidP="0071524C">
            <w:pPr>
              <w:pStyle w:val="2"/>
              <w:shd w:val="clear" w:color="auto" w:fill="auto"/>
              <w:spacing w:before="0" w:line="240" w:lineRule="auto"/>
              <w:ind w:firstLine="0"/>
              <w:jc w:val="left"/>
              <w:rPr>
                <w:rStyle w:val="105pt0pt"/>
                <w:b w:val="0"/>
                <w:color w:val="auto"/>
                <w:sz w:val="24"/>
                <w:szCs w:val="24"/>
              </w:rPr>
            </w:pPr>
            <w:r w:rsidRPr="00E0708E">
              <w:rPr>
                <w:rStyle w:val="105pt0pt"/>
                <w:b w:val="0"/>
                <w:color w:val="auto"/>
                <w:sz w:val="24"/>
                <w:szCs w:val="24"/>
              </w:rPr>
              <w:t>Служба управления персоналом</w:t>
            </w:r>
          </w:p>
        </w:tc>
      </w:tr>
      <w:tr w:rsidR="0071524C" w:rsidRPr="0079759C" w:rsidTr="001B441A">
        <w:trPr>
          <w:gridAfter w:val="2"/>
          <w:wAfter w:w="56" w:type="dxa"/>
          <w:trHeight w:hRule="exact" w:val="1417"/>
        </w:trPr>
        <w:tc>
          <w:tcPr>
            <w:tcW w:w="2268" w:type="dxa"/>
            <w:tcBorders>
              <w:top w:val="single" w:sz="4" w:space="0" w:color="auto"/>
              <w:left w:val="single" w:sz="4" w:space="0" w:color="auto"/>
              <w:bottom w:val="single" w:sz="4" w:space="0" w:color="auto"/>
            </w:tcBorders>
            <w:shd w:val="clear" w:color="auto" w:fill="FFFFFF"/>
          </w:tcPr>
          <w:p w:rsidR="0071524C" w:rsidRPr="003603B7" w:rsidRDefault="0071524C" w:rsidP="0071524C">
            <w:pPr>
              <w:pStyle w:val="2"/>
              <w:shd w:val="clear" w:color="auto" w:fill="auto"/>
              <w:spacing w:before="0" w:line="240" w:lineRule="auto"/>
              <w:ind w:firstLine="0"/>
              <w:jc w:val="left"/>
              <w:rPr>
                <w:sz w:val="24"/>
                <w:szCs w:val="24"/>
              </w:rPr>
            </w:pPr>
            <w:r w:rsidRPr="003603B7">
              <w:rPr>
                <w:rStyle w:val="105pt0pt"/>
                <w:b w:val="0"/>
                <w:color w:val="auto"/>
                <w:sz w:val="24"/>
                <w:szCs w:val="24"/>
              </w:rPr>
              <w:t>Решение о компенсации расходов на оплату стоимости проезда и провоза багажа</w:t>
            </w:r>
            <w:r w:rsidRPr="003603B7">
              <w:rPr>
                <w:sz w:val="24"/>
                <w:szCs w:val="24"/>
              </w:rPr>
              <w:t xml:space="preserve"> для лиц, </w:t>
            </w:r>
          </w:p>
          <w:p w:rsidR="0071524C" w:rsidRPr="003603B7" w:rsidRDefault="0071524C" w:rsidP="0071524C">
            <w:pPr>
              <w:pStyle w:val="2"/>
              <w:shd w:val="clear" w:color="auto" w:fill="auto"/>
              <w:spacing w:before="0" w:line="240" w:lineRule="auto"/>
              <w:ind w:firstLine="0"/>
              <w:jc w:val="left"/>
              <w:rPr>
                <w:rStyle w:val="105pt0pt"/>
                <w:color w:val="auto"/>
                <w:sz w:val="24"/>
                <w:szCs w:val="24"/>
              </w:rPr>
            </w:pPr>
            <w:r w:rsidRPr="003603B7">
              <w:rPr>
                <w:sz w:val="24"/>
                <w:szCs w:val="24"/>
              </w:rPr>
              <w:t>работающих в районах Крайнего Севера и приравненных к ним местностях, и членов их семей</w:t>
            </w:r>
          </w:p>
        </w:tc>
        <w:tc>
          <w:tcPr>
            <w:tcW w:w="1119" w:type="dxa"/>
            <w:tcBorders>
              <w:top w:val="single" w:sz="4" w:space="0" w:color="auto"/>
              <w:left w:val="single" w:sz="4" w:space="0" w:color="auto"/>
              <w:bottom w:val="single" w:sz="4" w:space="0" w:color="auto"/>
            </w:tcBorders>
            <w:shd w:val="clear" w:color="auto" w:fill="FFFFFF"/>
          </w:tcPr>
          <w:p w:rsidR="0071524C" w:rsidRPr="003603B7" w:rsidRDefault="0071524C" w:rsidP="0071524C">
            <w:pPr>
              <w:pStyle w:val="2"/>
              <w:shd w:val="clear" w:color="auto" w:fill="auto"/>
              <w:spacing w:before="0" w:line="240" w:lineRule="auto"/>
              <w:ind w:firstLine="0"/>
              <w:jc w:val="center"/>
              <w:rPr>
                <w:rStyle w:val="105pt0pt"/>
                <w:b w:val="0"/>
                <w:color w:val="auto"/>
                <w:sz w:val="24"/>
                <w:szCs w:val="24"/>
              </w:rPr>
            </w:pPr>
            <w:r w:rsidRPr="003603B7">
              <w:rPr>
                <w:rStyle w:val="105pt0pt"/>
                <w:b w:val="0"/>
                <w:color w:val="auto"/>
                <w:sz w:val="24"/>
                <w:szCs w:val="24"/>
              </w:rPr>
              <w:t>0504517</w:t>
            </w:r>
          </w:p>
        </w:tc>
        <w:tc>
          <w:tcPr>
            <w:tcW w:w="1574" w:type="dxa"/>
            <w:tcBorders>
              <w:top w:val="single" w:sz="4" w:space="0" w:color="auto"/>
              <w:left w:val="single" w:sz="4" w:space="0" w:color="auto"/>
              <w:bottom w:val="single" w:sz="4" w:space="0" w:color="auto"/>
            </w:tcBorders>
            <w:shd w:val="clear" w:color="auto" w:fill="FFFFFF"/>
          </w:tcPr>
          <w:p w:rsidR="0071524C" w:rsidRPr="003603B7" w:rsidRDefault="0071524C" w:rsidP="0071524C">
            <w:r w:rsidRPr="003603B7">
              <w:rPr>
                <w:rFonts w:ascii="Times New Roman" w:eastAsia="Times New Roman" w:hAnsi="Times New Roman" w:cs="Times New Roman"/>
                <w:spacing w:val="-2"/>
                <w:sz w:val="24"/>
                <w:szCs w:val="24"/>
              </w:rPr>
              <w:t>Электронный</w:t>
            </w:r>
            <w:r w:rsidR="00142430">
              <w:rPr>
                <w:rFonts w:ascii="Times New Roman" w:eastAsia="Times New Roman" w:hAnsi="Times New Roman" w:cs="Times New Roman"/>
                <w:spacing w:val="-2"/>
                <w:sz w:val="24"/>
                <w:szCs w:val="24"/>
              </w:rPr>
              <w:t>/на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71524C" w:rsidRPr="0079759C" w:rsidRDefault="006C16A4" w:rsidP="0071524C">
            <w:pPr>
              <w:pStyle w:val="2"/>
              <w:shd w:val="clear" w:color="auto" w:fill="auto"/>
              <w:spacing w:before="0" w:line="240" w:lineRule="auto"/>
              <w:ind w:firstLine="0"/>
              <w:jc w:val="left"/>
              <w:rPr>
                <w:rStyle w:val="105pt0pt"/>
                <w:b w:val="0"/>
                <w:color w:val="auto"/>
                <w:sz w:val="24"/>
                <w:szCs w:val="24"/>
                <w:highlight w:val="yellow"/>
              </w:rPr>
            </w:pPr>
            <w:r>
              <w:rPr>
                <w:rStyle w:val="105pt0pt"/>
                <w:b w:val="0"/>
                <w:sz w:val="24"/>
                <w:szCs w:val="24"/>
              </w:rPr>
              <w:t>Работник с</w:t>
            </w:r>
            <w:r w:rsidRPr="0025299D">
              <w:rPr>
                <w:rStyle w:val="105pt0pt"/>
                <w:b w:val="0"/>
                <w:sz w:val="24"/>
                <w:szCs w:val="24"/>
              </w:rPr>
              <w:t>лужб</w:t>
            </w:r>
            <w:r>
              <w:rPr>
                <w:rStyle w:val="105pt0pt"/>
                <w:b w:val="0"/>
                <w:sz w:val="24"/>
                <w:szCs w:val="24"/>
              </w:rPr>
              <w:t>ы</w:t>
            </w:r>
            <w:r w:rsidRPr="0025299D">
              <w:rPr>
                <w:rStyle w:val="105pt0pt"/>
                <w:b w:val="0"/>
                <w:sz w:val="24"/>
                <w:szCs w:val="24"/>
              </w:rPr>
              <w:t xml:space="preserve"> управления персоналом</w:t>
            </w:r>
          </w:p>
        </w:tc>
        <w:tc>
          <w:tcPr>
            <w:tcW w:w="2835" w:type="dxa"/>
            <w:gridSpan w:val="2"/>
            <w:tcBorders>
              <w:top w:val="single" w:sz="4" w:space="0" w:color="auto"/>
              <w:left w:val="single" w:sz="4" w:space="0" w:color="auto"/>
              <w:bottom w:val="single" w:sz="4" w:space="0" w:color="auto"/>
            </w:tcBorders>
            <w:shd w:val="clear" w:color="auto" w:fill="FFFFFF"/>
          </w:tcPr>
          <w:p w:rsidR="0071524C" w:rsidRPr="0079759C" w:rsidRDefault="0071524C" w:rsidP="0071524C">
            <w:pPr>
              <w:pStyle w:val="2"/>
              <w:shd w:val="clear" w:color="auto" w:fill="auto"/>
              <w:spacing w:before="0" w:line="240" w:lineRule="auto"/>
              <w:ind w:firstLine="0"/>
              <w:jc w:val="left"/>
              <w:rPr>
                <w:rStyle w:val="105pt0pt"/>
                <w:b w:val="0"/>
                <w:color w:val="auto"/>
                <w:sz w:val="24"/>
                <w:szCs w:val="24"/>
                <w:highlight w:val="yellow"/>
              </w:rPr>
            </w:pPr>
            <w:r w:rsidRPr="00E0708E">
              <w:rPr>
                <w:rStyle w:val="105pt0pt"/>
                <w:b w:val="0"/>
                <w:color w:val="auto"/>
                <w:sz w:val="24"/>
                <w:szCs w:val="24"/>
              </w:rPr>
              <w:t>Главный специалист службы управления персоналом ЦА/Филиала и непосредственно сам работник</w:t>
            </w:r>
          </w:p>
        </w:tc>
        <w:tc>
          <w:tcPr>
            <w:tcW w:w="1701" w:type="dxa"/>
            <w:tcBorders>
              <w:top w:val="single" w:sz="4" w:space="0" w:color="auto"/>
              <w:left w:val="single" w:sz="4" w:space="0" w:color="auto"/>
              <w:bottom w:val="single" w:sz="4" w:space="0" w:color="auto"/>
            </w:tcBorders>
            <w:shd w:val="clear" w:color="auto" w:fill="FFFFFF"/>
          </w:tcPr>
          <w:p w:rsidR="0071524C" w:rsidRPr="0079759C" w:rsidRDefault="0071524C" w:rsidP="0071524C">
            <w:pPr>
              <w:pStyle w:val="2"/>
              <w:shd w:val="clear" w:color="auto" w:fill="auto"/>
              <w:spacing w:before="0" w:line="240" w:lineRule="auto"/>
              <w:ind w:firstLine="0"/>
              <w:jc w:val="left"/>
              <w:rPr>
                <w:rStyle w:val="105pt0pt"/>
                <w:b w:val="0"/>
                <w:color w:val="auto"/>
                <w:sz w:val="24"/>
                <w:szCs w:val="24"/>
                <w:highlight w:val="yellow"/>
              </w:rPr>
            </w:pPr>
            <w:r>
              <w:rPr>
                <w:rStyle w:val="105pt0pt"/>
                <w:b w:val="0"/>
                <w:color w:val="auto"/>
                <w:sz w:val="24"/>
                <w:szCs w:val="24"/>
              </w:rPr>
              <w:t>Не позднее 3-х дней до направления в отпуск (на основании заявления работника)</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79759C" w:rsidRDefault="0071524C" w:rsidP="0071524C">
            <w:pPr>
              <w:pStyle w:val="2"/>
              <w:shd w:val="clear" w:color="auto" w:fill="auto"/>
              <w:spacing w:before="0" w:line="240" w:lineRule="auto"/>
              <w:ind w:firstLine="0"/>
              <w:jc w:val="left"/>
              <w:rPr>
                <w:rStyle w:val="105pt0pt"/>
                <w:b w:val="0"/>
                <w:color w:val="auto"/>
                <w:sz w:val="24"/>
                <w:szCs w:val="24"/>
                <w:highlight w:val="yellow"/>
              </w:rPr>
            </w:pPr>
            <w:r w:rsidRPr="00E0708E">
              <w:rPr>
                <w:rStyle w:val="105pt0pt"/>
                <w:b w:val="0"/>
                <w:color w:val="auto"/>
                <w:sz w:val="24"/>
                <w:szCs w:val="24"/>
              </w:rPr>
              <w:t>Служба управления персоналом</w:t>
            </w:r>
          </w:p>
        </w:tc>
      </w:tr>
      <w:tr w:rsidR="0071524C" w:rsidRPr="0079759C" w:rsidTr="001B441A">
        <w:trPr>
          <w:gridAfter w:val="2"/>
          <w:wAfter w:w="56" w:type="dxa"/>
          <w:trHeight w:hRule="exact" w:val="1853"/>
        </w:trPr>
        <w:tc>
          <w:tcPr>
            <w:tcW w:w="2268" w:type="dxa"/>
            <w:tcBorders>
              <w:top w:val="single" w:sz="4" w:space="0" w:color="auto"/>
              <w:left w:val="single" w:sz="4" w:space="0" w:color="auto"/>
              <w:bottom w:val="single" w:sz="4" w:space="0" w:color="auto"/>
            </w:tcBorders>
            <w:shd w:val="clear" w:color="auto" w:fill="FFFFFF"/>
          </w:tcPr>
          <w:p w:rsidR="0071524C" w:rsidRPr="009A66D5" w:rsidRDefault="0071524C" w:rsidP="0071524C">
            <w:pPr>
              <w:pStyle w:val="2"/>
              <w:shd w:val="clear" w:color="auto" w:fill="auto"/>
              <w:spacing w:before="0" w:line="240" w:lineRule="auto"/>
              <w:ind w:firstLine="0"/>
              <w:jc w:val="left"/>
              <w:rPr>
                <w:rStyle w:val="105pt0pt"/>
                <w:b w:val="0"/>
                <w:color w:val="auto"/>
                <w:sz w:val="24"/>
                <w:szCs w:val="24"/>
              </w:rPr>
            </w:pPr>
            <w:r w:rsidRPr="009A66D5">
              <w:rPr>
                <w:rStyle w:val="105pt0pt"/>
                <w:b w:val="0"/>
                <w:color w:val="auto"/>
                <w:sz w:val="24"/>
                <w:szCs w:val="24"/>
              </w:rPr>
              <w:lastRenderedPageBreak/>
              <w:t>Заявка-обоснование закупки товаров, работ, услуг малого объема через подотчетное лицо</w:t>
            </w:r>
          </w:p>
        </w:tc>
        <w:tc>
          <w:tcPr>
            <w:tcW w:w="1119" w:type="dxa"/>
            <w:tcBorders>
              <w:top w:val="single" w:sz="4" w:space="0" w:color="auto"/>
              <w:left w:val="single" w:sz="4" w:space="0" w:color="auto"/>
              <w:bottom w:val="single" w:sz="4" w:space="0" w:color="auto"/>
            </w:tcBorders>
            <w:shd w:val="clear" w:color="auto" w:fill="FFFFFF"/>
          </w:tcPr>
          <w:p w:rsidR="0071524C" w:rsidRPr="009A66D5" w:rsidRDefault="0071524C" w:rsidP="0071524C">
            <w:pPr>
              <w:pStyle w:val="2"/>
              <w:shd w:val="clear" w:color="auto" w:fill="auto"/>
              <w:spacing w:before="0" w:line="240" w:lineRule="auto"/>
              <w:ind w:firstLine="0"/>
              <w:jc w:val="center"/>
              <w:rPr>
                <w:rStyle w:val="105pt0pt"/>
                <w:b w:val="0"/>
                <w:color w:val="auto"/>
                <w:sz w:val="24"/>
                <w:szCs w:val="24"/>
              </w:rPr>
            </w:pPr>
            <w:r w:rsidRPr="009A66D5">
              <w:rPr>
                <w:rStyle w:val="105pt0pt"/>
                <w:b w:val="0"/>
                <w:color w:val="auto"/>
                <w:sz w:val="24"/>
                <w:szCs w:val="24"/>
              </w:rPr>
              <w:t>0510521</w:t>
            </w:r>
          </w:p>
        </w:tc>
        <w:tc>
          <w:tcPr>
            <w:tcW w:w="1574" w:type="dxa"/>
            <w:tcBorders>
              <w:top w:val="single" w:sz="4" w:space="0" w:color="auto"/>
              <w:left w:val="single" w:sz="4" w:space="0" w:color="auto"/>
              <w:bottom w:val="single" w:sz="4" w:space="0" w:color="auto"/>
            </w:tcBorders>
            <w:shd w:val="clear" w:color="auto" w:fill="FFFFFF"/>
          </w:tcPr>
          <w:p w:rsidR="0071524C" w:rsidRPr="009A66D5" w:rsidRDefault="0071524C" w:rsidP="00142430">
            <w:pPr>
              <w:rPr>
                <w:rFonts w:ascii="Times New Roman" w:eastAsia="Times New Roman" w:hAnsi="Times New Roman" w:cs="Times New Roman"/>
                <w:spacing w:val="-2"/>
                <w:sz w:val="24"/>
                <w:szCs w:val="24"/>
              </w:rPr>
            </w:pPr>
            <w:r w:rsidRPr="00142430">
              <w:rPr>
                <w:rFonts w:ascii="Times New Roman" w:eastAsia="Times New Roman" w:hAnsi="Times New Roman" w:cs="Times New Roman"/>
                <w:color w:val="000000" w:themeColor="text1"/>
                <w:spacing w:val="-2"/>
                <w:sz w:val="24"/>
                <w:szCs w:val="24"/>
              </w:rPr>
              <w:t>Электронный/</w:t>
            </w:r>
            <w:r w:rsidR="00142430" w:rsidRPr="00142430">
              <w:rPr>
                <w:rFonts w:ascii="Times New Roman" w:eastAsia="Times New Roman" w:hAnsi="Times New Roman" w:cs="Times New Roman"/>
                <w:color w:val="000000" w:themeColor="text1"/>
                <w:spacing w:val="-2"/>
                <w:sz w:val="24"/>
                <w:szCs w:val="24"/>
              </w:rPr>
              <w:t>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71524C" w:rsidRPr="009A66D5" w:rsidRDefault="006C16A4" w:rsidP="006C16A4">
            <w:pPr>
              <w:pStyle w:val="2"/>
              <w:shd w:val="clear" w:color="auto" w:fill="auto"/>
              <w:spacing w:before="0" w:line="240" w:lineRule="auto"/>
              <w:ind w:firstLine="0"/>
              <w:jc w:val="left"/>
              <w:rPr>
                <w:rStyle w:val="105pt0pt"/>
                <w:b w:val="0"/>
                <w:color w:val="auto"/>
                <w:sz w:val="24"/>
                <w:szCs w:val="24"/>
              </w:rPr>
            </w:pPr>
            <w:r>
              <w:rPr>
                <w:rStyle w:val="105pt0pt"/>
                <w:b w:val="0"/>
                <w:sz w:val="24"/>
                <w:szCs w:val="24"/>
              </w:rPr>
              <w:t xml:space="preserve">Работник </w:t>
            </w:r>
            <w:r>
              <w:rPr>
                <w:rStyle w:val="105pt0pt"/>
                <w:b w:val="0"/>
                <w:color w:val="auto"/>
                <w:sz w:val="24"/>
                <w:szCs w:val="24"/>
              </w:rPr>
              <w:t>ф</w:t>
            </w:r>
            <w:r w:rsidR="0071524C" w:rsidRPr="009A66D5">
              <w:rPr>
                <w:rStyle w:val="105pt0pt"/>
                <w:b w:val="0"/>
                <w:color w:val="auto"/>
                <w:sz w:val="24"/>
                <w:szCs w:val="24"/>
              </w:rPr>
              <w:t>инансово-контрактн</w:t>
            </w:r>
            <w:r>
              <w:rPr>
                <w:rStyle w:val="105pt0pt"/>
                <w:b w:val="0"/>
                <w:color w:val="auto"/>
                <w:sz w:val="24"/>
                <w:szCs w:val="24"/>
              </w:rPr>
              <w:t>ой</w:t>
            </w:r>
            <w:r w:rsidR="0071524C" w:rsidRPr="009A66D5">
              <w:rPr>
                <w:rStyle w:val="105pt0pt"/>
                <w:b w:val="0"/>
                <w:color w:val="auto"/>
                <w:sz w:val="24"/>
                <w:szCs w:val="24"/>
              </w:rPr>
              <w:t xml:space="preserve"> служб</w:t>
            </w:r>
            <w:r>
              <w:rPr>
                <w:rStyle w:val="105pt0pt"/>
                <w:b w:val="0"/>
                <w:color w:val="auto"/>
                <w:sz w:val="24"/>
                <w:szCs w:val="24"/>
              </w:rPr>
              <w:t>ы</w:t>
            </w:r>
          </w:p>
        </w:tc>
        <w:tc>
          <w:tcPr>
            <w:tcW w:w="2835" w:type="dxa"/>
            <w:gridSpan w:val="2"/>
            <w:tcBorders>
              <w:top w:val="single" w:sz="4" w:space="0" w:color="auto"/>
              <w:left w:val="single" w:sz="4" w:space="0" w:color="auto"/>
              <w:bottom w:val="single" w:sz="4" w:space="0" w:color="auto"/>
            </w:tcBorders>
            <w:shd w:val="clear" w:color="auto" w:fill="FFFFFF"/>
          </w:tcPr>
          <w:p w:rsidR="0071524C" w:rsidRPr="00186E5A" w:rsidRDefault="0071524C" w:rsidP="0071524C">
            <w:pPr>
              <w:pStyle w:val="2"/>
              <w:shd w:val="clear" w:color="auto" w:fill="auto"/>
              <w:spacing w:before="0" w:line="240" w:lineRule="auto"/>
              <w:ind w:firstLine="0"/>
              <w:jc w:val="left"/>
              <w:rPr>
                <w:rStyle w:val="105pt0pt"/>
                <w:b w:val="0"/>
                <w:color w:val="auto"/>
                <w:sz w:val="24"/>
                <w:szCs w:val="24"/>
              </w:rPr>
            </w:pPr>
            <w:r w:rsidRPr="00E17CAB">
              <w:rPr>
                <w:sz w:val="20"/>
                <w:szCs w:val="20"/>
              </w:rPr>
              <w:t>1</w:t>
            </w:r>
            <w:r w:rsidRPr="00186E5A">
              <w:rPr>
                <w:rStyle w:val="105pt0pt"/>
                <w:b w:val="0"/>
                <w:color w:val="auto"/>
                <w:sz w:val="24"/>
                <w:szCs w:val="24"/>
              </w:rPr>
              <w:t>) Начальник ФКС (или лицо его замещающее)</w:t>
            </w:r>
          </w:p>
          <w:p w:rsidR="0071524C" w:rsidRPr="00186E5A" w:rsidRDefault="0071524C" w:rsidP="0071524C">
            <w:pPr>
              <w:pStyle w:val="2"/>
              <w:shd w:val="clear" w:color="auto" w:fill="auto"/>
              <w:spacing w:before="0" w:line="240" w:lineRule="auto"/>
              <w:ind w:firstLine="0"/>
              <w:jc w:val="left"/>
              <w:rPr>
                <w:rStyle w:val="105pt0pt"/>
                <w:b w:val="0"/>
                <w:color w:val="auto"/>
                <w:sz w:val="24"/>
                <w:szCs w:val="24"/>
              </w:rPr>
            </w:pPr>
            <w:r w:rsidRPr="00186E5A">
              <w:rPr>
                <w:rStyle w:val="105pt0pt"/>
                <w:b w:val="0"/>
                <w:color w:val="auto"/>
                <w:sz w:val="24"/>
                <w:szCs w:val="24"/>
              </w:rPr>
              <w:t>- проверяет и подписывает раздел 1 и 2 простой электронной подписью</w:t>
            </w:r>
          </w:p>
          <w:p w:rsidR="0071524C" w:rsidRPr="00186E5A" w:rsidRDefault="0071524C" w:rsidP="0071524C">
            <w:pPr>
              <w:pStyle w:val="2"/>
              <w:shd w:val="clear" w:color="auto" w:fill="auto"/>
              <w:spacing w:before="0" w:line="240" w:lineRule="auto"/>
              <w:ind w:firstLine="0"/>
              <w:jc w:val="left"/>
              <w:rPr>
                <w:rStyle w:val="105pt0pt"/>
                <w:b w:val="0"/>
                <w:color w:val="auto"/>
                <w:sz w:val="24"/>
                <w:szCs w:val="24"/>
              </w:rPr>
            </w:pPr>
            <w:r w:rsidRPr="00186E5A">
              <w:rPr>
                <w:rStyle w:val="105pt0pt"/>
                <w:b w:val="0"/>
                <w:color w:val="auto"/>
                <w:sz w:val="24"/>
                <w:szCs w:val="24"/>
              </w:rPr>
              <w:t>4) Начальник</w:t>
            </w:r>
          </w:p>
          <w:p w:rsidR="0071524C" w:rsidRPr="0079759C" w:rsidRDefault="0071524C" w:rsidP="0071524C">
            <w:pPr>
              <w:pStyle w:val="2"/>
              <w:shd w:val="clear" w:color="auto" w:fill="auto"/>
              <w:spacing w:before="0" w:line="240" w:lineRule="auto"/>
              <w:ind w:firstLine="0"/>
              <w:jc w:val="left"/>
              <w:rPr>
                <w:rStyle w:val="105pt0pt"/>
                <w:b w:val="0"/>
                <w:color w:val="FF0000"/>
                <w:sz w:val="24"/>
                <w:szCs w:val="24"/>
                <w:highlight w:val="yellow"/>
              </w:rPr>
            </w:pPr>
            <w:r w:rsidRPr="00186E5A">
              <w:rPr>
                <w:rStyle w:val="105pt0pt"/>
                <w:b w:val="0"/>
                <w:color w:val="auto"/>
                <w:sz w:val="24"/>
                <w:szCs w:val="24"/>
              </w:rPr>
              <w:t xml:space="preserve"> утверждает заявку-обоснование</w:t>
            </w:r>
            <w:r w:rsidRPr="00E17CAB">
              <w:rPr>
                <w:sz w:val="20"/>
                <w:szCs w:val="20"/>
              </w:rPr>
              <w:t xml:space="preserve"> (ф. 0510521) ЭЦП</w:t>
            </w:r>
          </w:p>
        </w:tc>
        <w:tc>
          <w:tcPr>
            <w:tcW w:w="1701" w:type="dxa"/>
            <w:tcBorders>
              <w:top w:val="single" w:sz="4" w:space="0" w:color="auto"/>
              <w:left w:val="single" w:sz="4" w:space="0" w:color="auto"/>
              <w:bottom w:val="single" w:sz="4" w:space="0" w:color="auto"/>
            </w:tcBorders>
            <w:shd w:val="clear" w:color="auto" w:fill="FFFFFF"/>
          </w:tcPr>
          <w:p w:rsidR="0071524C" w:rsidRPr="00186E5A" w:rsidRDefault="0071524C" w:rsidP="0071524C">
            <w:pPr>
              <w:widowControl w:val="0"/>
              <w:ind w:left="75" w:right="75"/>
              <w:rPr>
                <w:rFonts w:hAnsi="Times New Roman" w:cs="Times New Roman"/>
                <w:sz w:val="20"/>
                <w:szCs w:val="20"/>
              </w:rPr>
            </w:pPr>
            <w:r w:rsidRPr="00186E5A">
              <w:rPr>
                <w:rFonts w:hAnsi="Times New Roman" w:cs="Times New Roman"/>
                <w:sz w:val="20"/>
                <w:szCs w:val="20"/>
              </w:rPr>
              <w:t>Не</w:t>
            </w:r>
            <w:r w:rsidRPr="00186E5A">
              <w:rPr>
                <w:rFonts w:hAnsi="Times New Roman" w:cs="Times New Roman"/>
                <w:sz w:val="20"/>
                <w:szCs w:val="20"/>
              </w:rPr>
              <w:t xml:space="preserve"> </w:t>
            </w:r>
            <w:r w:rsidRPr="00186E5A">
              <w:rPr>
                <w:rFonts w:hAnsi="Times New Roman" w:cs="Times New Roman"/>
                <w:sz w:val="20"/>
                <w:szCs w:val="20"/>
              </w:rPr>
              <w:t>менее</w:t>
            </w:r>
            <w:r w:rsidRPr="00186E5A">
              <w:rPr>
                <w:rFonts w:hAnsi="Times New Roman" w:cs="Times New Roman"/>
                <w:sz w:val="20"/>
                <w:szCs w:val="20"/>
              </w:rPr>
              <w:t xml:space="preserve"> </w:t>
            </w:r>
            <w:r w:rsidRPr="00186E5A">
              <w:rPr>
                <w:rFonts w:hAnsi="Times New Roman" w:cs="Times New Roman"/>
                <w:sz w:val="20"/>
                <w:szCs w:val="20"/>
              </w:rPr>
              <w:t>чем</w:t>
            </w:r>
            <w:r w:rsidRPr="00186E5A">
              <w:rPr>
                <w:rFonts w:hAnsi="Times New Roman" w:cs="Times New Roman"/>
                <w:sz w:val="20"/>
                <w:szCs w:val="20"/>
              </w:rPr>
              <w:t xml:space="preserve"> </w:t>
            </w:r>
            <w:r w:rsidRPr="00186E5A">
              <w:rPr>
                <w:rFonts w:hAnsi="Times New Roman" w:cs="Times New Roman"/>
                <w:sz w:val="20"/>
                <w:szCs w:val="20"/>
              </w:rPr>
              <w:t>за</w:t>
            </w:r>
            <w:r w:rsidRPr="00186E5A">
              <w:rPr>
                <w:rFonts w:hAnsi="Times New Roman" w:cs="Times New Roman"/>
                <w:sz w:val="20"/>
                <w:szCs w:val="20"/>
              </w:rPr>
              <w:t xml:space="preserve"> </w:t>
            </w:r>
            <w:r w:rsidRPr="00186E5A">
              <w:rPr>
                <w:rFonts w:hAnsi="Times New Roman" w:cs="Times New Roman"/>
                <w:sz w:val="20"/>
                <w:szCs w:val="20"/>
              </w:rPr>
              <w:t>три</w:t>
            </w:r>
            <w:r w:rsidRPr="00186E5A">
              <w:rPr>
                <w:rFonts w:hAnsi="Times New Roman" w:cs="Times New Roman"/>
                <w:sz w:val="20"/>
                <w:szCs w:val="20"/>
              </w:rPr>
              <w:t xml:space="preserve"> </w:t>
            </w:r>
            <w:r w:rsidRPr="00186E5A">
              <w:rPr>
                <w:rFonts w:hAnsi="Times New Roman" w:cs="Times New Roman"/>
                <w:sz w:val="20"/>
                <w:szCs w:val="20"/>
              </w:rPr>
              <w:t>дня</w:t>
            </w:r>
            <w:r w:rsidRPr="00186E5A">
              <w:rPr>
                <w:rFonts w:hAnsi="Times New Roman" w:cs="Times New Roman"/>
                <w:sz w:val="20"/>
                <w:szCs w:val="20"/>
              </w:rPr>
              <w:t xml:space="preserve"> </w:t>
            </w:r>
            <w:r w:rsidRPr="00186E5A">
              <w:rPr>
                <w:rFonts w:hAnsi="Times New Roman" w:cs="Times New Roman"/>
                <w:sz w:val="20"/>
                <w:szCs w:val="20"/>
              </w:rPr>
              <w:t>до</w:t>
            </w:r>
            <w:r w:rsidRPr="00186E5A">
              <w:rPr>
                <w:rFonts w:hAnsi="Times New Roman" w:cs="Times New Roman"/>
                <w:sz w:val="20"/>
                <w:szCs w:val="20"/>
              </w:rPr>
              <w:t xml:space="preserve"> </w:t>
            </w:r>
            <w:r w:rsidRPr="00186E5A">
              <w:rPr>
                <w:rFonts w:hAnsi="Times New Roman" w:cs="Times New Roman"/>
                <w:sz w:val="20"/>
                <w:szCs w:val="20"/>
              </w:rPr>
              <w:t>необходимости</w:t>
            </w:r>
            <w:r w:rsidRPr="00186E5A">
              <w:rPr>
                <w:rFonts w:hAnsi="Times New Roman" w:cs="Times New Roman"/>
                <w:sz w:val="20"/>
                <w:szCs w:val="20"/>
              </w:rPr>
              <w:t xml:space="preserve"> </w:t>
            </w:r>
            <w:r w:rsidRPr="00186E5A">
              <w:rPr>
                <w:rFonts w:hAnsi="Times New Roman" w:cs="Times New Roman"/>
                <w:sz w:val="20"/>
                <w:szCs w:val="20"/>
              </w:rPr>
              <w:t>приобретения</w:t>
            </w:r>
          </w:p>
          <w:p w:rsidR="0071524C" w:rsidRPr="00186E5A" w:rsidRDefault="0071524C" w:rsidP="0071524C">
            <w:pPr>
              <w:widowControl w:val="0"/>
              <w:ind w:left="75" w:right="75"/>
              <w:rPr>
                <w:rFonts w:hAnsi="Times New Roman" w:cs="Times New Roman"/>
                <w:sz w:val="20"/>
                <w:szCs w:val="20"/>
              </w:rPr>
            </w:pPr>
            <w:r w:rsidRPr="00186E5A">
              <w:rPr>
                <w:rFonts w:hAnsi="Times New Roman" w:cs="Times New Roman"/>
                <w:sz w:val="20"/>
                <w:szCs w:val="20"/>
              </w:rPr>
              <w:t>(</w:t>
            </w:r>
            <w:r w:rsidRPr="00186E5A">
              <w:rPr>
                <w:rFonts w:hAnsi="Times New Roman" w:cs="Times New Roman"/>
                <w:sz w:val="20"/>
                <w:szCs w:val="20"/>
              </w:rPr>
              <w:t>в</w:t>
            </w:r>
            <w:r w:rsidRPr="00186E5A">
              <w:rPr>
                <w:rFonts w:hAnsi="Times New Roman" w:cs="Times New Roman"/>
                <w:sz w:val="20"/>
                <w:szCs w:val="20"/>
              </w:rPr>
              <w:t xml:space="preserve"> </w:t>
            </w:r>
            <w:r w:rsidRPr="00186E5A">
              <w:rPr>
                <w:rFonts w:hAnsi="Times New Roman" w:cs="Times New Roman"/>
                <w:sz w:val="20"/>
                <w:szCs w:val="20"/>
              </w:rPr>
              <w:t>случаях</w:t>
            </w:r>
            <w:r w:rsidRPr="00186E5A">
              <w:rPr>
                <w:rFonts w:hAnsi="Times New Roman" w:cs="Times New Roman"/>
                <w:sz w:val="20"/>
                <w:szCs w:val="20"/>
              </w:rPr>
              <w:t xml:space="preserve"> </w:t>
            </w:r>
            <w:r w:rsidRPr="00186E5A">
              <w:rPr>
                <w:rFonts w:hAnsi="Times New Roman" w:cs="Times New Roman"/>
                <w:sz w:val="20"/>
                <w:szCs w:val="20"/>
              </w:rPr>
              <w:t>чрезвычайных</w:t>
            </w:r>
            <w:r w:rsidRPr="00186E5A">
              <w:rPr>
                <w:rFonts w:hAnsi="Times New Roman" w:cs="Times New Roman"/>
                <w:sz w:val="20"/>
                <w:szCs w:val="20"/>
              </w:rPr>
              <w:t xml:space="preserve"> </w:t>
            </w:r>
            <w:r w:rsidRPr="00186E5A">
              <w:rPr>
                <w:rFonts w:hAnsi="Times New Roman" w:cs="Times New Roman"/>
                <w:sz w:val="20"/>
                <w:szCs w:val="20"/>
              </w:rPr>
              <w:t>ситуаций</w:t>
            </w:r>
            <w:r w:rsidRPr="00186E5A">
              <w:rPr>
                <w:rFonts w:hAnsi="Times New Roman" w:cs="Times New Roman"/>
                <w:sz w:val="20"/>
                <w:szCs w:val="20"/>
              </w:rPr>
              <w:t xml:space="preserve">: </w:t>
            </w:r>
            <w:r w:rsidRPr="00186E5A">
              <w:rPr>
                <w:rFonts w:hAnsi="Times New Roman" w:cs="Times New Roman"/>
                <w:sz w:val="20"/>
                <w:szCs w:val="20"/>
              </w:rPr>
              <w:t>срочный</w:t>
            </w:r>
            <w:r w:rsidRPr="00186E5A">
              <w:rPr>
                <w:rFonts w:hAnsi="Times New Roman" w:cs="Times New Roman"/>
                <w:sz w:val="20"/>
                <w:szCs w:val="20"/>
              </w:rPr>
              <w:t xml:space="preserve"> </w:t>
            </w:r>
            <w:r w:rsidRPr="00186E5A">
              <w:rPr>
                <w:rFonts w:hAnsi="Times New Roman" w:cs="Times New Roman"/>
                <w:sz w:val="20"/>
                <w:szCs w:val="20"/>
              </w:rPr>
              <w:t>ремонт</w:t>
            </w:r>
            <w:r w:rsidRPr="00186E5A">
              <w:rPr>
                <w:rFonts w:hAnsi="Times New Roman" w:cs="Times New Roman"/>
                <w:sz w:val="20"/>
                <w:szCs w:val="20"/>
              </w:rPr>
              <w:t xml:space="preserve"> </w:t>
            </w:r>
            <w:r w:rsidRPr="00186E5A">
              <w:rPr>
                <w:rFonts w:hAnsi="Times New Roman" w:cs="Times New Roman"/>
                <w:sz w:val="20"/>
                <w:szCs w:val="20"/>
              </w:rPr>
              <w:t>и</w:t>
            </w:r>
            <w:r w:rsidRPr="00186E5A">
              <w:rPr>
                <w:rFonts w:hAnsi="Times New Roman" w:cs="Times New Roman"/>
                <w:sz w:val="20"/>
                <w:szCs w:val="20"/>
              </w:rPr>
              <w:t xml:space="preserve"> </w:t>
            </w:r>
            <w:r w:rsidRPr="00186E5A">
              <w:rPr>
                <w:rFonts w:hAnsi="Times New Roman" w:cs="Times New Roman"/>
                <w:sz w:val="20"/>
                <w:szCs w:val="20"/>
              </w:rPr>
              <w:t>т</w:t>
            </w:r>
            <w:r w:rsidRPr="00186E5A">
              <w:rPr>
                <w:rFonts w:hAnsi="Times New Roman" w:cs="Times New Roman"/>
                <w:sz w:val="20"/>
                <w:szCs w:val="20"/>
              </w:rPr>
              <w:t>.</w:t>
            </w:r>
            <w:r w:rsidRPr="00186E5A">
              <w:rPr>
                <w:rFonts w:hAnsi="Times New Roman" w:cs="Times New Roman"/>
                <w:sz w:val="20"/>
                <w:szCs w:val="20"/>
              </w:rPr>
              <w:t>д</w:t>
            </w:r>
            <w:r w:rsidRPr="00186E5A">
              <w:rPr>
                <w:rFonts w:hAnsi="Times New Roman" w:cs="Times New Roman"/>
                <w:sz w:val="20"/>
                <w:szCs w:val="20"/>
              </w:rPr>
              <w:t xml:space="preserve">.) </w:t>
            </w:r>
            <w:r w:rsidRPr="00186E5A">
              <w:rPr>
                <w:rFonts w:hAnsi="Times New Roman" w:cs="Times New Roman"/>
                <w:sz w:val="20"/>
                <w:szCs w:val="20"/>
              </w:rPr>
              <w:t>документ</w:t>
            </w:r>
            <w:r w:rsidRPr="00186E5A">
              <w:rPr>
                <w:rFonts w:hAnsi="Times New Roman" w:cs="Times New Roman"/>
                <w:sz w:val="20"/>
                <w:szCs w:val="20"/>
              </w:rPr>
              <w:t xml:space="preserve"> </w:t>
            </w:r>
            <w:r w:rsidRPr="00186E5A">
              <w:rPr>
                <w:rFonts w:hAnsi="Times New Roman" w:cs="Times New Roman"/>
                <w:sz w:val="20"/>
                <w:szCs w:val="20"/>
              </w:rPr>
              <w:t>оформляется</w:t>
            </w:r>
            <w:r w:rsidRPr="00186E5A">
              <w:rPr>
                <w:rFonts w:hAnsi="Times New Roman" w:cs="Times New Roman"/>
                <w:sz w:val="20"/>
                <w:szCs w:val="20"/>
              </w:rPr>
              <w:t xml:space="preserve"> </w:t>
            </w:r>
            <w:r w:rsidRPr="00186E5A">
              <w:rPr>
                <w:rFonts w:hAnsi="Times New Roman" w:cs="Times New Roman"/>
                <w:sz w:val="20"/>
                <w:szCs w:val="20"/>
              </w:rPr>
              <w:t>после</w:t>
            </w:r>
            <w:r w:rsidRPr="00186E5A">
              <w:rPr>
                <w:rFonts w:hAnsi="Times New Roman" w:cs="Times New Roman"/>
                <w:sz w:val="20"/>
                <w:szCs w:val="20"/>
              </w:rPr>
              <w:t xml:space="preserve"> </w:t>
            </w:r>
            <w:r w:rsidRPr="00186E5A">
              <w:rPr>
                <w:rFonts w:hAnsi="Times New Roman" w:cs="Times New Roman"/>
                <w:sz w:val="20"/>
                <w:szCs w:val="20"/>
              </w:rPr>
              <w:t>приобретения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186E5A" w:rsidRDefault="0071524C" w:rsidP="0071524C">
            <w:pPr>
              <w:pStyle w:val="2"/>
              <w:shd w:val="clear" w:color="auto" w:fill="auto"/>
              <w:spacing w:before="0" w:line="240" w:lineRule="auto"/>
              <w:ind w:firstLine="0"/>
              <w:jc w:val="left"/>
              <w:rPr>
                <w:rStyle w:val="105pt0pt"/>
                <w:b w:val="0"/>
                <w:color w:val="auto"/>
                <w:sz w:val="24"/>
                <w:szCs w:val="24"/>
              </w:rPr>
            </w:pPr>
            <w:r w:rsidRPr="00186E5A">
              <w:rPr>
                <w:rStyle w:val="105pt0pt"/>
                <w:b w:val="0"/>
                <w:color w:val="auto"/>
                <w:sz w:val="24"/>
                <w:szCs w:val="24"/>
              </w:rPr>
              <w:t>ФКС</w:t>
            </w:r>
          </w:p>
        </w:tc>
      </w:tr>
      <w:tr w:rsidR="0071524C" w:rsidRPr="0079759C" w:rsidTr="001B441A">
        <w:trPr>
          <w:gridAfter w:val="2"/>
          <w:wAfter w:w="56" w:type="dxa"/>
          <w:trHeight w:hRule="exact" w:val="1302"/>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71524C" w:rsidRPr="00A35973" w:rsidRDefault="0071524C" w:rsidP="0071524C">
            <w:pPr>
              <w:pStyle w:val="2"/>
              <w:shd w:val="clear" w:color="auto" w:fill="auto"/>
              <w:spacing w:before="0" w:line="240" w:lineRule="auto"/>
              <w:ind w:firstLine="0"/>
              <w:jc w:val="left"/>
              <w:rPr>
                <w:b/>
                <w:sz w:val="24"/>
                <w:szCs w:val="24"/>
              </w:rPr>
            </w:pPr>
            <w:r w:rsidRPr="00A35973">
              <w:rPr>
                <w:rStyle w:val="105pt0pt"/>
                <w:b w:val="0"/>
                <w:sz w:val="24"/>
                <w:szCs w:val="24"/>
              </w:rPr>
              <w:t>Расчётная ведомость</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rsidR="0071524C" w:rsidRPr="00A35973" w:rsidRDefault="0071524C" w:rsidP="0071524C">
            <w:pPr>
              <w:pStyle w:val="2"/>
              <w:shd w:val="clear" w:color="auto" w:fill="auto"/>
              <w:spacing w:before="0" w:line="240" w:lineRule="auto"/>
              <w:ind w:firstLine="0"/>
              <w:jc w:val="left"/>
              <w:rPr>
                <w:b/>
                <w:sz w:val="24"/>
                <w:szCs w:val="24"/>
              </w:rPr>
            </w:pPr>
            <w:r w:rsidRPr="00A35973">
              <w:rPr>
                <w:rStyle w:val="105pt0pt"/>
                <w:b w:val="0"/>
                <w:sz w:val="24"/>
                <w:szCs w:val="24"/>
              </w:rPr>
              <w:t>0504402</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71524C" w:rsidRPr="00A35973" w:rsidRDefault="0071524C" w:rsidP="0071524C">
            <w:r w:rsidRPr="00A35973">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1524C" w:rsidRPr="00A35973" w:rsidRDefault="0071524C" w:rsidP="00B17015">
            <w:pPr>
              <w:pStyle w:val="2"/>
              <w:shd w:val="clear" w:color="auto" w:fill="auto"/>
              <w:spacing w:before="0" w:line="240" w:lineRule="auto"/>
              <w:ind w:firstLine="0"/>
              <w:jc w:val="left"/>
              <w:rPr>
                <w:b/>
                <w:sz w:val="24"/>
                <w:szCs w:val="24"/>
              </w:rPr>
            </w:pPr>
            <w:r w:rsidRPr="00A35973">
              <w:rPr>
                <w:rStyle w:val="105pt0pt"/>
                <w:b w:val="0"/>
                <w:sz w:val="24"/>
                <w:szCs w:val="24"/>
              </w:rPr>
              <w:t xml:space="preserve"> </w:t>
            </w:r>
            <w:r w:rsidR="00B17015">
              <w:rPr>
                <w:rStyle w:val="105pt0pt"/>
                <w:b w:val="0"/>
                <w:sz w:val="24"/>
                <w:szCs w:val="24"/>
              </w:rPr>
              <w:t>Работник с</w:t>
            </w:r>
            <w:r w:rsidRPr="00A35973">
              <w:rPr>
                <w:rStyle w:val="105pt0pt"/>
                <w:b w:val="0"/>
                <w:sz w:val="24"/>
                <w:szCs w:val="24"/>
              </w:rPr>
              <w:t>лужб</w:t>
            </w:r>
            <w:r w:rsidR="00B17015">
              <w:rPr>
                <w:rStyle w:val="105pt0pt"/>
                <w:b w:val="0"/>
                <w:sz w:val="24"/>
                <w:szCs w:val="24"/>
              </w:rPr>
              <w:t xml:space="preserve">ы </w:t>
            </w:r>
            <w:r w:rsidRPr="00A35973">
              <w:rPr>
                <w:rStyle w:val="105pt0pt"/>
                <w:b w:val="0"/>
                <w:sz w:val="24"/>
                <w:szCs w:val="24"/>
              </w:rPr>
              <w:t>бухгалтерского учета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rsidR="0071524C" w:rsidRPr="00A35973" w:rsidRDefault="0071524C" w:rsidP="0071524C">
            <w:pPr>
              <w:pStyle w:val="2"/>
              <w:shd w:val="clear" w:color="auto" w:fill="auto"/>
              <w:spacing w:before="0" w:line="240" w:lineRule="auto"/>
              <w:ind w:firstLine="0"/>
              <w:jc w:val="left"/>
              <w:rPr>
                <w:b/>
                <w:sz w:val="24"/>
                <w:szCs w:val="24"/>
              </w:rPr>
            </w:pPr>
            <w:r w:rsidRPr="00A35973">
              <w:rPr>
                <w:rStyle w:val="105pt0pt"/>
                <w:b w:val="0"/>
                <w:sz w:val="24"/>
                <w:szCs w:val="24"/>
              </w:rPr>
              <w:t>Руководитель учреждения, главный бухгалтер, ответственный работник СБУ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1524C" w:rsidRPr="00A35973" w:rsidRDefault="0071524C" w:rsidP="0071524C">
            <w:pPr>
              <w:pStyle w:val="2"/>
              <w:shd w:val="clear" w:color="auto" w:fill="auto"/>
              <w:spacing w:before="0" w:line="240" w:lineRule="auto"/>
              <w:ind w:firstLine="0"/>
              <w:jc w:val="left"/>
              <w:rPr>
                <w:b/>
                <w:sz w:val="24"/>
                <w:szCs w:val="24"/>
              </w:rPr>
            </w:pPr>
            <w:r w:rsidRPr="00A35973">
              <w:rPr>
                <w:rStyle w:val="105pt0pt"/>
                <w:b w:val="0"/>
                <w:sz w:val="24"/>
                <w:szCs w:val="24"/>
              </w:rPr>
              <w:t>Сроки выплаты зарплаты</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A35973" w:rsidRDefault="0071524C" w:rsidP="0071524C">
            <w:pPr>
              <w:pStyle w:val="2"/>
              <w:shd w:val="clear" w:color="auto" w:fill="auto"/>
              <w:spacing w:before="0" w:line="240" w:lineRule="auto"/>
              <w:ind w:firstLine="0"/>
              <w:jc w:val="left"/>
              <w:rPr>
                <w:b/>
                <w:sz w:val="24"/>
                <w:szCs w:val="24"/>
              </w:rPr>
            </w:pPr>
            <w:r w:rsidRPr="00A35973">
              <w:rPr>
                <w:rStyle w:val="105pt0pt"/>
                <w:b w:val="0"/>
                <w:sz w:val="24"/>
                <w:szCs w:val="24"/>
              </w:rPr>
              <w:t>Служба бухгалтерского учета</w:t>
            </w:r>
          </w:p>
        </w:tc>
      </w:tr>
      <w:tr w:rsidR="0071524C" w:rsidRPr="0079759C" w:rsidTr="001B441A">
        <w:trPr>
          <w:gridAfter w:val="2"/>
          <w:wAfter w:w="56" w:type="dxa"/>
          <w:trHeight w:hRule="exact" w:val="1130"/>
        </w:trPr>
        <w:tc>
          <w:tcPr>
            <w:tcW w:w="2268" w:type="dxa"/>
            <w:tcBorders>
              <w:top w:val="single" w:sz="4" w:space="0" w:color="auto"/>
              <w:left w:val="single" w:sz="4" w:space="0" w:color="auto"/>
              <w:bottom w:val="single" w:sz="4" w:space="0" w:color="auto"/>
            </w:tcBorders>
            <w:shd w:val="clear" w:color="auto" w:fill="FFFFFF"/>
          </w:tcPr>
          <w:p w:rsidR="0071524C" w:rsidRPr="00A43C9C" w:rsidRDefault="0071524C" w:rsidP="0071524C">
            <w:pPr>
              <w:pStyle w:val="2"/>
              <w:shd w:val="clear" w:color="auto" w:fill="auto"/>
              <w:spacing w:before="0" w:after="120" w:line="240" w:lineRule="auto"/>
              <w:ind w:firstLine="0"/>
              <w:jc w:val="left"/>
              <w:rPr>
                <w:b/>
                <w:bCs/>
                <w:spacing w:val="-5"/>
                <w:sz w:val="24"/>
                <w:szCs w:val="24"/>
                <w:shd w:val="clear" w:color="auto" w:fill="FFFFFF"/>
              </w:rPr>
            </w:pPr>
            <w:r w:rsidRPr="00A43C9C">
              <w:rPr>
                <w:rStyle w:val="105pt0pt"/>
                <w:b w:val="0"/>
                <w:color w:val="auto"/>
                <w:sz w:val="24"/>
                <w:szCs w:val="24"/>
              </w:rPr>
              <w:t>Журнал регистрации приходных и расходных кассовых ордеров</w:t>
            </w:r>
          </w:p>
        </w:tc>
        <w:tc>
          <w:tcPr>
            <w:tcW w:w="1119" w:type="dxa"/>
            <w:tcBorders>
              <w:top w:val="single" w:sz="4" w:space="0" w:color="auto"/>
              <w:left w:val="single" w:sz="4" w:space="0" w:color="auto"/>
              <w:bottom w:val="single" w:sz="4" w:space="0" w:color="auto"/>
            </w:tcBorders>
            <w:shd w:val="clear" w:color="auto" w:fill="FFFFFF"/>
          </w:tcPr>
          <w:p w:rsidR="00A43C9C" w:rsidRPr="00A43C9C" w:rsidRDefault="0071524C" w:rsidP="00A43C9C">
            <w:pPr>
              <w:pStyle w:val="2"/>
              <w:shd w:val="clear" w:color="auto" w:fill="auto"/>
              <w:spacing w:before="0" w:line="240" w:lineRule="auto"/>
              <w:ind w:firstLine="0"/>
              <w:jc w:val="left"/>
              <w:rPr>
                <w:b/>
                <w:bCs/>
                <w:spacing w:val="-5"/>
                <w:sz w:val="24"/>
                <w:szCs w:val="24"/>
                <w:shd w:val="clear" w:color="auto" w:fill="FFFFFF"/>
              </w:rPr>
            </w:pPr>
            <w:r w:rsidRPr="00A43C9C">
              <w:rPr>
                <w:rStyle w:val="105pt0pt"/>
                <w:b w:val="0"/>
                <w:color w:val="auto"/>
                <w:sz w:val="24"/>
                <w:szCs w:val="24"/>
              </w:rPr>
              <w:t xml:space="preserve">0504093 </w:t>
            </w:r>
          </w:p>
          <w:p w:rsidR="0071524C" w:rsidRPr="00A43C9C" w:rsidRDefault="0071524C" w:rsidP="0071524C">
            <w:pPr>
              <w:pStyle w:val="2"/>
              <w:shd w:val="clear" w:color="auto" w:fill="auto"/>
              <w:spacing w:before="0" w:line="240" w:lineRule="auto"/>
              <w:ind w:firstLine="0"/>
              <w:jc w:val="left"/>
              <w:rPr>
                <w:b/>
                <w:bCs/>
                <w:spacing w:val="-5"/>
                <w:sz w:val="24"/>
                <w:szCs w:val="24"/>
                <w:shd w:val="clear" w:color="auto" w:fill="FFFFFF"/>
              </w:rPr>
            </w:pPr>
          </w:p>
        </w:tc>
        <w:tc>
          <w:tcPr>
            <w:tcW w:w="1574" w:type="dxa"/>
            <w:tcBorders>
              <w:top w:val="single" w:sz="4" w:space="0" w:color="auto"/>
              <w:left w:val="single" w:sz="4" w:space="0" w:color="auto"/>
              <w:bottom w:val="single" w:sz="4" w:space="0" w:color="auto"/>
            </w:tcBorders>
            <w:shd w:val="clear" w:color="auto" w:fill="FFFFFF"/>
          </w:tcPr>
          <w:p w:rsidR="0071524C" w:rsidRPr="008603CD" w:rsidRDefault="0071524C" w:rsidP="0071524C">
            <w:pPr>
              <w:rPr>
                <w:rFonts w:ascii="Times New Roman" w:eastAsia="Times New Roman" w:hAnsi="Times New Roman" w:cs="Times New Roman"/>
                <w:color w:val="000000" w:themeColor="text1"/>
                <w:spacing w:val="-2"/>
                <w:sz w:val="24"/>
                <w:szCs w:val="24"/>
              </w:rPr>
            </w:pPr>
            <w:r w:rsidRPr="008603CD">
              <w:rPr>
                <w:rFonts w:ascii="Times New Roman" w:eastAsia="Times New Roman" w:hAnsi="Times New Roman" w:cs="Times New Roman"/>
                <w:color w:val="000000" w:themeColor="text1"/>
                <w:spacing w:val="-2"/>
                <w:sz w:val="24"/>
                <w:szCs w:val="24"/>
              </w:rPr>
              <w:t>Электронный</w:t>
            </w:r>
          </w:p>
          <w:p w:rsidR="0071524C" w:rsidRPr="008603CD" w:rsidRDefault="0071524C" w:rsidP="0071524C">
            <w:pPr>
              <w:rPr>
                <w:color w:val="000000" w:themeColor="text1"/>
              </w:rPr>
            </w:pPr>
          </w:p>
        </w:tc>
        <w:tc>
          <w:tcPr>
            <w:tcW w:w="2835" w:type="dxa"/>
            <w:tcBorders>
              <w:top w:val="single" w:sz="4" w:space="0" w:color="auto"/>
              <w:left w:val="single" w:sz="4" w:space="0" w:color="auto"/>
              <w:bottom w:val="single" w:sz="4" w:space="0" w:color="auto"/>
            </w:tcBorders>
            <w:shd w:val="clear" w:color="auto" w:fill="FFFFFF"/>
          </w:tcPr>
          <w:p w:rsidR="0071524C" w:rsidRPr="008603CD" w:rsidRDefault="008603CD" w:rsidP="0071524C">
            <w:pPr>
              <w:pStyle w:val="2"/>
              <w:shd w:val="clear" w:color="auto" w:fill="auto"/>
              <w:spacing w:before="0" w:line="240" w:lineRule="auto"/>
              <w:ind w:firstLine="0"/>
              <w:jc w:val="left"/>
              <w:rPr>
                <w:b/>
                <w:bCs/>
                <w:color w:val="000000" w:themeColor="text1"/>
                <w:spacing w:val="-5"/>
                <w:sz w:val="24"/>
                <w:szCs w:val="24"/>
                <w:shd w:val="clear" w:color="auto" w:fill="FFFFFF"/>
              </w:rPr>
            </w:pPr>
            <w:r w:rsidRPr="008603CD">
              <w:rPr>
                <w:rStyle w:val="105pt0pt"/>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71524C" w:rsidRPr="00A43C9C" w:rsidRDefault="0071524C" w:rsidP="0071524C">
            <w:pPr>
              <w:pStyle w:val="2"/>
              <w:shd w:val="clear" w:color="auto" w:fill="auto"/>
              <w:spacing w:before="0" w:line="240" w:lineRule="auto"/>
              <w:ind w:firstLine="0"/>
              <w:jc w:val="left"/>
              <w:rPr>
                <w:b/>
                <w:bCs/>
                <w:spacing w:val="-5"/>
                <w:sz w:val="24"/>
                <w:szCs w:val="24"/>
                <w:shd w:val="clear" w:color="auto" w:fill="FFFFFF"/>
              </w:rPr>
            </w:pPr>
            <w:r w:rsidRPr="00A43C9C">
              <w:rPr>
                <w:rStyle w:val="105pt0pt"/>
                <w:b w:val="0"/>
                <w:color w:val="auto"/>
                <w:sz w:val="24"/>
                <w:szCs w:val="24"/>
              </w:rPr>
              <w:t>Главный бухгалтер учреждения; бухгалтер, ответственный за ведение кассы</w:t>
            </w:r>
          </w:p>
        </w:tc>
        <w:tc>
          <w:tcPr>
            <w:tcW w:w="1701" w:type="dxa"/>
            <w:tcBorders>
              <w:top w:val="single" w:sz="4" w:space="0" w:color="auto"/>
              <w:left w:val="single" w:sz="4" w:space="0" w:color="auto"/>
              <w:bottom w:val="single" w:sz="4" w:space="0" w:color="auto"/>
            </w:tcBorders>
            <w:shd w:val="clear" w:color="auto" w:fill="FFFFFF"/>
          </w:tcPr>
          <w:p w:rsidR="0071524C" w:rsidRPr="00A43C9C" w:rsidRDefault="0071524C" w:rsidP="0071524C">
            <w:pPr>
              <w:pStyle w:val="2"/>
              <w:shd w:val="clear" w:color="auto" w:fill="auto"/>
              <w:spacing w:before="0" w:line="240" w:lineRule="auto"/>
              <w:ind w:firstLine="0"/>
              <w:jc w:val="left"/>
              <w:rPr>
                <w:b/>
                <w:bCs/>
                <w:spacing w:val="-5"/>
                <w:sz w:val="24"/>
                <w:szCs w:val="24"/>
                <w:shd w:val="clear" w:color="auto" w:fill="FFFFFF"/>
              </w:rPr>
            </w:pPr>
            <w:r w:rsidRPr="00A43C9C">
              <w:rPr>
                <w:rStyle w:val="105pt0pt"/>
                <w:b w:val="0"/>
                <w:color w:val="auto"/>
                <w:sz w:val="24"/>
                <w:szCs w:val="24"/>
              </w:rPr>
              <w:t>По мере регистрации приходных и расходных кассовых ордеров</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A43C9C" w:rsidRDefault="0071524C" w:rsidP="0071524C">
            <w:pPr>
              <w:pStyle w:val="2"/>
              <w:shd w:val="clear" w:color="auto" w:fill="auto"/>
              <w:spacing w:before="0" w:line="240" w:lineRule="auto"/>
              <w:ind w:firstLine="0"/>
              <w:jc w:val="left"/>
              <w:rPr>
                <w:b/>
                <w:bCs/>
                <w:spacing w:val="-5"/>
                <w:sz w:val="24"/>
                <w:szCs w:val="24"/>
                <w:shd w:val="clear" w:color="auto" w:fill="FFFFFF"/>
              </w:rPr>
            </w:pPr>
            <w:r w:rsidRPr="00A43C9C">
              <w:rPr>
                <w:rStyle w:val="105pt0pt"/>
                <w:b w:val="0"/>
                <w:color w:val="auto"/>
                <w:sz w:val="24"/>
                <w:szCs w:val="24"/>
              </w:rPr>
              <w:t>Служба бухгалтерского учета</w:t>
            </w:r>
          </w:p>
        </w:tc>
      </w:tr>
      <w:tr w:rsidR="0071524C" w:rsidRPr="0079759C" w:rsidTr="00C76BDD">
        <w:trPr>
          <w:gridAfter w:val="2"/>
          <w:wAfter w:w="56" w:type="dxa"/>
          <w:trHeight w:hRule="exact" w:val="1286"/>
        </w:trPr>
        <w:tc>
          <w:tcPr>
            <w:tcW w:w="2268" w:type="dxa"/>
            <w:tcBorders>
              <w:top w:val="single" w:sz="4" w:space="0" w:color="auto"/>
              <w:left w:val="single" w:sz="4" w:space="0" w:color="auto"/>
              <w:bottom w:val="single" w:sz="4" w:space="0" w:color="auto"/>
            </w:tcBorders>
            <w:shd w:val="clear" w:color="auto" w:fill="FFFFFF"/>
          </w:tcPr>
          <w:p w:rsidR="0071524C" w:rsidRPr="005A4232" w:rsidRDefault="0071524C" w:rsidP="0071524C">
            <w:pPr>
              <w:pStyle w:val="2"/>
              <w:shd w:val="clear" w:color="auto" w:fill="auto"/>
              <w:spacing w:before="0" w:after="120" w:line="240" w:lineRule="auto"/>
              <w:ind w:firstLine="0"/>
              <w:jc w:val="left"/>
              <w:rPr>
                <w:b/>
                <w:bCs/>
                <w:color w:val="000000"/>
                <w:spacing w:val="-5"/>
                <w:sz w:val="24"/>
                <w:szCs w:val="24"/>
                <w:shd w:val="clear" w:color="auto" w:fill="FFFFFF"/>
              </w:rPr>
            </w:pPr>
            <w:r w:rsidRPr="005A4232">
              <w:rPr>
                <w:rStyle w:val="105pt0pt"/>
                <w:b w:val="0"/>
                <w:sz w:val="24"/>
                <w:szCs w:val="24"/>
              </w:rPr>
              <w:t>Кассовая книга</w:t>
            </w:r>
          </w:p>
        </w:tc>
        <w:tc>
          <w:tcPr>
            <w:tcW w:w="1119" w:type="dxa"/>
            <w:tcBorders>
              <w:top w:val="single" w:sz="4" w:space="0" w:color="auto"/>
              <w:left w:val="single" w:sz="4" w:space="0" w:color="auto"/>
              <w:bottom w:val="single" w:sz="4" w:space="0" w:color="auto"/>
            </w:tcBorders>
            <w:shd w:val="clear" w:color="auto" w:fill="FFFFFF"/>
          </w:tcPr>
          <w:p w:rsidR="0071524C" w:rsidRPr="005A4232" w:rsidRDefault="0071524C" w:rsidP="0071524C">
            <w:pPr>
              <w:pStyle w:val="2"/>
              <w:shd w:val="clear" w:color="auto" w:fill="auto"/>
              <w:spacing w:before="0" w:line="240" w:lineRule="auto"/>
              <w:ind w:firstLine="0"/>
              <w:jc w:val="left"/>
              <w:rPr>
                <w:b/>
                <w:bCs/>
                <w:color w:val="000000"/>
                <w:spacing w:val="-5"/>
                <w:sz w:val="24"/>
                <w:szCs w:val="24"/>
                <w:shd w:val="clear" w:color="auto" w:fill="FFFFFF"/>
              </w:rPr>
            </w:pPr>
            <w:r w:rsidRPr="005A4232">
              <w:rPr>
                <w:rStyle w:val="105pt0pt"/>
                <w:b w:val="0"/>
                <w:sz w:val="24"/>
                <w:szCs w:val="24"/>
              </w:rPr>
              <w:t>0504514</w:t>
            </w:r>
          </w:p>
        </w:tc>
        <w:tc>
          <w:tcPr>
            <w:tcW w:w="1574" w:type="dxa"/>
            <w:tcBorders>
              <w:top w:val="single" w:sz="4" w:space="0" w:color="auto"/>
              <w:left w:val="single" w:sz="4" w:space="0" w:color="auto"/>
              <w:bottom w:val="single" w:sz="4" w:space="0" w:color="auto"/>
            </w:tcBorders>
            <w:shd w:val="clear" w:color="auto" w:fill="FFFFFF"/>
          </w:tcPr>
          <w:p w:rsidR="0071524C" w:rsidRPr="00A15FBB" w:rsidRDefault="0071524C" w:rsidP="0071524C">
            <w:pPr>
              <w:rPr>
                <w:color w:val="000000" w:themeColor="text1"/>
              </w:rPr>
            </w:pPr>
            <w:r w:rsidRPr="00A15FBB">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71524C" w:rsidRPr="00A15FBB" w:rsidRDefault="008603CD" w:rsidP="0071524C">
            <w:pPr>
              <w:pStyle w:val="2"/>
              <w:shd w:val="clear" w:color="auto" w:fill="auto"/>
              <w:spacing w:before="0" w:line="240" w:lineRule="auto"/>
              <w:ind w:firstLine="0"/>
              <w:jc w:val="left"/>
              <w:rPr>
                <w:b/>
                <w:bCs/>
                <w:color w:val="000000" w:themeColor="text1"/>
                <w:spacing w:val="-5"/>
                <w:sz w:val="24"/>
                <w:szCs w:val="24"/>
                <w:shd w:val="clear" w:color="auto" w:fill="FFFFFF"/>
              </w:rPr>
            </w:pPr>
            <w:r w:rsidRPr="00A15FBB">
              <w:rPr>
                <w:rStyle w:val="105pt0pt"/>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71524C" w:rsidRPr="005A4232" w:rsidRDefault="0071524C" w:rsidP="0071524C">
            <w:pPr>
              <w:pStyle w:val="2"/>
              <w:shd w:val="clear" w:color="auto" w:fill="auto"/>
              <w:spacing w:before="0" w:line="240" w:lineRule="auto"/>
              <w:ind w:firstLine="0"/>
              <w:jc w:val="left"/>
              <w:rPr>
                <w:b/>
                <w:bCs/>
                <w:color w:val="000000"/>
                <w:spacing w:val="-5"/>
                <w:sz w:val="24"/>
                <w:szCs w:val="24"/>
                <w:shd w:val="clear" w:color="auto" w:fill="FFFFFF"/>
              </w:rPr>
            </w:pPr>
            <w:r w:rsidRPr="005A4232">
              <w:rPr>
                <w:rStyle w:val="105pt0pt"/>
                <w:b w:val="0"/>
                <w:sz w:val="24"/>
                <w:szCs w:val="24"/>
              </w:rPr>
              <w:t>Главный бухгалтер учреждения; бухгалтер, ответственный за ведение кассы</w:t>
            </w:r>
          </w:p>
        </w:tc>
        <w:tc>
          <w:tcPr>
            <w:tcW w:w="1701" w:type="dxa"/>
            <w:tcBorders>
              <w:top w:val="single" w:sz="4" w:space="0" w:color="auto"/>
              <w:left w:val="single" w:sz="4" w:space="0" w:color="auto"/>
              <w:bottom w:val="single" w:sz="4" w:space="0" w:color="auto"/>
            </w:tcBorders>
            <w:shd w:val="clear" w:color="auto" w:fill="FFFFFF"/>
          </w:tcPr>
          <w:p w:rsidR="0071524C" w:rsidRPr="005A4232" w:rsidRDefault="0071524C" w:rsidP="0071524C">
            <w:pPr>
              <w:pStyle w:val="2"/>
              <w:shd w:val="clear" w:color="auto" w:fill="auto"/>
              <w:spacing w:before="0" w:line="240" w:lineRule="auto"/>
              <w:ind w:firstLine="0"/>
              <w:jc w:val="left"/>
              <w:rPr>
                <w:b/>
                <w:bCs/>
                <w:color w:val="000000"/>
                <w:spacing w:val="-5"/>
                <w:sz w:val="24"/>
                <w:szCs w:val="24"/>
                <w:shd w:val="clear" w:color="auto" w:fill="FFFFFF"/>
              </w:rPr>
            </w:pPr>
            <w:r w:rsidRPr="005A4232">
              <w:rPr>
                <w:rStyle w:val="105pt0pt"/>
                <w:b w:val="0"/>
                <w:sz w:val="24"/>
                <w:szCs w:val="24"/>
              </w:rPr>
              <w:t>По мере движения денежных средств</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71524C" w:rsidRPr="005A4232" w:rsidRDefault="0071524C" w:rsidP="0071524C">
            <w:pPr>
              <w:pStyle w:val="2"/>
              <w:shd w:val="clear" w:color="auto" w:fill="auto"/>
              <w:spacing w:before="0" w:line="240" w:lineRule="auto"/>
              <w:ind w:firstLine="0"/>
              <w:jc w:val="left"/>
              <w:rPr>
                <w:b/>
                <w:bCs/>
                <w:color w:val="000000"/>
                <w:spacing w:val="-5"/>
                <w:sz w:val="24"/>
                <w:szCs w:val="24"/>
                <w:shd w:val="clear" w:color="auto" w:fill="FFFFFF"/>
              </w:rPr>
            </w:pPr>
            <w:r w:rsidRPr="005A4232">
              <w:rPr>
                <w:rStyle w:val="105pt0pt"/>
                <w:b w:val="0"/>
                <w:sz w:val="24"/>
                <w:szCs w:val="24"/>
              </w:rPr>
              <w:t>Служба бухгалтерского учета</w:t>
            </w:r>
          </w:p>
        </w:tc>
      </w:tr>
      <w:tr w:rsidR="00A71430" w:rsidRPr="0079759C" w:rsidTr="00C76BDD">
        <w:trPr>
          <w:gridAfter w:val="2"/>
          <w:wAfter w:w="56" w:type="dxa"/>
          <w:trHeight w:hRule="exact" w:val="1008"/>
        </w:trPr>
        <w:tc>
          <w:tcPr>
            <w:tcW w:w="2268" w:type="dxa"/>
            <w:tcBorders>
              <w:top w:val="single" w:sz="4" w:space="0" w:color="auto"/>
              <w:left w:val="single" w:sz="4" w:space="0" w:color="auto"/>
              <w:bottom w:val="single" w:sz="4" w:space="0" w:color="auto"/>
            </w:tcBorders>
            <w:shd w:val="clear" w:color="auto" w:fill="FFFFFF"/>
          </w:tcPr>
          <w:p w:rsidR="00A71430" w:rsidRDefault="00A71430" w:rsidP="00A71430">
            <w:pPr>
              <w:pStyle w:val="2"/>
              <w:shd w:val="clear" w:color="auto" w:fill="auto"/>
              <w:spacing w:before="0" w:after="120" w:line="240" w:lineRule="auto"/>
              <w:ind w:firstLine="0"/>
              <w:jc w:val="left"/>
              <w:rPr>
                <w:rStyle w:val="105pt0pt"/>
                <w:b w:val="0"/>
                <w:sz w:val="24"/>
                <w:szCs w:val="24"/>
              </w:rPr>
            </w:pPr>
            <w:r>
              <w:rPr>
                <w:rStyle w:val="105pt0pt"/>
                <w:b w:val="0"/>
                <w:sz w:val="24"/>
                <w:szCs w:val="24"/>
              </w:rPr>
              <w:t>Заявка на кассовый расход</w:t>
            </w:r>
            <w:r w:rsidR="00D35CD2">
              <w:rPr>
                <w:rStyle w:val="105pt0pt"/>
                <w:b w:val="0"/>
                <w:sz w:val="24"/>
                <w:szCs w:val="24"/>
              </w:rPr>
              <w:t>, РСКП, заявка на возврат</w:t>
            </w:r>
          </w:p>
          <w:p w:rsidR="00A71430" w:rsidRPr="00E02F5F" w:rsidRDefault="00A71430" w:rsidP="00A71430">
            <w:pPr>
              <w:pStyle w:val="2"/>
              <w:shd w:val="clear" w:color="auto" w:fill="auto"/>
              <w:spacing w:before="0" w:after="120" w:line="240" w:lineRule="auto"/>
              <w:ind w:firstLine="0"/>
              <w:jc w:val="left"/>
              <w:rPr>
                <w:rStyle w:val="105pt0pt"/>
                <w:b w:val="0"/>
                <w:sz w:val="24"/>
                <w:szCs w:val="24"/>
              </w:rPr>
            </w:pPr>
          </w:p>
        </w:tc>
        <w:tc>
          <w:tcPr>
            <w:tcW w:w="1119" w:type="dxa"/>
            <w:tcBorders>
              <w:top w:val="single" w:sz="4" w:space="0" w:color="auto"/>
              <w:left w:val="single" w:sz="4" w:space="0" w:color="auto"/>
              <w:bottom w:val="single" w:sz="4" w:space="0" w:color="auto"/>
            </w:tcBorders>
            <w:shd w:val="clear" w:color="auto" w:fill="FFFFFF"/>
          </w:tcPr>
          <w:p w:rsidR="00A71430" w:rsidRDefault="00A71430" w:rsidP="00A71430">
            <w:pPr>
              <w:pStyle w:val="2"/>
              <w:shd w:val="clear" w:color="auto" w:fill="auto"/>
              <w:spacing w:before="0" w:line="240" w:lineRule="auto"/>
              <w:ind w:firstLine="0"/>
              <w:jc w:val="left"/>
              <w:rPr>
                <w:rStyle w:val="105pt0pt"/>
                <w:b w:val="0"/>
                <w:sz w:val="24"/>
                <w:szCs w:val="24"/>
              </w:rPr>
            </w:pPr>
            <w:r>
              <w:rPr>
                <w:rStyle w:val="105pt0pt"/>
                <w:b w:val="0"/>
                <w:sz w:val="24"/>
                <w:szCs w:val="24"/>
              </w:rPr>
              <w:t>0531801</w:t>
            </w:r>
          </w:p>
          <w:p w:rsidR="00A71430" w:rsidRPr="00A15FBB" w:rsidRDefault="00A71430" w:rsidP="00A71430">
            <w:pPr>
              <w:pStyle w:val="2"/>
              <w:shd w:val="clear" w:color="auto" w:fill="auto"/>
              <w:spacing w:before="0" w:line="240" w:lineRule="auto"/>
              <w:ind w:firstLine="0"/>
              <w:jc w:val="left"/>
              <w:rPr>
                <w:rStyle w:val="105pt0pt"/>
                <w:b w:val="0"/>
                <w:color w:val="000000" w:themeColor="text1"/>
                <w:sz w:val="24"/>
                <w:szCs w:val="24"/>
              </w:rPr>
            </w:pPr>
            <w:r>
              <w:rPr>
                <w:rStyle w:val="105pt0pt"/>
                <w:b w:val="0"/>
                <w:sz w:val="24"/>
                <w:szCs w:val="24"/>
              </w:rPr>
              <w:t>0531851</w:t>
            </w:r>
          </w:p>
        </w:tc>
        <w:tc>
          <w:tcPr>
            <w:tcW w:w="1574" w:type="dxa"/>
            <w:tcBorders>
              <w:top w:val="single" w:sz="4" w:space="0" w:color="auto"/>
              <w:left w:val="single" w:sz="4" w:space="0" w:color="auto"/>
              <w:bottom w:val="single" w:sz="4" w:space="0" w:color="auto"/>
            </w:tcBorders>
            <w:shd w:val="clear" w:color="auto" w:fill="FFFFFF"/>
          </w:tcPr>
          <w:p w:rsidR="00A71430" w:rsidRPr="00A15FBB" w:rsidRDefault="00A71430" w:rsidP="00A71430">
            <w:pPr>
              <w:rPr>
                <w:rFonts w:ascii="Times New Roman" w:eastAsia="Times New Roman" w:hAnsi="Times New Roman" w:cs="Times New Roman"/>
                <w:color w:val="000000" w:themeColor="text1"/>
                <w:spacing w:val="-2"/>
                <w:sz w:val="24"/>
                <w:szCs w:val="24"/>
              </w:rPr>
            </w:pPr>
            <w:r w:rsidRPr="00A15FBB">
              <w:rPr>
                <w:rFonts w:ascii="Times New Roman" w:eastAsia="Times New Roman" w:hAnsi="Times New Roman" w:cs="Times New Roman"/>
                <w:color w:val="000000" w:themeColor="text1"/>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A71430" w:rsidRPr="00A15FBB" w:rsidRDefault="00A15FBB" w:rsidP="00A71430">
            <w:pPr>
              <w:pStyle w:val="2"/>
              <w:shd w:val="clear" w:color="auto" w:fill="auto"/>
              <w:spacing w:before="0" w:line="240" w:lineRule="auto"/>
              <w:ind w:firstLine="0"/>
              <w:jc w:val="left"/>
              <w:rPr>
                <w:rStyle w:val="105pt0pt"/>
                <w:b w:val="0"/>
                <w:color w:val="000000" w:themeColor="text1"/>
                <w:sz w:val="24"/>
                <w:szCs w:val="24"/>
              </w:rPr>
            </w:pPr>
            <w:r w:rsidRPr="00A15FBB">
              <w:rPr>
                <w:rStyle w:val="105pt0pt"/>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A71430" w:rsidRPr="005A4232" w:rsidRDefault="00F04F53" w:rsidP="00A71430">
            <w:pPr>
              <w:pStyle w:val="2"/>
              <w:shd w:val="clear" w:color="auto" w:fill="auto"/>
              <w:spacing w:before="0" w:line="240" w:lineRule="auto"/>
              <w:ind w:firstLine="0"/>
              <w:jc w:val="left"/>
              <w:rPr>
                <w:rStyle w:val="105pt0pt"/>
                <w:b w:val="0"/>
                <w:sz w:val="24"/>
                <w:szCs w:val="24"/>
              </w:rPr>
            </w:pPr>
            <w:r>
              <w:rPr>
                <w:rStyle w:val="105pt0pt"/>
                <w:b w:val="0"/>
                <w:sz w:val="24"/>
                <w:szCs w:val="24"/>
              </w:rPr>
              <w:t>Начальник</w:t>
            </w:r>
            <w:r w:rsidR="00A71430" w:rsidRPr="00A35973">
              <w:rPr>
                <w:rStyle w:val="105pt0pt"/>
                <w:b w:val="0"/>
                <w:sz w:val="24"/>
                <w:szCs w:val="24"/>
              </w:rPr>
              <w:t xml:space="preserve"> учреждения, главный бухгалтер</w:t>
            </w:r>
          </w:p>
        </w:tc>
        <w:tc>
          <w:tcPr>
            <w:tcW w:w="1701" w:type="dxa"/>
            <w:tcBorders>
              <w:top w:val="single" w:sz="4" w:space="0" w:color="auto"/>
              <w:left w:val="single" w:sz="4" w:space="0" w:color="auto"/>
              <w:bottom w:val="single" w:sz="4" w:space="0" w:color="auto"/>
            </w:tcBorders>
            <w:shd w:val="clear" w:color="auto" w:fill="FFFFFF"/>
          </w:tcPr>
          <w:p w:rsidR="00A71430" w:rsidRPr="00A71430" w:rsidRDefault="00A71430" w:rsidP="00A71430">
            <w:pPr>
              <w:pStyle w:val="2"/>
              <w:shd w:val="clear" w:color="auto" w:fill="auto"/>
              <w:spacing w:before="0" w:line="240" w:lineRule="auto"/>
              <w:ind w:firstLine="0"/>
              <w:jc w:val="left"/>
              <w:rPr>
                <w:b/>
                <w:bCs/>
                <w:color w:val="000000" w:themeColor="text1"/>
                <w:spacing w:val="-5"/>
                <w:sz w:val="24"/>
                <w:szCs w:val="24"/>
                <w:shd w:val="clear" w:color="auto" w:fill="FFFFFF"/>
              </w:rPr>
            </w:pPr>
            <w:r w:rsidRPr="00A71430">
              <w:rPr>
                <w:rStyle w:val="105pt0pt"/>
                <w:b w:val="0"/>
                <w:color w:val="000000" w:themeColor="text1"/>
                <w:sz w:val="24"/>
                <w:szCs w:val="24"/>
              </w:rPr>
              <w:t>При совершении платежа</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A71430" w:rsidRPr="00A71430" w:rsidRDefault="00A71430" w:rsidP="00D35CD2">
            <w:pPr>
              <w:pStyle w:val="2"/>
              <w:shd w:val="clear" w:color="auto" w:fill="auto"/>
              <w:spacing w:before="0" w:line="240" w:lineRule="auto"/>
              <w:ind w:firstLine="0"/>
              <w:jc w:val="left"/>
              <w:rPr>
                <w:b/>
                <w:bCs/>
                <w:color w:val="000000" w:themeColor="text1"/>
                <w:spacing w:val="-5"/>
                <w:sz w:val="24"/>
                <w:szCs w:val="24"/>
                <w:shd w:val="clear" w:color="auto" w:fill="FFFFFF"/>
              </w:rPr>
            </w:pPr>
            <w:r w:rsidRPr="00A71430">
              <w:rPr>
                <w:rStyle w:val="105pt0pt"/>
                <w:b w:val="0"/>
                <w:color w:val="000000" w:themeColor="text1"/>
                <w:sz w:val="24"/>
                <w:szCs w:val="24"/>
              </w:rPr>
              <w:t xml:space="preserve">Служба бухгалтерского учета </w:t>
            </w:r>
          </w:p>
        </w:tc>
      </w:tr>
      <w:tr w:rsidR="00A71430" w:rsidRPr="0079759C" w:rsidTr="001B441A">
        <w:trPr>
          <w:gridAfter w:val="2"/>
          <w:wAfter w:w="56" w:type="dxa"/>
          <w:trHeight w:hRule="exact" w:val="1160"/>
        </w:trPr>
        <w:tc>
          <w:tcPr>
            <w:tcW w:w="2268" w:type="dxa"/>
            <w:tcBorders>
              <w:top w:val="single" w:sz="4" w:space="0" w:color="auto"/>
              <w:left w:val="single" w:sz="4" w:space="0" w:color="auto"/>
              <w:bottom w:val="single" w:sz="4" w:space="0" w:color="auto"/>
            </w:tcBorders>
            <w:shd w:val="clear" w:color="auto" w:fill="FFFFFF"/>
          </w:tcPr>
          <w:p w:rsidR="00A71430" w:rsidRPr="00B35C0A" w:rsidRDefault="00A71430" w:rsidP="00A71430">
            <w:pPr>
              <w:pStyle w:val="2"/>
              <w:shd w:val="clear" w:color="auto" w:fill="auto"/>
              <w:spacing w:before="0" w:after="120" w:line="240" w:lineRule="auto"/>
              <w:ind w:firstLine="0"/>
              <w:jc w:val="left"/>
              <w:rPr>
                <w:rStyle w:val="105pt0pt"/>
                <w:b w:val="0"/>
                <w:color w:val="auto"/>
                <w:sz w:val="24"/>
                <w:szCs w:val="24"/>
              </w:rPr>
            </w:pPr>
            <w:r w:rsidRPr="00B35C0A">
              <w:rPr>
                <w:rStyle w:val="105pt0pt"/>
                <w:b w:val="0"/>
                <w:color w:val="auto"/>
                <w:sz w:val="24"/>
                <w:szCs w:val="24"/>
              </w:rPr>
              <w:t>Р</w:t>
            </w:r>
            <w:r w:rsidRPr="00B35C0A">
              <w:rPr>
                <w:sz w:val="23"/>
                <w:szCs w:val="23"/>
                <w:shd w:val="clear" w:color="auto" w:fill="FFFFFF"/>
              </w:rPr>
              <w:t>ешение о проведении инвентаризации</w:t>
            </w:r>
          </w:p>
        </w:tc>
        <w:tc>
          <w:tcPr>
            <w:tcW w:w="1119" w:type="dxa"/>
            <w:tcBorders>
              <w:top w:val="single" w:sz="4" w:space="0" w:color="auto"/>
              <w:left w:val="single" w:sz="4" w:space="0" w:color="auto"/>
              <w:bottom w:val="single" w:sz="4" w:space="0" w:color="auto"/>
            </w:tcBorders>
            <w:shd w:val="clear" w:color="auto" w:fill="FFFFFF"/>
          </w:tcPr>
          <w:p w:rsidR="00A71430" w:rsidRPr="00B35C0A" w:rsidRDefault="00A71430" w:rsidP="00A71430">
            <w:pPr>
              <w:pStyle w:val="2"/>
              <w:shd w:val="clear" w:color="auto" w:fill="auto"/>
              <w:spacing w:before="0" w:line="240" w:lineRule="auto"/>
              <w:ind w:firstLine="0"/>
              <w:jc w:val="left"/>
              <w:rPr>
                <w:rStyle w:val="105pt0pt"/>
                <w:b w:val="0"/>
                <w:color w:val="auto"/>
                <w:sz w:val="24"/>
                <w:szCs w:val="24"/>
              </w:rPr>
            </w:pPr>
            <w:r w:rsidRPr="00B35C0A">
              <w:rPr>
                <w:rStyle w:val="105pt0pt"/>
                <w:b w:val="0"/>
                <w:color w:val="auto"/>
                <w:sz w:val="24"/>
                <w:szCs w:val="24"/>
              </w:rPr>
              <w:t>0510439</w:t>
            </w:r>
          </w:p>
        </w:tc>
        <w:tc>
          <w:tcPr>
            <w:tcW w:w="1574" w:type="dxa"/>
            <w:tcBorders>
              <w:top w:val="single" w:sz="4" w:space="0" w:color="auto"/>
              <w:left w:val="single" w:sz="4" w:space="0" w:color="auto"/>
              <w:bottom w:val="single" w:sz="4" w:space="0" w:color="auto"/>
            </w:tcBorders>
            <w:shd w:val="clear" w:color="auto" w:fill="FFFFFF"/>
          </w:tcPr>
          <w:p w:rsidR="00A71430" w:rsidRPr="00B35C0A" w:rsidRDefault="00A71430" w:rsidP="005114EF">
            <w:pPr>
              <w:rPr>
                <w:rFonts w:ascii="Times New Roman" w:eastAsia="Times New Roman" w:hAnsi="Times New Roman" w:cs="Times New Roman"/>
                <w:spacing w:val="-2"/>
                <w:sz w:val="24"/>
                <w:szCs w:val="24"/>
              </w:rPr>
            </w:pPr>
            <w:r w:rsidRPr="00B35C0A">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A71430" w:rsidRPr="00B35C0A" w:rsidRDefault="00F66430" w:rsidP="00A71430">
            <w:pPr>
              <w:pStyle w:val="2"/>
              <w:shd w:val="clear" w:color="auto" w:fill="auto"/>
              <w:spacing w:before="0" w:line="240" w:lineRule="auto"/>
              <w:ind w:firstLine="0"/>
              <w:jc w:val="left"/>
              <w:rPr>
                <w:rStyle w:val="105pt0pt"/>
                <w:b w:val="0"/>
                <w:color w:val="auto"/>
                <w:sz w:val="24"/>
                <w:szCs w:val="24"/>
              </w:rPr>
            </w:pPr>
            <w:r w:rsidRPr="00A15FBB">
              <w:rPr>
                <w:rStyle w:val="105pt0pt"/>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A71430" w:rsidRPr="006A5B5D" w:rsidRDefault="00F04F53" w:rsidP="00A71430">
            <w:pPr>
              <w:pStyle w:val="2"/>
              <w:shd w:val="clear" w:color="auto" w:fill="auto"/>
              <w:spacing w:before="0" w:line="240" w:lineRule="auto"/>
              <w:ind w:firstLine="0"/>
              <w:jc w:val="left"/>
              <w:rPr>
                <w:rStyle w:val="105pt0pt"/>
                <w:b w:val="0"/>
                <w:color w:val="FF0000"/>
                <w:sz w:val="24"/>
                <w:szCs w:val="24"/>
              </w:rPr>
            </w:pPr>
            <w:r w:rsidRPr="00F04F53">
              <w:rPr>
                <w:rStyle w:val="105pt0pt"/>
                <w:b w:val="0"/>
                <w:color w:val="000000" w:themeColor="text1"/>
                <w:sz w:val="24"/>
                <w:szCs w:val="24"/>
              </w:rPr>
              <w:t>Начальник учреждения,</w:t>
            </w:r>
            <w:r w:rsidR="00A71430" w:rsidRPr="00F04F53">
              <w:rPr>
                <w:rStyle w:val="105pt0pt"/>
                <w:b w:val="0"/>
                <w:color w:val="000000" w:themeColor="text1"/>
                <w:sz w:val="24"/>
                <w:szCs w:val="24"/>
              </w:rPr>
              <w:t xml:space="preserve"> бухгалтер учреждения.</w:t>
            </w:r>
          </w:p>
        </w:tc>
        <w:tc>
          <w:tcPr>
            <w:tcW w:w="1701" w:type="dxa"/>
            <w:tcBorders>
              <w:top w:val="single" w:sz="4" w:space="0" w:color="auto"/>
              <w:left w:val="single" w:sz="4" w:space="0" w:color="auto"/>
              <w:bottom w:val="single" w:sz="4" w:space="0" w:color="auto"/>
            </w:tcBorders>
            <w:shd w:val="clear" w:color="auto" w:fill="FFFFFF"/>
          </w:tcPr>
          <w:p w:rsidR="00A71430" w:rsidRPr="00B35C0A" w:rsidRDefault="00A71430" w:rsidP="00A71430">
            <w:pPr>
              <w:pStyle w:val="2"/>
              <w:shd w:val="clear" w:color="auto" w:fill="auto"/>
              <w:spacing w:before="0" w:line="240" w:lineRule="auto"/>
              <w:ind w:firstLine="0"/>
              <w:jc w:val="left"/>
              <w:rPr>
                <w:rStyle w:val="105pt0pt"/>
                <w:b w:val="0"/>
                <w:color w:val="auto"/>
                <w:sz w:val="24"/>
                <w:szCs w:val="24"/>
              </w:rPr>
            </w:pPr>
            <w:r w:rsidRPr="00B35C0A">
              <w:rPr>
                <w:rStyle w:val="105pt0pt"/>
                <w:b w:val="0"/>
                <w:color w:val="auto"/>
                <w:sz w:val="24"/>
                <w:szCs w:val="24"/>
              </w:rPr>
              <w:t>При принятии решения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A71430" w:rsidRPr="00B35C0A" w:rsidRDefault="00A71430" w:rsidP="00A71430">
            <w:pPr>
              <w:pStyle w:val="2"/>
              <w:shd w:val="clear" w:color="auto" w:fill="auto"/>
              <w:spacing w:before="0" w:line="240" w:lineRule="auto"/>
              <w:ind w:firstLine="0"/>
              <w:jc w:val="left"/>
              <w:rPr>
                <w:rStyle w:val="105pt0pt"/>
                <w:b w:val="0"/>
                <w:color w:val="auto"/>
                <w:sz w:val="24"/>
                <w:szCs w:val="24"/>
              </w:rPr>
            </w:pPr>
            <w:r w:rsidRPr="00B35C0A">
              <w:rPr>
                <w:rStyle w:val="105pt0pt"/>
                <w:b w:val="0"/>
                <w:color w:val="auto"/>
                <w:sz w:val="24"/>
                <w:szCs w:val="24"/>
              </w:rPr>
              <w:t>Служба бухгалтерского учета</w:t>
            </w:r>
          </w:p>
        </w:tc>
      </w:tr>
      <w:tr w:rsidR="00A71430" w:rsidRPr="0079759C" w:rsidTr="001B441A">
        <w:trPr>
          <w:gridAfter w:val="2"/>
          <w:wAfter w:w="56" w:type="dxa"/>
          <w:trHeight w:hRule="exact" w:val="1160"/>
        </w:trPr>
        <w:tc>
          <w:tcPr>
            <w:tcW w:w="2268" w:type="dxa"/>
            <w:tcBorders>
              <w:top w:val="single" w:sz="4" w:space="0" w:color="auto"/>
              <w:left w:val="single" w:sz="4" w:space="0" w:color="auto"/>
              <w:bottom w:val="single" w:sz="4" w:space="0" w:color="auto"/>
            </w:tcBorders>
            <w:shd w:val="clear" w:color="auto" w:fill="FFFFFF"/>
          </w:tcPr>
          <w:p w:rsidR="00A71430" w:rsidRPr="00B35C0A" w:rsidRDefault="00A71430" w:rsidP="00A71430">
            <w:pPr>
              <w:pStyle w:val="2"/>
              <w:shd w:val="clear" w:color="auto" w:fill="auto"/>
              <w:spacing w:before="0" w:after="120" w:line="240" w:lineRule="auto"/>
              <w:ind w:firstLine="0"/>
              <w:jc w:val="left"/>
              <w:rPr>
                <w:rStyle w:val="105pt0pt"/>
                <w:b w:val="0"/>
                <w:color w:val="auto"/>
                <w:sz w:val="24"/>
                <w:szCs w:val="24"/>
              </w:rPr>
            </w:pPr>
            <w:r w:rsidRPr="00B35C0A">
              <w:rPr>
                <w:rStyle w:val="105pt0pt"/>
                <w:b w:val="0"/>
                <w:color w:val="auto"/>
                <w:sz w:val="24"/>
                <w:szCs w:val="24"/>
              </w:rPr>
              <w:t>Изменение Решения о проведения инвентаризации</w:t>
            </w:r>
          </w:p>
        </w:tc>
        <w:tc>
          <w:tcPr>
            <w:tcW w:w="1119" w:type="dxa"/>
            <w:tcBorders>
              <w:top w:val="single" w:sz="4" w:space="0" w:color="auto"/>
              <w:left w:val="single" w:sz="4" w:space="0" w:color="auto"/>
              <w:bottom w:val="single" w:sz="4" w:space="0" w:color="auto"/>
            </w:tcBorders>
            <w:shd w:val="clear" w:color="auto" w:fill="FFFFFF"/>
          </w:tcPr>
          <w:p w:rsidR="00A71430" w:rsidRPr="00B35C0A" w:rsidRDefault="00A71430" w:rsidP="00A71430">
            <w:pPr>
              <w:pStyle w:val="2"/>
              <w:shd w:val="clear" w:color="auto" w:fill="auto"/>
              <w:spacing w:before="0" w:line="240" w:lineRule="auto"/>
              <w:ind w:firstLine="0"/>
              <w:jc w:val="left"/>
              <w:rPr>
                <w:rStyle w:val="105pt0pt"/>
                <w:b w:val="0"/>
                <w:color w:val="auto"/>
                <w:sz w:val="24"/>
                <w:szCs w:val="24"/>
              </w:rPr>
            </w:pPr>
            <w:r w:rsidRPr="00B35C0A">
              <w:rPr>
                <w:rStyle w:val="105pt0pt"/>
                <w:b w:val="0"/>
                <w:color w:val="auto"/>
                <w:sz w:val="24"/>
                <w:szCs w:val="24"/>
              </w:rPr>
              <w:t>0510836</w:t>
            </w:r>
          </w:p>
        </w:tc>
        <w:tc>
          <w:tcPr>
            <w:tcW w:w="1574" w:type="dxa"/>
            <w:tcBorders>
              <w:top w:val="single" w:sz="4" w:space="0" w:color="auto"/>
              <w:left w:val="single" w:sz="4" w:space="0" w:color="auto"/>
              <w:bottom w:val="single" w:sz="4" w:space="0" w:color="auto"/>
            </w:tcBorders>
            <w:shd w:val="clear" w:color="auto" w:fill="FFFFFF"/>
          </w:tcPr>
          <w:p w:rsidR="00A71430" w:rsidRPr="00B35C0A" w:rsidRDefault="00A71430" w:rsidP="005114EF">
            <w:r w:rsidRPr="00B35C0A">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A71430" w:rsidRPr="00B35C0A" w:rsidRDefault="00F66430" w:rsidP="00A71430">
            <w:pPr>
              <w:pStyle w:val="2"/>
              <w:shd w:val="clear" w:color="auto" w:fill="auto"/>
              <w:spacing w:before="0" w:line="240" w:lineRule="auto"/>
              <w:ind w:firstLine="0"/>
              <w:jc w:val="left"/>
              <w:rPr>
                <w:rStyle w:val="105pt0pt"/>
                <w:b w:val="0"/>
                <w:color w:val="auto"/>
                <w:sz w:val="24"/>
                <w:szCs w:val="24"/>
              </w:rPr>
            </w:pPr>
            <w:r w:rsidRPr="00A15FBB">
              <w:rPr>
                <w:rStyle w:val="105pt0pt"/>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A71430" w:rsidRPr="006A5B5D" w:rsidRDefault="005114EF" w:rsidP="00A71430">
            <w:pPr>
              <w:pStyle w:val="2"/>
              <w:shd w:val="clear" w:color="auto" w:fill="auto"/>
              <w:spacing w:before="0" w:line="240" w:lineRule="auto"/>
              <w:ind w:firstLine="0"/>
              <w:jc w:val="left"/>
              <w:rPr>
                <w:rStyle w:val="105pt0pt"/>
                <w:b w:val="0"/>
                <w:color w:val="FF0000"/>
                <w:sz w:val="24"/>
                <w:szCs w:val="24"/>
              </w:rPr>
            </w:pPr>
            <w:r w:rsidRPr="00F04F53">
              <w:rPr>
                <w:rStyle w:val="105pt0pt"/>
                <w:b w:val="0"/>
                <w:color w:val="000000" w:themeColor="text1"/>
                <w:sz w:val="24"/>
                <w:szCs w:val="24"/>
              </w:rPr>
              <w:t>Начальник учреждения, бухгалтер учреждения.</w:t>
            </w:r>
          </w:p>
        </w:tc>
        <w:tc>
          <w:tcPr>
            <w:tcW w:w="1701" w:type="dxa"/>
            <w:tcBorders>
              <w:top w:val="single" w:sz="4" w:space="0" w:color="auto"/>
              <w:left w:val="single" w:sz="4" w:space="0" w:color="auto"/>
              <w:bottom w:val="single" w:sz="4" w:space="0" w:color="auto"/>
            </w:tcBorders>
            <w:shd w:val="clear" w:color="auto" w:fill="FFFFFF"/>
          </w:tcPr>
          <w:p w:rsidR="00A71430" w:rsidRPr="00B35C0A" w:rsidRDefault="00A71430" w:rsidP="00A71430">
            <w:pPr>
              <w:pStyle w:val="2"/>
              <w:shd w:val="clear" w:color="auto" w:fill="auto"/>
              <w:spacing w:before="0" w:line="240" w:lineRule="auto"/>
              <w:ind w:firstLine="0"/>
              <w:jc w:val="left"/>
              <w:rPr>
                <w:rStyle w:val="105pt0pt"/>
                <w:b w:val="0"/>
                <w:color w:val="auto"/>
                <w:sz w:val="24"/>
                <w:szCs w:val="24"/>
              </w:rPr>
            </w:pPr>
            <w:r w:rsidRPr="00B35C0A">
              <w:rPr>
                <w:rStyle w:val="105pt0pt"/>
                <w:b w:val="0"/>
                <w:color w:val="auto"/>
                <w:sz w:val="24"/>
                <w:szCs w:val="24"/>
              </w:rPr>
              <w:t>При принятии решения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A71430" w:rsidRPr="00B35C0A" w:rsidRDefault="00A71430" w:rsidP="00A71430">
            <w:pPr>
              <w:pStyle w:val="2"/>
              <w:shd w:val="clear" w:color="auto" w:fill="auto"/>
              <w:spacing w:before="0" w:line="240" w:lineRule="auto"/>
              <w:ind w:firstLine="0"/>
              <w:jc w:val="left"/>
              <w:rPr>
                <w:rStyle w:val="105pt0pt"/>
                <w:b w:val="0"/>
                <w:color w:val="auto"/>
                <w:sz w:val="24"/>
                <w:szCs w:val="24"/>
              </w:rPr>
            </w:pPr>
            <w:r w:rsidRPr="00B35C0A">
              <w:rPr>
                <w:rStyle w:val="105pt0pt"/>
                <w:b w:val="0"/>
                <w:color w:val="auto"/>
                <w:sz w:val="24"/>
                <w:szCs w:val="24"/>
              </w:rPr>
              <w:t>Служба бухгалтерского учета</w:t>
            </w:r>
          </w:p>
        </w:tc>
      </w:tr>
      <w:tr w:rsidR="00A71430" w:rsidRPr="0079759C" w:rsidTr="00915245">
        <w:trPr>
          <w:gridAfter w:val="2"/>
          <w:wAfter w:w="56" w:type="dxa"/>
          <w:trHeight w:hRule="exact" w:val="5086"/>
        </w:trPr>
        <w:tc>
          <w:tcPr>
            <w:tcW w:w="2268" w:type="dxa"/>
            <w:tcBorders>
              <w:top w:val="single" w:sz="4" w:space="0" w:color="auto"/>
              <w:left w:val="single" w:sz="4" w:space="0" w:color="auto"/>
              <w:bottom w:val="single" w:sz="4" w:space="0" w:color="auto"/>
            </w:tcBorders>
            <w:shd w:val="clear" w:color="auto" w:fill="FFFFFF"/>
          </w:tcPr>
          <w:p w:rsidR="00A71430" w:rsidRPr="00CA771B" w:rsidRDefault="00A71430" w:rsidP="00CA771B">
            <w:pPr>
              <w:rPr>
                <w:rStyle w:val="105pt0pt"/>
                <w:rFonts w:eastAsiaTheme="minorEastAsia"/>
                <w:b w:val="0"/>
                <w:color w:val="auto"/>
                <w:sz w:val="24"/>
                <w:szCs w:val="24"/>
              </w:rPr>
            </w:pPr>
            <w:r w:rsidRPr="00CA771B">
              <w:rPr>
                <w:rStyle w:val="105pt0pt"/>
                <w:rFonts w:eastAsiaTheme="minorEastAsia"/>
                <w:b w:val="0"/>
                <w:color w:val="auto"/>
                <w:sz w:val="24"/>
                <w:szCs w:val="24"/>
              </w:rPr>
              <w:lastRenderedPageBreak/>
              <w:t>Акт о результатах</w:t>
            </w:r>
            <w:r w:rsidRPr="00CA771B">
              <w:rPr>
                <w:rFonts w:ascii="Times New Roman" w:hAnsi="Times New Roman" w:cs="Times New Roman"/>
                <w:sz w:val="24"/>
                <w:szCs w:val="24"/>
                <w:shd w:val="clear" w:color="auto" w:fill="FFFFFF"/>
              </w:rPr>
              <w:t xml:space="preserve"> инвентаризации</w:t>
            </w:r>
          </w:p>
        </w:tc>
        <w:tc>
          <w:tcPr>
            <w:tcW w:w="1119" w:type="dxa"/>
            <w:tcBorders>
              <w:top w:val="single" w:sz="4" w:space="0" w:color="auto"/>
              <w:left w:val="single" w:sz="4" w:space="0" w:color="auto"/>
              <w:bottom w:val="single" w:sz="4" w:space="0" w:color="auto"/>
            </w:tcBorders>
            <w:shd w:val="clear" w:color="auto" w:fill="FFFFFF"/>
          </w:tcPr>
          <w:p w:rsidR="00A71430" w:rsidRPr="00CA771B" w:rsidRDefault="00A71430" w:rsidP="00CA771B">
            <w:pPr>
              <w:rPr>
                <w:rStyle w:val="105pt0pt"/>
                <w:rFonts w:eastAsiaTheme="minorEastAsia"/>
                <w:b w:val="0"/>
                <w:color w:val="auto"/>
                <w:sz w:val="24"/>
                <w:szCs w:val="24"/>
              </w:rPr>
            </w:pPr>
            <w:r w:rsidRPr="00CA771B">
              <w:rPr>
                <w:rStyle w:val="105pt0pt"/>
                <w:rFonts w:eastAsiaTheme="minorEastAsia"/>
                <w:b w:val="0"/>
                <w:color w:val="auto"/>
                <w:sz w:val="24"/>
                <w:szCs w:val="24"/>
              </w:rPr>
              <w:t>0510463</w:t>
            </w:r>
          </w:p>
        </w:tc>
        <w:tc>
          <w:tcPr>
            <w:tcW w:w="1574" w:type="dxa"/>
            <w:tcBorders>
              <w:top w:val="single" w:sz="4" w:space="0" w:color="auto"/>
              <w:left w:val="single" w:sz="4" w:space="0" w:color="auto"/>
              <w:bottom w:val="single" w:sz="4" w:space="0" w:color="auto"/>
            </w:tcBorders>
            <w:shd w:val="clear" w:color="auto" w:fill="FFFFFF"/>
          </w:tcPr>
          <w:p w:rsidR="00A71430" w:rsidRPr="00CA771B" w:rsidRDefault="00A71430" w:rsidP="00CA771B">
            <w:pPr>
              <w:rPr>
                <w:rFonts w:ascii="Times New Roman" w:hAnsi="Times New Roman" w:cs="Times New Roman"/>
                <w:sz w:val="24"/>
                <w:szCs w:val="24"/>
              </w:rPr>
            </w:pPr>
            <w:r w:rsidRPr="00CA771B">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CA771B" w:rsidRPr="00CA771B" w:rsidRDefault="00CA771B" w:rsidP="00CA771B">
            <w:pPr>
              <w:rPr>
                <w:rFonts w:ascii="Times New Roman" w:hAnsi="Times New Roman" w:cs="Times New Roman"/>
                <w:color w:val="000000"/>
                <w:sz w:val="24"/>
                <w:szCs w:val="24"/>
              </w:rPr>
            </w:pPr>
            <w:r w:rsidRPr="00CA771B">
              <w:rPr>
                <w:rFonts w:ascii="Times New Roman" w:hAnsi="Times New Roman" w:cs="Times New Roman"/>
                <w:color w:val="000000"/>
                <w:sz w:val="24"/>
                <w:szCs w:val="24"/>
              </w:rPr>
              <w:t xml:space="preserve">Ответственный исполнитель из состава инвентаризационной комиссии </w:t>
            </w:r>
            <w:r w:rsidR="00915245" w:rsidRPr="00CA771B">
              <w:rPr>
                <w:rFonts w:ascii="Times New Roman" w:hAnsi="Times New Roman" w:cs="Times New Roman"/>
                <w:color w:val="000000"/>
                <w:sz w:val="24"/>
                <w:szCs w:val="24"/>
              </w:rPr>
              <w:t>или работник</w:t>
            </w:r>
            <w:r w:rsidRPr="00CA771B">
              <w:rPr>
                <w:rFonts w:ascii="Times New Roman" w:hAnsi="Times New Roman" w:cs="Times New Roman"/>
                <w:color w:val="000000"/>
                <w:sz w:val="24"/>
                <w:szCs w:val="24"/>
              </w:rPr>
              <w:t xml:space="preserve"> службы бухгалтерского учета </w:t>
            </w:r>
          </w:p>
          <w:p w:rsidR="00A71430" w:rsidRPr="00CA771B" w:rsidRDefault="00A71430" w:rsidP="00CA771B">
            <w:pPr>
              <w:rPr>
                <w:rStyle w:val="105pt0pt"/>
                <w:rFonts w:eastAsiaTheme="minorEastAsia"/>
                <w:b w:val="0"/>
                <w:color w:val="auto"/>
                <w:sz w:val="24"/>
                <w:szCs w:val="24"/>
              </w:rPr>
            </w:pPr>
          </w:p>
        </w:tc>
        <w:tc>
          <w:tcPr>
            <w:tcW w:w="2835" w:type="dxa"/>
            <w:gridSpan w:val="2"/>
            <w:tcBorders>
              <w:top w:val="single" w:sz="4" w:space="0" w:color="auto"/>
              <w:left w:val="single" w:sz="4" w:space="0" w:color="auto"/>
              <w:bottom w:val="single" w:sz="4" w:space="0" w:color="auto"/>
            </w:tcBorders>
            <w:shd w:val="clear" w:color="auto" w:fill="FFFFFF"/>
          </w:tcPr>
          <w:p w:rsidR="00CA771B" w:rsidRPr="00CA771B" w:rsidRDefault="00CA771B" w:rsidP="00CA771B">
            <w:pPr>
              <w:rPr>
                <w:rFonts w:ascii="Times New Roman" w:hAnsi="Times New Roman" w:cs="Times New Roman"/>
                <w:color w:val="000000"/>
                <w:sz w:val="24"/>
                <w:szCs w:val="24"/>
              </w:rPr>
            </w:pPr>
            <w:r w:rsidRPr="00CA771B">
              <w:rPr>
                <w:rFonts w:ascii="Times New Roman" w:hAnsi="Times New Roman" w:cs="Times New Roman"/>
                <w:color w:val="000000"/>
                <w:sz w:val="24"/>
                <w:szCs w:val="24"/>
              </w:rPr>
              <w:t xml:space="preserve">Ответственный исполнитель из состава инвентаризационной комиссии/ работник службы бухгалтерского учета </w:t>
            </w:r>
          </w:p>
          <w:p w:rsidR="00CA771B" w:rsidRPr="00CA771B" w:rsidRDefault="00CA771B" w:rsidP="00CA771B">
            <w:pPr>
              <w:rPr>
                <w:rFonts w:ascii="Times New Roman" w:hAnsi="Times New Roman" w:cs="Times New Roman"/>
                <w:color w:val="000000"/>
                <w:sz w:val="24"/>
                <w:szCs w:val="24"/>
              </w:rPr>
            </w:pPr>
            <w:r w:rsidRPr="00CA771B">
              <w:rPr>
                <w:rFonts w:ascii="Times New Roman" w:hAnsi="Times New Roman" w:cs="Times New Roman"/>
                <w:color w:val="000000"/>
                <w:sz w:val="24"/>
                <w:szCs w:val="24"/>
              </w:rPr>
              <w:t xml:space="preserve">Председатель инвентаризационной комиссии </w:t>
            </w:r>
          </w:p>
          <w:p w:rsidR="0073754F" w:rsidRPr="00CA771B" w:rsidRDefault="00CA771B" w:rsidP="00CA771B">
            <w:pPr>
              <w:rPr>
                <w:rStyle w:val="105pt0pt"/>
                <w:rFonts w:eastAsiaTheme="minorEastAsia"/>
                <w:b w:val="0"/>
                <w:color w:val="FF0000"/>
                <w:sz w:val="24"/>
                <w:szCs w:val="24"/>
              </w:rPr>
            </w:pPr>
            <w:r w:rsidRPr="00CA771B">
              <w:rPr>
                <w:rFonts w:ascii="Times New Roman" w:hAnsi="Times New Roman" w:cs="Times New Roman"/>
                <w:color w:val="000000"/>
                <w:sz w:val="24"/>
                <w:szCs w:val="24"/>
              </w:rPr>
              <w:t>Члены инвентаризационной комиссии Начальник (или лицо его замещающее)</w:t>
            </w:r>
          </w:p>
        </w:tc>
        <w:tc>
          <w:tcPr>
            <w:tcW w:w="1701" w:type="dxa"/>
            <w:tcBorders>
              <w:top w:val="single" w:sz="4" w:space="0" w:color="auto"/>
              <w:left w:val="single" w:sz="4" w:space="0" w:color="auto"/>
              <w:bottom w:val="single" w:sz="4" w:space="0" w:color="auto"/>
            </w:tcBorders>
            <w:shd w:val="clear" w:color="auto" w:fill="FFFFFF"/>
          </w:tcPr>
          <w:p w:rsidR="00A71430" w:rsidRPr="00CA771B" w:rsidRDefault="00A71430" w:rsidP="00CA771B">
            <w:pPr>
              <w:rPr>
                <w:rStyle w:val="105pt0pt"/>
                <w:rFonts w:eastAsiaTheme="minorEastAsia"/>
                <w:b w:val="0"/>
                <w:color w:val="auto"/>
                <w:sz w:val="24"/>
                <w:szCs w:val="24"/>
              </w:rPr>
            </w:pPr>
            <w:r w:rsidRPr="00CA771B">
              <w:rPr>
                <w:rStyle w:val="105pt0pt"/>
                <w:rFonts w:eastAsiaTheme="minorEastAsia"/>
                <w:b w:val="0"/>
                <w:color w:val="auto"/>
                <w:sz w:val="24"/>
                <w:szCs w:val="24"/>
              </w:rPr>
              <w:t>По результатам инвентаризации</w:t>
            </w:r>
          </w:p>
          <w:p w:rsidR="00CA771B" w:rsidRPr="00CA771B" w:rsidRDefault="00CA771B" w:rsidP="00CA771B">
            <w:pPr>
              <w:rPr>
                <w:rFonts w:ascii="Times New Roman" w:hAnsi="Times New Roman" w:cs="Times New Roman"/>
                <w:color w:val="000000"/>
                <w:sz w:val="24"/>
                <w:szCs w:val="24"/>
              </w:rPr>
            </w:pPr>
            <w:r w:rsidRPr="00CA771B">
              <w:rPr>
                <w:rFonts w:ascii="Times New Roman" w:hAnsi="Times New Roman" w:cs="Times New Roman"/>
                <w:color w:val="000000"/>
                <w:sz w:val="24"/>
                <w:szCs w:val="24"/>
              </w:rPr>
              <w:t>не позднее дня, следующего за днем окончания инвентаризации по всем группам объектов, проведенных инвентаризационной комиссией</w:t>
            </w:r>
          </w:p>
          <w:p w:rsidR="00CA771B" w:rsidRPr="00CA771B" w:rsidRDefault="00CA771B" w:rsidP="00CA771B">
            <w:pPr>
              <w:rPr>
                <w:rStyle w:val="105pt0pt"/>
                <w:rFonts w:eastAsiaTheme="minorEastAsia"/>
                <w:b w:val="0"/>
                <w:color w:val="auto"/>
                <w:sz w:val="24"/>
                <w:szCs w:val="24"/>
              </w:rPr>
            </w:pP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A71430" w:rsidRPr="00CA771B" w:rsidRDefault="00A71430" w:rsidP="00CA771B">
            <w:pPr>
              <w:rPr>
                <w:rStyle w:val="105pt0pt"/>
                <w:rFonts w:eastAsiaTheme="minorEastAsia"/>
                <w:b w:val="0"/>
                <w:color w:val="auto"/>
                <w:sz w:val="24"/>
                <w:szCs w:val="24"/>
              </w:rPr>
            </w:pPr>
            <w:r w:rsidRPr="00CA771B">
              <w:rPr>
                <w:rStyle w:val="105pt0pt"/>
                <w:rFonts w:eastAsiaTheme="minorEastAsia"/>
                <w:b w:val="0"/>
                <w:color w:val="auto"/>
                <w:sz w:val="24"/>
                <w:szCs w:val="24"/>
              </w:rPr>
              <w:t>Служба бухгалтерского учета</w:t>
            </w:r>
          </w:p>
        </w:tc>
      </w:tr>
      <w:tr w:rsidR="00A71430" w:rsidRPr="0079759C" w:rsidTr="001B441A">
        <w:trPr>
          <w:gridAfter w:val="2"/>
          <w:wAfter w:w="56" w:type="dxa"/>
          <w:trHeight w:hRule="exact" w:val="1160"/>
        </w:trPr>
        <w:tc>
          <w:tcPr>
            <w:tcW w:w="2268" w:type="dxa"/>
            <w:tcBorders>
              <w:top w:val="single" w:sz="4" w:space="0" w:color="auto"/>
              <w:left w:val="single" w:sz="4" w:space="0" w:color="auto"/>
              <w:bottom w:val="single" w:sz="4" w:space="0" w:color="auto"/>
            </w:tcBorders>
            <w:shd w:val="clear" w:color="auto" w:fill="FFFFFF"/>
          </w:tcPr>
          <w:p w:rsidR="00A71430" w:rsidRPr="00EE797D" w:rsidRDefault="00A71430" w:rsidP="00A71430">
            <w:pPr>
              <w:pStyle w:val="2"/>
              <w:shd w:val="clear" w:color="auto" w:fill="auto"/>
              <w:spacing w:before="0" w:after="120" w:line="240" w:lineRule="auto"/>
              <w:ind w:firstLine="0"/>
              <w:jc w:val="left"/>
              <w:rPr>
                <w:rStyle w:val="105pt0pt"/>
                <w:b w:val="0"/>
                <w:color w:val="auto"/>
                <w:sz w:val="24"/>
                <w:szCs w:val="24"/>
              </w:rPr>
            </w:pPr>
            <w:r w:rsidRPr="00EE797D">
              <w:rPr>
                <w:rStyle w:val="105pt0pt"/>
                <w:b w:val="0"/>
                <w:color w:val="auto"/>
                <w:sz w:val="24"/>
                <w:szCs w:val="24"/>
              </w:rPr>
              <w:t>Акт о результатах инвентаризации наличных денежных средств</w:t>
            </w:r>
          </w:p>
        </w:tc>
        <w:tc>
          <w:tcPr>
            <w:tcW w:w="1119" w:type="dxa"/>
            <w:tcBorders>
              <w:top w:val="single" w:sz="4" w:space="0" w:color="auto"/>
              <w:left w:val="single" w:sz="4" w:space="0" w:color="auto"/>
              <w:bottom w:val="single" w:sz="4" w:space="0" w:color="auto"/>
            </w:tcBorders>
            <w:shd w:val="clear" w:color="auto" w:fill="FFFFFF"/>
          </w:tcPr>
          <w:p w:rsidR="00A71430" w:rsidRPr="00EE797D" w:rsidRDefault="00A71430" w:rsidP="00A71430">
            <w:pPr>
              <w:pStyle w:val="2"/>
              <w:shd w:val="clear" w:color="auto" w:fill="auto"/>
              <w:spacing w:before="0" w:line="240" w:lineRule="auto"/>
              <w:ind w:firstLine="0"/>
              <w:jc w:val="left"/>
              <w:rPr>
                <w:rStyle w:val="105pt0pt"/>
                <w:b w:val="0"/>
                <w:color w:val="auto"/>
                <w:sz w:val="24"/>
                <w:szCs w:val="24"/>
              </w:rPr>
            </w:pPr>
            <w:r w:rsidRPr="00EE797D">
              <w:rPr>
                <w:rStyle w:val="105pt0pt"/>
                <w:b w:val="0"/>
                <w:color w:val="auto"/>
                <w:sz w:val="24"/>
                <w:szCs w:val="24"/>
              </w:rPr>
              <w:t>0510836</w:t>
            </w:r>
          </w:p>
        </w:tc>
        <w:tc>
          <w:tcPr>
            <w:tcW w:w="1574" w:type="dxa"/>
            <w:tcBorders>
              <w:top w:val="single" w:sz="4" w:space="0" w:color="auto"/>
              <w:left w:val="single" w:sz="4" w:space="0" w:color="auto"/>
              <w:bottom w:val="single" w:sz="4" w:space="0" w:color="auto"/>
            </w:tcBorders>
            <w:shd w:val="clear" w:color="auto" w:fill="FFFFFF"/>
          </w:tcPr>
          <w:p w:rsidR="00A71430" w:rsidRPr="00EE797D" w:rsidRDefault="00A71430" w:rsidP="00EE797D">
            <w:r w:rsidRPr="00EE797D">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A71430" w:rsidRPr="00EE797D" w:rsidRDefault="00EE797D" w:rsidP="00A71430">
            <w:pPr>
              <w:pStyle w:val="2"/>
              <w:shd w:val="clear" w:color="auto" w:fill="auto"/>
              <w:spacing w:before="0" w:line="240" w:lineRule="auto"/>
              <w:ind w:firstLine="0"/>
              <w:jc w:val="left"/>
              <w:rPr>
                <w:rStyle w:val="105pt0pt"/>
                <w:b w:val="0"/>
                <w:color w:val="auto"/>
                <w:sz w:val="24"/>
                <w:szCs w:val="24"/>
              </w:rPr>
            </w:pPr>
            <w:r w:rsidRPr="00EE797D">
              <w:rPr>
                <w:rStyle w:val="105pt0pt"/>
                <w:b w:val="0"/>
                <w:color w:val="000000" w:themeColor="text1"/>
                <w:sz w:val="24"/>
                <w:szCs w:val="24"/>
              </w:rPr>
              <w:t xml:space="preserve">Ответственный член </w:t>
            </w:r>
            <w:r w:rsidRPr="00EE797D">
              <w:rPr>
                <w:rStyle w:val="105pt0pt"/>
                <w:rFonts w:eastAsiaTheme="minorEastAsia"/>
                <w:b w:val="0"/>
                <w:color w:val="000000" w:themeColor="text1"/>
                <w:sz w:val="24"/>
                <w:szCs w:val="24"/>
              </w:rPr>
              <w:t>комиссии или</w:t>
            </w:r>
            <w:r w:rsidRPr="00EE797D">
              <w:rPr>
                <w:rStyle w:val="105pt0pt"/>
                <w:b w:val="0"/>
                <w:color w:val="000000" w:themeColor="text1"/>
                <w:sz w:val="24"/>
                <w:szCs w:val="24"/>
              </w:rPr>
              <w:t xml:space="preserve"> </w:t>
            </w:r>
            <w:r w:rsidRPr="00EE797D">
              <w:rPr>
                <w:rStyle w:val="105pt0pt"/>
                <w:rFonts w:eastAsiaTheme="minorEastAsia"/>
                <w:b w:val="0"/>
                <w:color w:val="000000" w:themeColor="text1"/>
                <w:sz w:val="24"/>
                <w:szCs w:val="24"/>
              </w:rPr>
              <w:t>р</w:t>
            </w:r>
            <w:r w:rsidRPr="00EE797D">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EE797D" w:rsidRPr="00EE797D" w:rsidRDefault="00EE797D" w:rsidP="00EE797D">
            <w:pPr>
              <w:pStyle w:val="2"/>
              <w:shd w:val="clear" w:color="auto" w:fill="auto"/>
              <w:spacing w:before="0" w:line="240" w:lineRule="auto"/>
              <w:ind w:firstLine="0"/>
              <w:jc w:val="left"/>
              <w:rPr>
                <w:rStyle w:val="105pt0pt"/>
                <w:b w:val="0"/>
                <w:color w:val="000000" w:themeColor="text1"/>
                <w:sz w:val="24"/>
                <w:szCs w:val="24"/>
              </w:rPr>
            </w:pPr>
            <w:r w:rsidRPr="00EE797D">
              <w:rPr>
                <w:rStyle w:val="105pt0pt"/>
                <w:b w:val="0"/>
                <w:color w:val="000000" w:themeColor="text1"/>
                <w:sz w:val="24"/>
                <w:szCs w:val="24"/>
              </w:rPr>
              <w:t>Члены комиссии</w:t>
            </w:r>
          </w:p>
          <w:p w:rsidR="00EE797D" w:rsidRPr="00EE797D" w:rsidRDefault="00EE797D" w:rsidP="00EE797D">
            <w:pPr>
              <w:pStyle w:val="2"/>
              <w:shd w:val="clear" w:color="auto" w:fill="auto"/>
              <w:spacing w:before="0" w:line="240" w:lineRule="auto"/>
              <w:ind w:firstLine="0"/>
              <w:jc w:val="left"/>
              <w:rPr>
                <w:rStyle w:val="105pt0pt"/>
                <w:b w:val="0"/>
                <w:color w:val="000000" w:themeColor="text1"/>
                <w:sz w:val="24"/>
                <w:szCs w:val="24"/>
              </w:rPr>
            </w:pPr>
            <w:r w:rsidRPr="00EE797D">
              <w:rPr>
                <w:rStyle w:val="105pt0pt"/>
                <w:b w:val="0"/>
                <w:color w:val="000000" w:themeColor="text1"/>
                <w:sz w:val="24"/>
                <w:szCs w:val="24"/>
              </w:rPr>
              <w:t>Председатель комиссии</w:t>
            </w:r>
          </w:p>
          <w:p w:rsidR="00A71430" w:rsidRPr="00EE797D" w:rsidRDefault="00EE797D" w:rsidP="00EE797D">
            <w:pPr>
              <w:pStyle w:val="2"/>
              <w:shd w:val="clear" w:color="auto" w:fill="auto"/>
              <w:spacing w:before="0" w:line="240" w:lineRule="auto"/>
              <w:ind w:firstLine="0"/>
              <w:jc w:val="left"/>
              <w:rPr>
                <w:rStyle w:val="105pt0pt"/>
                <w:b w:val="0"/>
                <w:color w:val="auto"/>
                <w:sz w:val="24"/>
                <w:szCs w:val="24"/>
              </w:rPr>
            </w:pPr>
            <w:r w:rsidRPr="00EE797D">
              <w:rPr>
                <w:rStyle w:val="105pt0pt"/>
                <w:b w:val="0"/>
                <w:color w:val="000000" w:themeColor="text1"/>
                <w:sz w:val="24"/>
                <w:szCs w:val="24"/>
              </w:rPr>
              <w:t>Начальник учреждения</w:t>
            </w:r>
          </w:p>
        </w:tc>
        <w:tc>
          <w:tcPr>
            <w:tcW w:w="1701" w:type="dxa"/>
            <w:tcBorders>
              <w:top w:val="single" w:sz="4" w:space="0" w:color="auto"/>
              <w:left w:val="single" w:sz="4" w:space="0" w:color="auto"/>
              <w:bottom w:val="single" w:sz="4" w:space="0" w:color="auto"/>
            </w:tcBorders>
            <w:shd w:val="clear" w:color="auto" w:fill="FFFFFF"/>
          </w:tcPr>
          <w:p w:rsidR="00A71430" w:rsidRPr="00EE797D" w:rsidRDefault="00A71430" w:rsidP="00A71430">
            <w:pPr>
              <w:pStyle w:val="2"/>
              <w:shd w:val="clear" w:color="auto" w:fill="auto"/>
              <w:spacing w:before="0" w:line="240" w:lineRule="auto"/>
              <w:ind w:firstLine="0"/>
              <w:jc w:val="left"/>
              <w:rPr>
                <w:rStyle w:val="105pt0pt"/>
                <w:b w:val="0"/>
                <w:color w:val="auto"/>
                <w:sz w:val="24"/>
                <w:szCs w:val="24"/>
              </w:rPr>
            </w:pPr>
            <w:r w:rsidRPr="00EE797D">
              <w:rPr>
                <w:rStyle w:val="105pt0pt"/>
                <w:b w:val="0"/>
                <w:color w:val="auto"/>
                <w:sz w:val="24"/>
                <w:szCs w:val="24"/>
              </w:rPr>
              <w:t>По результатам инвентаризации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A71430" w:rsidRPr="00EE797D" w:rsidRDefault="00A71430" w:rsidP="00A71430">
            <w:pPr>
              <w:pStyle w:val="2"/>
              <w:shd w:val="clear" w:color="auto" w:fill="auto"/>
              <w:spacing w:before="0" w:line="240" w:lineRule="auto"/>
              <w:ind w:firstLine="0"/>
              <w:jc w:val="left"/>
              <w:rPr>
                <w:rStyle w:val="105pt0pt"/>
                <w:b w:val="0"/>
                <w:color w:val="auto"/>
                <w:sz w:val="24"/>
                <w:szCs w:val="24"/>
              </w:rPr>
            </w:pPr>
            <w:r w:rsidRPr="00EE797D">
              <w:rPr>
                <w:rStyle w:val="105pt0pt"/>
                <w:b w:val="0"/>
                <w:color w:val="auto"/>
                <w:sz w:val="24"/>
                <w:szCs w:val="24"/>
              </w:rPr>
              <w:t>Служба бухгалтерского учета</w:t>
            </w:r>
          </w:p>
        </w:tc>
      </w:tr>
      <w:tr w:rsidR="00673C8F" w:rsidRPr="0079759C" w:rsidTr="001B441A">
        <w:trPr>
          <w:gridAfter w:val="2"/>
          <w:wAfter w:w="56" w:type="dxa"/>
          <w:trHeight w:hRule="exact" w:val="1160"/>
        </w:trPr>
        <w:tc>
          <w:tcPr>
            <w:tcW w:w="2268" w:type="dxa"/>
            <w:tcBorders>
              <w:top w:val="single" w:sz="4" w:space="0" w:color="auto"/>
              <w:left w:val="single" w:sz="4" w:space="0" w:color="auto"/>
              <w:bottom w:val="single" w:sz="4" w:space="0" w:color="auto"/>
            </w:tcBorders>
            <w:shd w:val="clear" w:color="auto" w:fill="FFFFFF"/>
          </w:tcPr>
          <w:p w:rsidR="00673C8F" w:rsidRPr="00EE797D" w:rsidRDefault="00673C8F" w:rsidP="00673C8F">
            <w:pPr>
              <w:pStyle w:val="2"/>
              <w:shd w:val="clear" w:color="auto" w:fill="auto"/>
              <w:spacing w:before="0" w:after="120" w:line="240" w:lineRule="auto"/>
              <w:ind w:firstLine="0"/>
              <w:jc w:val="left"/>
              <w:rPr>
                <w:rStyle w:val="105pt0pt"/>
                <w:b w:val="0"/>
                <w:color w:val="auto"/>
                <w:sz w:val="24"/>
                <w:szCs w:val="24"/>
              </w:rPr>
            </w:pPr>
            <w:r>
              <w:rPr>
                <w:rStyle w:val="105pt0pt"/>
                <w:b w:val="0"/>
                <w:color w:val="auto"/>
                <w:sz w:val="24"/>
                <w:szCs w:val="24"/>
              </w:rPr>
              <w:t>Акт инвентаризации расходов будущих периодов</w:t>
            </w:r>
          </w:p>
        </w:tc>
        <w:tc>
          <w:tcPr>
            <w:tcW w:w="1119" w:type="dxa"/>
            <w:tcBorders>
              <w:top w:val="single" w:sz="4" w:space="0" w:color="auto"/>
              <w:left w:val="single" w:sz="4" w:space="0" w:color="auto"/>
              <w:bottom w:val="single" w:sz="4" w:space="0" w:color="auto"/>
            </w:tcBorders>
            <w:shd w:val="clear" w:color="auto" w:fill="FFFFFF"/>
          </w:tcPr>
          <w:p w:rsidR="00673C8F" w:rsidRPr="00EE797D" w:rsidRDefault="00673C8F" w:rsidP="00673C8F">
            <w:pPr>
              <w:pStyle w:val="2"/>
              <w:shd w:val="clear" w:color="auto" w:fill="auto"/>
              <w:spacing w:before="0" w:line="240" w:lineRule="auto"/>
              <w:ind w:firstLine="0"/>
              <w:jc w:val="left"/>
              <w:rPr>
                <w:rStyle w:val="105pt0pt"/>
                <w:b w:val="0"/>
                <w:color w:val="auto"/>
                <w:sz w:val="24"/>
                <w:szCs w:val="24"/>
              </w:rPr>
            </w:pPr>
            <w:r>
              <w:rPr>
                <w:rStyle w:val="105pt0pt"/>
                <w:b w:val="0"/>
                <w:color w:val="auto"/>
                <w:sz w:val="24"/>
                <w:szCs w:val="24"/>
              </w:rPr>
              <w:t>0317012</w:t>
            </w:r>
          </w:p>
        </w:tc>
        <w:tc>
          <w:tcPr>
            <w:tcW w:w="1574" w:type="dxa"/>
            <w:tcBorders>
              <w:top w:val="single" w:sz="4" w:space="0" w:color="auto"/>
              <w:left w:val="single" w:sz="4" w:space="0" w:color="auto"/>
              <w:bottom w:val="single" w:sz="4" w:space="0" w:color="auto"/>
            </w:tcBorders>
            <w:shd w:val="clear" w:color="auto" w:fill="FFFFFF"/>
          </w:tcPr>
          <w:p w:rsidR="00673C8F" w:rsidRPr="00EE797D" w:rsidRDefault="00673C8F" w:rsidP="00673C8F">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EE797D" w:rsidRDefault="00673C8F" w:rsidP="00673C8F">
            <w:pPr>
              <w:pStyle w:val="2"/>
              <w:shd w:val="clear" w:color="auto" w:fill="auto"/>
              <w:spacing w:before="0" w:line="240" w:lineRule="auto"/>
              <w:ind w:firstLine="0"/>
              <w:jc w:val="left"/>
              <w:rPr>
                <w:rStyle w:val="105pt0pt"/>
                <w:b w:val="0"/>
                <w:color w:val="auto"/>
                <w:sz w:val="24"/>
                <w:szCs w:val="24"/>
              </w:rPr>
            </w:pPr>
            <w:r w:rsidRPr="00EE797D">
              <w:rPr>
                <w:rStyle w:val="105pt0pt"/>
                <w:b w:val="0"/>
                <w:color w:val="000000" w:themeColor="text1"/>
                <w:sz w:val="24"/>
                <w:szCs w:val="24"/>
              </w:rPr>
              <w:t xml:space="preserve">Ответственный член </w:t>
            </w:r>
            <w:r w:rsidRPr="00EE797D">
              <w:rPr>
                <w:rStyle w:val="105pt0pt"/>
                <w:rFonts w:eastAsiaTheme="minorEastAsia"/>
                <w:b w:val="0"/>
                <w:color w:val="000000" w:themeColor="text1"/>
                <w:sz w:val="24"/>
                <w:szCs w:val="24"/>
              </w:rPr>
              <w:t>комиссии или</w:t>
            </w:r>
            <w:r w:rsidRPr="00EE797D">
              <w:rPr>
                <w:rStyle w:val="105pt0pt"/>
                <w:b w:val="0"/>
                <w:color w:val="000000" w:themeColor="text1"/>
                <w:sz w:val="24"/>
                <w:szCs w:val="24"/>
              </w:rPr>
              <w:t xml:space="preserve"> </w:t>
            </w:r>
            <w:r w:rsidRPr="00EE797D">
              <w:rPr>
                <w:rStyle w:val="105pt0pt"/>
                <w:rFonts w:eastAsiaTheme="minorEastAsia"/>
                <w:b w:val="0"/>
                <w:color w:val="000000" w:themeColor="text1"/>
                <w:sz w:val="24"/>
                <w:szCs w:val="24"/>
              </w:rPr>
              <w:t>р</w:t>
            </w:r>
            <w:r w:rsidRPr="00EE797D">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E797D"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EE797D">
              <w:rPr>
                <w:rStyle w:val="105pt0pt"/>
                <w:b w:val="0"/>
                <w:color w:val="000000" w:themeColor="text1"/>
                <w:sz w:val="24"/>
                <w:szCs w:val="24"/>
              </w:rPr>
              <w:t>Члены комиссии</w:t>
            </w:r>
          </w:p>
          <w:p w:rsidR="00673C8F" w:rsidRPr="00EE797D"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EE797D">
              <w:rPr>
                <w:rStyle w:val="105pt0pt"/>
                <w:b w:val="0"/>
                <w:color w:val="000000" w:themeColor="text1"/>
                <w:sz w:val="24"/>
                <w:szCs w:val="24"/>
              </w:rPr>
              <w:t>Председатель комиссии</w:t>
            </w:r>
          </w:p>
          <w:p w:rsidR="00673C8F" w:rsidRPr="00EE797D" w:rsidRDefault="00673C8F" w:rsidP="00673C8F">
            <w:pPr>
              <w:pStyle w:val="2"/>
              <w:shd w:val="clear" w:color="auto" w:fill="auto"/>
              <w:spacing w:before="0" w:line="240" w:lineRule="auto"/>
              <w:ind w:firstLine="0"/>
              <w:jc w:val="left"/>
              <w:rPr>
                <w:rStyle w:val="105pt0pt"/>
                <w:b w:val="0"/>
                <w:color w:val="auto"/>
                <w:sz w:val="24"/>
                <w:szCs w:val="24"/>
              </w:rPr>
            </w:pPr>
          </w:p>
        </w:tc>
        <w:tc>
          <w:tcPr>
            <w:tcW w:w="1701" w:type="dxa"/>
            <w:tcBorders>
              <w:top w:val="single" w:sz="4" w:space="0" w:color="auto"/>
              <w:left w:val="single" w:sz="4" w:space="0" w:color="auto"/>
              <w:bottom w:val="single" w:sz="4" w:space="0" w:color="auto"/>
            </w:tcBorders>
            <w:shd w:val="clear" w:color="auto" w:fill="FFFFFF"/>
          </w:tcPr>
          <w:p w:rsidR="00673C8F" w:rsidRPr="00EE797D" w:rsidRDefault="00673C8F" w:rsidP="00673C8F">
            <w:pPr>
              <w:pStyle w:val="2"/>
              <w:shd w:val="clear" w:color="auto" w:fill="auto"/>
              <w:spacing w:before="0" w:line="240" w:lineRule="auto"/>
              <w:ind w:firstLine="0"/>
              <w:jc w:val="left"/>
              <w:rPr>
                <w:rStyle w:val="105pt0pt"/>
                <w:b w:val="0"/>
                <w:color w:val="auto"/>
                <w:sz w:val="24"/>
                <w:szCs w:val="24"/>
              </w:rPr>
            </w:pPr>
            <w:r w:rsidRPr="00EE797D">
              <w:rPr>
                <w:rStyle w:val="105pt0pt"/>
                <w:b w:val="0"/>
                <w:color w:val="auto"/>
                <w:sz w:val="24"/>
                <w:szCs w:val="24"/>
              </w:rPr>
              <w:t>По результатам инвентаризации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EE797D" w:rsidRDefault="00673C8F" w:rsidP="00673C8F">
            <w:pPr>
              <w:pStyle w:val="2"/>
              <w:shd w:val="clear" w:color="auto" w:fill="auto"/>
              <w:spacing w:before="0" w:line="240" w:lineRule="auto"/>
              <w:ind w:firstLine="0"/>
              <w:jc w:val="left"/>
              <w:rPr>
                <w:rStyle w:val="105pt0pt"/>
                <w:b w:val="0"/>
                <w:color w:val="auto"/>
                <w:sz w:val="24"/>
                <w:szCs w:val="24"/>
              </w:rPr>
            </w:pPr>
            <w:r w:rsidRPr="00EE797D">
              <w:rPr>
                <w:rStyle w:val="105pt0pt"/>
                <w:b w:val="0"/>
                <w:color w:val="auto"/>
                <w:sz w:val="24"/>
                <w:szCs w:val="24"/>
              </w:rPr>
              <w:t>Служба бухгалтерского учета</w:t>
            </w:r>
          </w:p>
        </w:tc>
      </w:tr>
      <w:tr w:rsidR="00673C8F" w:rsidRPr="0079759C" w:rsidTr="009F77E0">
        <w:trPr>
          <w:gridAfter w:val="2"/>
          <w:wAfter w:w="56" w:type="dxa"/>
          <w:trHeight w:hRule="exact" w:val="1852"/>
        </w:trPr>
        <w:tc>
          <w:tcPr>
            <w:tcW w:w="2268" w:type="dxa"/>
            <w:tcBorders>
              <w:top w:val="single" w:sz="4" w:space="0" w:color="auto"/>
              <w:left w:val="single" w:sz="4" w:space="0" w:color="auto"/>
              <w:bottom w:val="single" w:sz="4" w:space="0" w:color="auto"/>
            </w:tcBorders>
            <w:shd w:val="clear" w:color="auto" w:fill="FFFFFF"/>
          </w:tcPr>
          <w:p w:rsidR="00673C8F" w:rsidRPr="00A769A8" w:rsidRDefault="00673C8F" w:rsidP="00673C8F">
            <w:pPr>
              <w:pStyle w:val="2"/>
              <w:shd w:val="clear" w:color="auto" w:fill="auto"/>
              <w:spacing w:before="0" w:after="120" w:line="240" w:lineRule="auto"/>
              <w:ind w:firstLine="0"/>
              <w:jc w:val="left"/>
              <w:rPr>
                <w:b/>
                <w:bCs/>
                <w:spacing w:val="-5"/>
                <w:sz w:val="24"/>
                <w:szCs w:val="24"/>
                <w:shd w:val="clear" w:color="auto" w:fill="FFFFFF"/>
              </w:rPr>
            </w:pPr>
            <w:r w:rsidRPr="00A769A8">
              <w:rPr>
                <w:rStyle w:val="105pt0pt"/>
                <w:b w:val="0"/>
                <w:color w:val="auto"/>
                <w:sz w:val="24"/>
                <w:szCs w:val="24"/>
              </w:rPr>
              <w:t>Акт о приеме-сдаче отремонтированных, реконструированных и модернизированных объектов основных средств объектов</w:t>
            </w:r>
          </w:p>
        </w:tc>
        <w:tc>
          <w:tcPr>
            <w:tcW w:w="1119" w:type="dxa"/>
            <w:tcBorders>
              <w:top w:val="single" w:sz="4" w:space="0" w:color="auto"/>
              <w:left w:val="single" w:sz="4" w:space="0" w:color="auto"/>
              <w:bottom w:val="single" w:sz="4" w:space="0" w:color="auto"/>
            </w:tcBorders>
            <w:shd w:val="clear" w:color="auto" w:fill="FFFFFF"/>
          </w:tcPr>
          <w:p w:rsidR="00673C8F" w:rsidRPr="00A769A8" w:rsidRDefault="00673C8F" w:rsidP="00673C8F">
            <w:pPr>
              <w:pStyle w:val="2"/>
              <w:shd w:val="clear" w:color="auto" w:fill="auto"/>
              <w:spacing w:before="0" w:line="240" w:lineRule="auto"/>
              <w:ind w:firstLine="0"/>
              <w:jc w:val="left"/>
              <w:rPr>
                <w:b/>
                <w:bCs/>
                <w:spacing w:val="-5"/>
                <w:sz w:val="24"/>
                <w:szCs w:val="24"/>
                <w:shd w:val="clear" w:color="auto" w:fill="FFFFFF"/>
              </w:rPr>
            </w:pPr>
            <w:r w:rsidRPr="00A769A8">
              <w:rPr>
                <w:rStyle w:val="105pt0pt"/>
                <w:b w:val="0"/>
                <w:color w:val="auto"/>
                <w:sz w:val="24"/>
                <w:szCs w:val="24"/>
              </w:rPr>
              <w:t>0504103</w:t>
            </w:r>
          </w:p>
        </w:tc>
        <w:tc>
          <w:tcPr>
            <w:tcW w:w="1574" w:type="dxa"/>
            <w:tcBorders>
              <w:top w:val="single" w:sz="4" w:space="0" w:color="auto"/>
              <w:left w:val="single" w:sz="4" w:space="0" w:color="auto"/>
              <w:bottom w:val="single" w:sz="4" w:space="0" w:color="auto"/>
            </w:tcBorders>
            <w:shd w:val="clear" w:color="auto" w:fill="FFFFFF"/>
          </w:tcPr>
          <w:p w:rsidR="00673C8F" w:rsidRPr="00A769A8" w:rsidRDefault="00673C8F" w:rsidP="00673C8F">
            <w:r w:rsidRPr="00A769A8">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A769A8" w:rsidRDefault="00673C8F" w:rsidP="00673C8F">
            <w:pPr>
              <w:pStyle w:val="2"/>
              <w:shd w:val="clear" w:color="auto" w:fill="auto"/>
              <w:spacing w:before="0" w:line="240" w:lineRule="auto"/>
              <w:ind w:firstLine="0"/>
              <w:jc w:val="left"/>
              <w:rPr>
                <w:b/>
                <w:bCs/>
                <w:spacing w:val="-5"/>
                <w:sz w:val="24"/>
                <w:szCs w:val="24"/>
                <w:shd w:val="clear" w:color="auto" w:fill="FFFFFF"/>
              </w:rPr>
            </w:pPr>
            <w:r w:rsidRPr="00A769A8">
              <w:rPr>
                <w:rStyle w:val="105pt0pt"/>
                <w:rFonts w:eastAsiaTheme="minorEastAsia"/>
                <w:b w:val="0"/>
                <w:color w:val="000000" w:themeColor="text1"/>
                <w:sz w:val="24"/>
                <w:szCs w:val="24"/>
              </w:rPr>
              <w:t>Р</w:t>
            </w:r>
            <w:r w:rsidRPr="00A769A8">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Default="00673C8F" w:rsidP="00673C8F">
            <w:pPr>
              <w:pStyle w:val="2"/>
              <w:shd w:val="clear" w:color="auto" w:fill="auto"/>
              <w:spacing w:before="0" w:line="240" w:lineRule="auto"/>
              <w:ind w:firstLine="0"/>
              <w:jc w:val="left"/>
              <w:rPr>
                <w:rStyle w:val="105pt0pt"/>
                <w:b w:val="0"/>
                <w:color w:val="auto"/>
                <w:sz w:val="24"/>
                <w:szCs w:val="24"/>
              </w:rPr>
            </w:pPr>
            <w:r w:rsidRPr="00A769A8">
              <w:rPr>
                <w:rStyle w:val="105pt0pt"/>
                <w:b w:val="0"/>
                <w:color w:val="auto"/>
                <w:sz w:val="24"/>
                <w:szCs w:val="24"/>
              </w:rPr>
              <w:t xml:space="preserve">Начальник учреждения; </w:t>
            </w:r>
            <w:r>
              <w:rPr>
                <w:rStyle w:val="105pt0pt"/>
                <w:b w:val="0"/>
                <w:color w:val="auto"/>
                <w:sz w:val="24"/>
                <w:szCs w:val="24"/>
              </w:rPr>
              <w:t>О</w:t>
            </w:r>
            <w:r w:rsidRPr="00A769A8">
              <w:rPr>
                <w:rStyle w:val="105pt0pt"/>
                <w:b w:val="0"/>
                <w:color w:val="auto"/>
                <w:sz w:val="24"/>
                <w:szCs w:val="24"/>
              </w:rPr>
              <w:t xml:space="preserve">тветственный работник </w:t>
            </w:r>
            <w:r w:rsidRPr="00A769A8">
              <w:rPr>
                <w:rStyle w:val="105pt0pt"/>
                <w:b w:val="0"/>
                <w:color w:val="000000" w:themeColor="text1"/>
                <w:sz w:val="24"/>
                <w:szCs w:val="24"/>
              </w:rPr>
              <w:t>службы бухгалтерского учета</w:t>
            </w:r>
          </w:p>
          <w:p w:rsidR="00673C8F"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EE797D">
              <w:rPr>
                <w:rStyle w:val="105pt0pt"/>
                <w:b w:val="0"/>
                <w:color w:val="000000" w:themeColor="text1"/>
                <w:sz w:val="24"/>
                <w:szCs w:val="24"/>
              </w:rPr>
              <w:t>Члены комиссии</w:t>
            </w:r>
          </w:p>
          <w:p w:rsidR="00673C8F" w:rsidRPr="00EE797D"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EE797D">
              <w:rPr>
                <w:rStyle w:val="105pt0pt"/>
                <w:b w:val="0"/>
                <w:color w:val="000000" w:themeColor="text1"/>
                <w:sz w:val="24"/>
                <w:szCs w:val="24"/>
              </w:rPr>
              <w:t>Председатель комиссии</w:t>
            </w:r>
          </w:p>
          <w:p w:rsidR="00673C8F" w:rsidRDefault="00673C8F" w:rsidP="00673C8F">
            <w:pPr>
              <w:pStyle w:val="2"/>
              <w:shd w:val="clear" w:color="auto" w:fill="auto"/>
              <w:spacing w:before="0" w:line="240" w:lineRule="auto"/>
              <w:ind w:firstLine="0"/>
              <w:jc w:val="left"/>
              <w:rPr>
                <w:rStyle w:val="105pt0pt"/>
                <w:b w:val="0"/>
                <w:color w:val="000000" w:themeColor="text1"/>
                <w:sz w:val="24"/>
                <w:szCs w:val="24"/>
              </w:rPr>
            </w:pPr>
          </w:p>
          <w:p w:rsidR="00673C8F" w:rsidRDefault="00673C8F" w:rsidP="00673C8F">
            <w:pPr>
              <w:pStyle w:val="2"/>
              <w:shd w:val="clear" w:color="auto" w:fill="auto"/>
              <w:spacing w:before="0" w:line="240" w:lineRule="auto"/>
              <w:ind w:firstLine="0"/>
              <w:jc w:val="left"/>
              <w:rPr>
                <w:rStyle w:val="105pt0pt"/>
                <w:b w:val="0"/>
                <w:color w:val="000000" w:themeColor="text1"/>
                <w:sz w:val="24"/>
                <w:szCs w:val="24"/>
              </w:rPr>
            </w:pPr>
          </w:p>
          <w:p w:rsidR="00673C8F" w:rsidRDefault="00673C8F" w:rsidP="00673C8F">
            <w:pPr>
              <w:pStyle w:val="2"/>
              <w:shd w:val="clear" w:color="auto" w:fill="auto"/>
              <w:spacing w:before="0" w:line="240" w:lineRule="auto"/>
              <w:ind w:firstLine="0"/>
              <w:jc w:val="left"/>
              <w:rPr>
                <w:rStyle w:val="105pt0pt"/>
                <w:b w:val="0"/>
                <w:color w:val="000000" w:themeColor="text1"/>
                <w:sz w:val="24"/>
                <w:szCs w:val="24"/>
              </w:rPr>
            </w:pPr>
          </w:p>
          <w:p w:rsidR="00673C8F" w:rsidRPr="00EE797D" w:rsidRDefault="00673C8F" w:rsidP="00673C8F">
            <w:pPr>
              <w:pStyle w:val="2"/>
              <w:shd w:val="clear" w:color="auto" w:fill="auto"/>
              <w:spacing w:before="0" w:line="240" w:lineRule="auto"/>
              <w:ind w:firstLine="0"/>
              <w:jc w:val="left"/>
              <w:rPr>
                <w:rStyle w:val="105pt0pt"/>
                <w:b w:val="0"/>
                <w:color w:val="000000" w:themeColor="text1"/>
                <w:sz w:val="24"/>
                <w:szCs w:val="24"/>
              </w:rPr>
            </w:pPr>
          </w:p>
          <w:p w:rsidR="00673C8F" w:rsidRPr="00EE797D"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EE797D">
              <w:rPr>
                <w:rStyle w:val="105pt0pt"/>
                <w:b w:val="0"/>
                <w:color w:val="000000" w:themeColor="text1"/>
                <w:sz w:val="24"/>
                <w:szCs w:val="24"/>
              </w:rPr>
              <w:t>Председатель комиссии</w:t>
            </w:r>
          </w:p>
          <w:p w:rsidR="00673C8F" w:rsidRPr="00A769A8" w:rsidRDefault="00673C8F" w:rsidP="00673C8F">
            <w:pPr>
              <w:pStyle w:val="2"/>
              <w:shd w:val="clear" w:color="auto" w:fill="auto"/>
              <w:spacing w:before="0" w:line="240" w:lineRule="auto"/>
              <w:ind w:firstLine="0"/>
              <w:jc w:val="left"/>
              <w:rPr>
                <w:b/>
                <w:bCs/>
                <w:spacing w:val="-5"/>
                <w:sz w:val="24"/>
                <w:szCs w:val="24"/>
                <w:shd w:val="clear" w:color="auto" w:fill="FFFFFF"/>
              </w:rPr>
            </w:pPr>
          </w:p>
        </w:tc>
        <w:tc>
          <w:tcPr>
            <w:tcW w:w="1701" w:type="dxa"/>
            <w:tcBorders>
              <w:top w:val="single" w:sz="4" w:space="0" w:color="auto"/>
              <w:left w:val="single" w:sz="4" w:space="0" w:color="auto"/>
              <w:bottom w:val="single" w:sz="4" w:space="0" w:color="auto"/>
            </w:tcBorders>
            <w:shd w:val="clear" w:color="auto" w:fill="FFFFFF"/>
          </w:tcPr>
          <w:p w:rsidR="00673C8F" w:rsidRPr="00A769A8" w:rsidRDefault="00673C8F" w:rsidP="00673C8F">
            <w:pPr>
              <w:pStyle w:val="2"/>
              <w:shd w:val="clear" w:color="auto" w:fill="auto"/>
              <w:spacing w:before="0" w:line="240" w:lineRule="auto"/>
              <w:ind w:firstLine="0"/>
              <w:jc w:val="left"/>
              <w:rPr>
                <w:b/>
                <w:bCs/>
                <w:spacing w:val="-5"/>
                <w:sz w:val="24"/>
                <w:szCs w:val="24"/>
                <w:shd w:val="clear" w:color="auto" w:fill="FFFFFF"/>
              </w:rPr>
            </w:pPr>
            <w:r w:rsidRPr="00A769A8">
              <w:rPr>
                <w:rStyle w:val="105pt0pt"/>
                <w:b w:val="0"/>
                <w:color w:val="auto"/>
                <w:sz w:val="24"/>
                <w:szCs w:val="24"/>
              </w:rPr>
              <w:t>По факту поступления объектов</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A769A8" w:rsidRDefault="00673C8F" w:rsidP="00673C8F">
            <w:pPr>
              <w:pStyle w:val="2"/>
              <w:shd w:val="clear" w:color="auto" w:fill="auto"/>
              <w:spacing w:before="0" w:line="240" w:lineRule="auto"/>
              <w:ind w:firstLine="0"/>
              <w:jc w:val="left"/>
              <w:rPr>
                <w:b/>
                <w:bCs/>
                <w:spacing w:val="-5"/>
                <w:sz w:val="24"/>
                <w:szCs w:val="24"/>
                <w:shd w:val="clear" w:color="auto" w:fill="FFFFFF"/>
              </w:rPr>
            </w:pPr>
            <w:r w:rsidRPr="00A769A8">
              <w:rPr>
                <w:rStyle w:val="105pt0pt"/>
                <w:b w:val="0"/>
                <w:color w:val="auto"/>
                <w:sz w:val="24"/>
                <w:szCs w:val="24"/>
              </w:rPr>
              <w:t>Служба бухгалтерского учета</w:t>
            </w:r>
          </w:p>
        </w:tc>
      </w:tr>
      <w:tr w:rsidR="00673C8F" w:rsidRPr="0079759C" w:rsidTr="00F9075A">
        <w:trPr>
          <w:gridAfter w:val="2"/>
          <w:wAfter w:w="56" w:type="dxa"/>
          <w:trHeight w:hRule="exact" w:val="2274"/>
        </w:trPr>
        <w:tc>
          <w:tcPr>
            <w:tcW w:w="2268" w:type="dxa"/>
            <w:tcBorders>
              <w:top w:val="single" w:sz="4" w:space="0" w:color="auto"/>
              <w:left w:val="single" w:sz="4" w:space="0" w:color="auto"/>
              <w:bottom w:val="single" w:sz="4" w:space="0" w:color="auto"/>
            </w:tcBorders>
            <w:shd w:val="clear" w:color="auto" w:fill="FFFFFF"/>
          </w:tcPr>
          <w:p w:rsidR="00673C8F" w:rsidRPr="00262997"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262997">
              <w:rPr>
                <w:rStyle w:val="105pt0pt"/>
                <w:b w:val="0"/>
                <w:sz w:val="24"/>
                <w:szCs w:val="24"/>
              </w:rPr>
              <w:lastRenderedPageBreak/>
              <w:t>Карточка (книга)учета выдачи имущества в пользование</w:t>
            </w:r>
          </w:p>
        </w:tc>
        <w:tc>
          <w:tcPr>
            <w:tcW w:w="1119" w:type="dxa"/>
            <w:tcBorders>
              <w:top w:val="single" w:sz="4" w:space="0" w:color="auto"/>
              <w:left w:val="single" w:sz="4" w:space="0" w:color="auto"/>
              <w:bottom w:val="single" w:sz="4" w:space="0" w:color="auto"/>
            </w:tcBorders>
            <w:shd w:val="clear" w:color="auto" w:fill="FFFFFF"/>
          </w:tcPr>
          <w:p w:rsidR="00673C8F" w:rsidRPr="00262997"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262997">
              <w:rPr>
                <w:rStyle w:val="105pt0pt"/>
                <w:b w:val="0"/>
                <w:sz w:val="24"/>
                <w:szCs w:val="24"/>
              </w:rPr>
              <w:t>0504206</w:t>
            </w:r>
          </w:p>
        </w:tc>
        <w:tc>
          <w:tcPr>
            <w:tcW w:w="1574" w:type="dxa"/>
            <w:tcBorders>
              <w:top w:val="single" w:sz="4" w:space="0" w:color="auto"/>
              <w:left w:val="single" w:sz="4" w:space="0" w:color="auto"/>
              <w:bottom w:val="single" w:sz="4" w:space="0" w:color="auto"/>
            </w:tcBorders>
            <w:shd w:val="clear" w:color="auto" w:fill="FFFFFF"/>
          </w:tcPr>
          <w:p w:rsidR="00673C8F" w:rsidRPr="00262997" w:rsidRDefault="00673C8F" w:rsidP="00673C8F">
            <w:r w:rsidRPr="00262997">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262997"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262997">
              <w:rPr>
                <w:rStyle w:val="105pt0pt"/>
                <w:b w:val="0"/>
                <w:sz w:val="24"/>
                <w:szCs w:val="24"/>
              </w:rPr>
              <w:t>Материально ответственное лицо</w:t>
            </w:r>
          </w:p>
        </w:tc>
        <w:tc>
          <w:tcPr>
            <w:tcW w:w="2835" w:type="dxa"/>
            <w:gridSpan w:val="2"/>
            <w:tcBorders>
              <w:top w:val="single" w:sz="4" w:space="0" w:color="auto"/>
              <w:left w:val="single" w:sz="4" w:space="0" w:color="auto"/>
              <w:bottom w:val="single" w:sz="4" w:space="0" w:color="auto"/>
            </w:tcBorders>
            <w:shd w:val="clear" w:color="auto" w:fill="FFFFFF"/>
          </w:tcPr>
          <w:p w:rsidR="00673C8F" w:rsidRPr="00262997" w:rsidRDefault="00673C8F" w:rsidP="00673C8F">
            <w:pPr>
              <w:pStyle w:val="2"/>
              <w:shd w:val="clear" w:color="auto" w:fill="auto"/>
              <w:spacing w:before="0" w:line="240" w:lineRule="auto"/>
              <w:ind w:firstLine="0"/>
              <w:jc w:val="left"/>
              <w:rPr>
                <w:rStyle w:val="105pt0pt"/>
                <w:b w:val="0"/>
                <w:sz w:val="24"/>
                <w:szCs w:val="24"/>
              </w:rPr>
            </w:pPr>
            <w:r w:rsidRPr="00262997">
              <w:rPr>
                <w:rStyle w:val="105pt0pt"/>
                <w:b w:val="0"/>
                <w:sz w:val="24"/>
                <w:szCs w:val="24"/>
              </w:rPr>
              <w:t xml:space="preserve">Материально ответственное лицо; </w:t>
            </w:r>
          </w:p>
          <w:p w:rsidR="00673C8F" w:rsidRPr="00262997"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262997">
              <w:rPr>
                <w:rStyle w:val="105pt0pt"/>
                <w:b w:val="0"/>
                <w:sz w:val="24"/>
                <w:szCs w:val="24"/>
              </w:rPr>
              <w:t xml:space="preserve"> лицо, получившее имущество в пользование</w:t>
            </w:r>
          </w:p>
        </w:tc>
        <w:tc>
          <w:tcPr>
            <w:tcW w:w="1701" w:type="dxa"/>
            <w:tcBorders>
              <w:top w:val="single" w:sz="4" w:space="0" w:color="auto"/>
              <w:left w:val="single" w:sz="4" w:space="0" w:color="auto"/>
              <w:bottom w:val="single" w:sz="4" w:space="0" w:color="auto"/>
            </w:tcBorders>
            <w:shd w:val="clear" w:color="auto" w:fill="FFFFFF"/>
          </w:tcPr>
          <w:p w:rsidR="00673C8F" w:rsidRPr="00262997"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262997">
              <w:rPr>
                <w:rStyle w:val="105pt0pt"/>
                <w:b w:val="0"/>
                <w:sz w:val="24"/>
                <w:szCs w:val="24"/>
              </w:rPr>
              <w:t>По факту выдачи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262997" w:rsidRDefault="00673C8F" w:rsidP="00673C8F">
            <w:pPr>
              <w:pStyle w:val="2"/>
              <w:shd w:val="clear" w:color="auto" w:fill="auto"/>
              <w:spacing w:before="0" w:line="240" w:lineRule="auto"/>
              <w:ind w:firstLine="0"/>
              <w:jc w:val="left"/>
              <w:rPr>
                <w:rStyle w:val="105pt0pt"/>
                <w:b w:val="0"/>
                <w:color w:val="auto"/>
                <w:sz w:val="24"/>
                <w:szCs w:val="24"/>
              </w:rPr>
            </w:pPr>
            <w:r w:rsidRPr="00262997">
              <w:rPr>
                <w:rStyle w:val="105pt0pt"/>
                <w:b w:val="0"/>
                <w:sz w:val="24"/>
                <w:szCs w:val="24"/>
              </w:rPr>
              <w:t xml:space="preserve">Материально ответственное лицо, </w:t>
            </w:r>
            <w:r w:rsidRPr="00262997">
              <w:rPr>
                <w:rStyle w:val="105pt0pt"/>
                <w:b w:val="0"/>
                <w:color w:val="auto"/>
                <w:sz w:val="24"/>
                <w:szCs w:val="24"/>
              </w:rPr>
              <w:t xml:space="preserve">Служба бухгалтерского учета </w:t>
            </w:r>
          </w:p>
          <w:p w:rsidR="00673C8F" w:rsidRPr="00262997"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262997">
              <w:rPr>
                <w:rStyle w:val="105pt0pt"/>
                <w:b w:val="0"/>
                <w:color w:val="auto"/>
                <w:sz w:val="24"/>
                <w:szCs w:val="24"/>
              </w:rPr>
              <w:t xml:space="preserve">Филиалы, отделы, у ответственных </w:t>
            </w:r>
            <w:r w:rsidRPr="00262997">
              <w:rPr>
                <w:rStyle w:val="105pt0pt"/>
                <w:b w:val="0"/>
                <w:sz w:val="24"/>
                <w:szCs w:val="24"/>
              </w:rPr>
              <w:t>работников</w:t>
            </w:r>
          </w:p>
        </w:tc>
      </w:tr>
      <w:tr w:rsidR="00673C8F" w:rsidRPr="0079759C" w:rsidTr="00F9075A">
        <w:trPr>
          <w:gridAfter w:val="2"/>
          <w:wAfter w:w="56" w:type="dxa"/>
          <w:trHeight w:hRule="exact" w:val="2274"/>
        </w:trPr>
        <w:tc>
          <w:tcPr>
            <w:tcW w:w="2268" w:type="dxa"/>
            <w:tcBorders>
              <w:top w:val="single" w:sz="4" w:space="0" w:color="auto"/>
              <w:left w:val="single" w:sz="4" w:space="0" w:color="auto"/>
              <w:bottom w:val="single" w:sz="4" w:space="0" w:color="auto"/>
            </w:tcBorders>
            <w:shd w:val="clear" w:color="auto" w:fill="FFFFFF"/>
          </w:tcPr>
          <w:p w:rsidR="00673C8F" w:rsidRPr="008D51F8" w:rsidRDefault="00673C8F" w:rsidP="00673C8F">
            <w:pPr>
              <w:rPr>
                <w:rStyle w:val="105pt0pt"/>
                <w:rFonts w:eastAsiaTheme="minorEastAsia"/>
                <w:b w:val="0"/>
                <w:sz w:val="24"/>
                <w:szCs w:val="24"/>
              </w:rPr>
            </w:pPr>
            <w:r w:rsidRPr="008D51F8">
              <w:rPr>
                <w:rFonts w:ascii="Times New Roman" w:hAnsi="Times New Roman" w:cs="Times New Roman"/>
                <w:sz w:val="24"/>
                <w:szCs w:val="24"/>
              </w:rPr>
              <w:t xml:space="preserve">Карточка учета имущества в личном пользовании </w:t>
            </w:r>
          </w:p>
        </w:tc>
        <w:tc>
          <w:tcPr>
            <w:tcW w:w="1119" w:type="dxa"/>
            <w:tcBorders>
              <w:top w:val="single" w:sz="4" w:space="0" w:color="auto"/>
              <w:left w:val="single" w:sz="4" w:space="0" w:color="auto"/>
              <w:bottom w:val="single" w:sz="4" w:space="0" w:color="auto"/>
            </w:tcBorders>
            <w:shd w:val="clear" w:color="auto" w:fill="FFFFFF"/>
          </w:tcPr>
          <w:p w:rsidR="00673C8F" w:rsidRPr="008D51F8" w:rsidRDefault="00673C8F" w:rsidP="00673C8F">
            <w:pPr>
              <w:rPr>
                <w:rStyle w:val="105pt0pt"/>
                <w:rFonts w:eastAsiaTheme="minorEastAsia"/>
                <w:b w:val="0"/>
                <w:sz w:val="24"/>
                <w:szCs w:val="24"/>
              </w:rPr>
            </w:pPr>
            <w:r w:rsidRPr="008D51F8">
              <w:rPr>
                <w:rFonts w:ascii="Times New Roman" w:hAnsi="Times New Roman" w:cs="Times New Roman"/>
                <w:sz w:val="24"/>
                <w:szCs w:val="24"/>
              </w:rPr>
              <w:t>0509097</w:t>
            </w:r>
          </w:p>
        </w:tc>
        <w:tc>
          <w:tcPr>
            <w:tcW w:w="1574" w:type="dxa"/>
            <w:tcBorders>
              <w:top w:val="single" w:sz="4" w:space="0" w:color="auto"/>
              <w:left w:val="single" w:sz="4" w:space="0" w:color="auto"/>
              <w:bottom w:val="single" w:sz="4" w:space="0" w:color="auto"/>
            </w:tcBorders>
            <w:shd w:val="clear" w:color="auto" w:fill="FFFFFF"/>
          </w:tcPr>
          <w:p w:rsidR="00673C8F" w:rsidRPr="008D51F8" w:rsidRDefault="00673C8F" w:rsidP="00673C8F">
            <w:pPr>
              <w:rPr>
                <w:rFonts w:ascii="Times New Roman" w:eastAsia="Times New Roman" w:hAnsi="Times New Roman" w:cs="Times New Roman"/>
                <w:spacing w:val="-2"/>
                <w:sz w:val="24"/>
                <w:szCs w:val="24"/>
              </w:rPr>
            </w:pPr>
            <w:r w:rsidRPr="008D51F8">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8D51F8" w:rsidRDefault="00673C8F" w:rsidP="00673C8F">
            <w:pPr>
              <w:rPr>
                <w:rStyle w:val="105pt0pt"/>
                <w:rFonts w:eastAsiaTheme="minorEastAsia"/>
                <w:b w:val="0"/>
                <w:sz w:val="24"/>
                <w:szCs w:val="24"/>
              </w:rPr>
            </w:pPr>
            <w:r w:rsidRPr="008D51F8">
              <w:rPr>
                <w:rFonts w:ascii="Times New Roman" w:hAnsi="Times New Roman" w:cs="Times New Roman"/>
                <w:color w:val="000000" w:themeColor="text1"/>
                <w:sz w:val="24"/>
                <w:szCs w:val="24"/>
              </w:rPr>
              <w:t>Бухгалтер</w:t>
            </w:r>
          </w:p>
        </w:tc>
        <w:tc>
          <w:tcPr>
            <w:tcW w:w="2835" w:type="dxa"/>
            <w:gridSpan w:val="2"/>
            <w:tcBorders>
              <w:top w:val="single" w:sz="4" w:space="0" w:color="auto"/>
              <w:left w:val="single" w:sz="4" w:space="0" w:color="auto"/>
              <w:bottom w:val="single" w:sz="4" w:space="0" w:color="auto"/>
            </w:tcBorders>
            <w:shd w:val="clear" w:color="auto" w:fill="FFFFFF"/>
          </w:tcPr>
          <w:p w:rsidR="00673C8F" w:rsidRPr="008D51F8" w:rsidRDefault="00673C8F" w:rsidP="00673C8F">
            <w:pPr>
              <w:rPr>
                <w:rFonts w:ascii="Times New Roman" w:hAnsi="Times New Roman" w:cs="Times New Roman"/>
                <w:sz w:val="24"/>
                <w:szCs w:val="24"/>
              </w:rPr>
            </w:pPr>
            <w:r w:rsidRPr="008D51F8">
              <w:rPr>
                <w:rFonts w:ascii="Times New Roman" w:hAnsi="Times New Roman" w:cs="Times New Roman"/>
                <w:sz w:val="24"/>
                <w:szCs w:val="24"/>
              </w:rPr>
              <w:t xml:space="preserve">Лицо, осуществляющее контроль за обеспечением имуществом </w:t>
            </w:r>
          </w:p>
          <w:p w:rsidR="00673C8F" w:rsidRPr="008D51F8" w:rsidRDefault="00673C8F" w:rsidP="00673C8F">
            <w:pPr>
              <w:rPr>
                <w:rStyle w:val="105pt0pt"/>
                <w:rFonts w:eastAsiaTheme="minorEastAsia"/>
                <w:b w:val="0"/>
                <w:sz w:val="24"/>
                <w:szCs w:val="24"/>
              </w:rPr>
            </w:pPr>
          </w:p>
        </w:tc>
        <w:tc>
          <w:tcPr>
            <w:tcW w:w="1701" w:type="dxa"/>
            <w:tcBorders>
              <w:top w:val="single" w:sz="4" w:space="0" w:color="auto"/>
              <w:left w:val="single" w:sz="4" w:space="0" w:color="auto"/>
              <w:bottom w:val="single" w:sz="4" w:space="0" w:color="auto"/>
            </w:tcBorders>
            <w:shd w:val="clear" w:color="auto" w:fill="FFFFFF"/>
          </w:tcPr>
          <w:p w:rsidR="00673C8F" w:rsidRPr="008D51F8" w:rsidRDefault="00673C8F" w:rsidP="00673C8F">
            <w:pPr>
              <w:rPr>
                <w:rStyle w:val="105pt0pt"/>
                <w:rFonts w:eastAsiaTheme="minorEastAsia"/>
                <w:b w:val="0"/>
                <w:sz w:val="24"/>
                <w:szCs w:val="24"/>
              </w:rPr>
            </w:pPr>
            <w:r w:rsidRPr="008D51F8">
              <w:rPr>
                <w:rFonts w:ascii="Times New Roman" w:hAnsi="Times New Roman" w:cs="Times New Roman"/>
                <w:sz w:val="24"/>
                <w:szCs w:val="24"/>
              </w:rPr>
              <w:t>В день выдачи имущества</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8D51F8" w:rsidRDefault="00673C8F" w:rsidP="00673C8F">
            <w:pPr>
              <w:rPr>
                <w:rStyle w:val="105pt0pt"/>
                <w:rFonts w:eastAsiaTheme="minorEastAsia"/>
                <w:b w:val="0"/>
                <w:sz w:val="24"/>
                <w:szCs w:val="24"/>
              </w:rPr>
            </w:pPr>
            <w:r w:rsidRPr="008D51F8">
              <w:rPr>
                <w:rStyle w:val="105pt0pt"/>
                <w:rFonts w:eastAsiaTheme="minorEastAsia"/>
                <w:b w:val="0"/>
                <w:color w:val="auto"/>
                <w:sz w:val="24"/>
                <w:szCs w:val="24"/>
              </w:rPr>
              <w:t>Служба бухгалтерского учета</w:t>
            </w:r>
          </w:p>
        </w:tc>
      </w:tr>
      <w:tr w:rsidR="00673C8F" w:rsidRPr="0079759C" w:rsidTr="001B441A">
        <w:trPr>
          <w:gridAfter w:val="2"/>
          <w:wAfter w:w="56" w:type="dxa"/>
          <w:trHeight w:hRule="exact" w:val="1843"/>
        </w:trPr>
        <w:tc>
          <w:tcPr>
            <w:tcW w:w="2268" w:type="dxa"/>
            <w:tcBorders>
              <w:top w:val="single" w:sz="4" w:space="0" w:color="auto"/>
              <w:left w:val="single" w:sz="4" w:space="0" w:color="auto"/>
              <w:bottom w:val="single" w:sz="4" w:space="0" w:color="auto"/>
            </w:tcBorders>
            <w:shd w:val="clear" w:color="auto" w:fill="FFFFFF"/>
          </w:tcPr>
          <w:p w:rsidR="00673C8F" w:rsidRPr="00CA0A8C"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CA0A8C">
              <w:rPr>
                <w:rStyle w:val="105pt0pt"/>
                <w:b w:val="0"/>
                <w:sz w:val="24"/>
                <w:szCs w:val="24"/>
              </w:rPr>
              <w:t>Приходный ордер на приемку материальных ценностей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CA0A8C"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CA0A8C">
              <w:rPr>
                <w:rStyle w:val="105pt0pt"/>
                <w:b w:val="0"/>
                <w:sz w:val="24"/>
                <w:szCs w:val="24"/>
              </w:rPr>
              <w:t>0504207</w:t>
            </w:r>
          </w:p>
        </w:tc>
        <w:tc>
          <w:tcPr>
            <w:tcW w:w="1574" w:type="dxa"/>
            <w:tcBorders>
              <w:top w:val="single" w:sz="4" w:space="0" w:color="auto"/>
              <w:left w:val="single" w:sz="4" w:space="0" w:color="auto"/>
              <w:bottom w:val="single" w:sz="4" w:space="0" w:color="auto"/>
            </w:tcBorders>
            <w:shd w:val="clear" w:color="auto" w:fill="FFFFFF"/>
          </w:tcPr>
          <w:p w:rsidR="00673C8F" w:rsidRPr="00CA0A8C" w:rsidRDefault="00673C8F" w:rsidP="00673C8F">
            <w:r w:rsidRPr="00CA0A8C">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CA0A8C"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CA0A8C">
              <w:rPr>
                <w:rStyle w:val="105pt0pt"/>
                <w:rFonts w:eastAsiaTheme="minorEastAsia"/>
                <w:b w:val="0"/>
                <w:color w:val="000000" w:themeColor="text1"/>
                <w:sz w:val="24"/>
                <w:szCs w:val="24"/>
              </w:rPr>
              <w:t>Р</w:t>
            </w:r>
            <w:r w:rsidRPr="00CA0A8C">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CA0A8C"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CA0A8C">
              <w:rPr>
                <w:rStyle w:val="105pt0pt"/>
                <w:b w:val="0"/>
                <w:sz w:val="24"/>
                <w:szCs w:val="24"/>
              </w:rPr>
              <w:t>Материально ответственное лицо; ответственный работник СБУ</w:t>
            </w:r>
          </w:p>
        </w:tc>
        <w:tc>
          <w:tcPr>
            <w:tcW w:w="1701" w:type="dxa"/>
            <w:tcBorders>
              <w:top w:val="single" w:sz="4" w:space="0" w:color="auto"/>
              <w:left w:val="single" w:sz="4" w:space="0" w:color="auto"/>
              <w:bottom w:val="single" w:sz="4" w:space="0" w:color="auto"/>
            </w:tcBorders>
            <w:shd w:val="clear" w:color="auto" w:fill="FFFFFF"/>
          </w:tcPr>
          <w:p w:rsidR="00673C8F" w:rsidRPr="00CA0A8C"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CA0A8C">
              <w:rPr>
                <w:rStyle w:val="105pt0pt"/>
                <w:b w:val="0"/>
                <w:sz w:val="24"/>
                <w:szCs w:val="24"/>
              </w:rPr>
              <w:t>По факту поступления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CA0A8C" w:rsidRDefault="00673C8F" w:rsidP="00673C8F">
            <w:pPr>
              <w:pStyle w:val="2"/>
              <w:shd w:val="clear" w:color="auto" w:fill="auto"/>
              <w:spacing w:before="0" w:line="240" w:lineRule="auto"/>
              <w:ind w:firstLine="0"/>
              <w:jc w:val="left"/>
              <w:rPr>
                <w:rStyle w:val="105pt0pt"/>
                <w:b w:val="0"/>
                <w:color w:val="auto"/>
                <w:sz w:val="24"/>
                <w:szCs w:val="24"/>
              </w:rPr>
            </w:pPr>
            <w:r w:rsidRPr="00CA0A8C">
              <w:rPr>
                <w:rStyle w:val="105pt0pt"/>
                <w:b w:val="0"/>
                <w:color w:val="auto"/>
                <w:sz w:val="24"/>
                <w:szCs w:val="24"/>
              </w:rPr>
              <w:t>Служба бухгалтерского учета,</w:t>
            </w:r>
          </w:p>
          <w:p w:rsidR="00673C8F" w:rsidRPr="00CA0A8C"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CA0A8C">
              <w:rPr>
                <w:rStyle w:val="105pt0pt"/>
                <w:b w:val="0"/>
                <w:color w:val="auto"/>
                <w:sz w:val="24"/>
                <w:szCs w:val="24"/>
              </w:rPr>
              <w:t xml:space="preserve">Филиалы, отделы, у ответственных </w:t>
            </w:r>
            <w:r w:rsidRPr="00CA0A8C">
              <w:rPr>
                <w:rStyle w:val="105pt0pt"/>
                <w:b w:val="0"/>
                <w:sz w:val="24"/>
                <w:szCs w:val="24"/>
              </w:rPr>
              <w:t>работников</w:t>
            </w:r>
            <w:r w:rsidRPr="00CA0A8C">
              <w:rPr>
                <w:rStyle w:val="105pt0pt"/>
                <w:b w:val="0"/>
                <w:color w:val="auto"/>
                <w:sz w:val="24"/>
                <w:szCs w:val="24"/>
              </w:rPr>
              <w:t>.</w:t>
            </w:r>
          </w:p>
        </w:tc>
      </w:tr>
      <w:tr w:rsidR="00673C8F" w:rsidRPr="0079759C" w:rsidTr="001B441A">
        <w:trPr>
          <w:gridAfter w:val="2"/>
          <w:wAfter w:w="56" w:type="dxa"/>
          <w:trHeight w:hRule="exact" w:val="2877"/>
        </w:trPr>
        <w:tc>
          <w:tcPr>
            <w:tcW w:w="2268" w:type="dxa"/>
            <w:tcBorders>
              <w:top w:val="single" w:sz="4" w:space="0" w:color="auto"/>
              <w:left w:val="single" w:sz="4" w:space="0" w:color="auto"/>
              <w:bottom w:val="single" w:sz="4" w:space="0" w:color="auto"/>
            </w:tcBorders>
            <w:shd w:val="clear" w:color="auto" w:fill="FFFFFF"/>
          </w:tcPr>
          <w:p w:rsidR="00673C8F" w:rsidRPr="00D5136E"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D5136E">
              <w:rPr>
                <w:rStyle w:val="105pt0pt"/>
                <w:b w:val="0"/>
                <w:sz w:val="24"/>
                <w:szCs w:val="24"/>
              </w:rPr>
              <w:t>Ведомость выдачи материальных ценностей на нужды учреждения</w:t>
            </w:r>
          </w:p>
        </w:tc>
        <w:tc>
          <w:tcPr>
            <w:tcW w:w="1119" w:type="dxa"/>
            <w:tcBorders>
              <w:top w:val="single" w:sz="4" w:space="0" w:color="auto"/>
              <w:left w:val="single" w:sz="4" w:space="0" w:color="auto"/>
              <w:bottom w:val="single" w:sz="4" w:space="0" w:color="auto"/>
            </w:tcBorders>
            <w:shd w:val="clear" w:color="auto" w:fill="FFFFFF"/>
          </w:tcPr>
          <w:p w:rsidR="00673C8F" w:rsidRPr="00D5136E"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D5136E">
              <w:rPr>
                <w:rStyle w:val="105pt0pt"/>
                <w:b w:val="0"/>
                <w:sz w:val="24"/>
                <w:szCs w:val="24"/>
              </w:rPr>
              <w:t>0504210</w:t>
            </w:r>
          </w:p>
        </w:tc>
        <w:tc>
          <w:tcPr>
            <w:tcW w:w="1574" w:type="dxa"/>
            <w:tcBorders>
              <w:top w:val="single" w:sz="4" w:space="0" w:color="auto"/>
              <w:left w:val="single" w:sz="4" w:space="0" w:color="auto"/>
              <w:bottom w:val="single" w:sz="4" w:space="0" w:color="auto"/>
            </w:tcBorders>
            <w:shd w:val="clear" w:color="auto" w:fill="FFFFFF"/>
          </w:tcPr>
          <w:p w:rsidR="00673C8F" w:rsidRPr="00D5136E" w:rsidRDefault="00673C8F" w:rsidP="00673C8F">
            <w:r w:rsidRPr="00D5136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D5136E"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D5136E">
              <w:rPr>
                <w:rStyle w:val="105pt0pt"/>
                <w:b w:val="0"/>
                <w:sz w:val="24"/>
                <w:szCs w:val="24"/>
              </w:rPr>
              <w:t>Материально ответственное лицо</w:t>
            </w:r>
            <w:r w:rsidRPr="00D5136E" w:rsidDel="00312F31">
              <w:rPr>
                <w:rStyle w:val="105pt0pt"/>
                <w:b w:val="0"/>
                <w:sz w:val="24"/>
                <w:szCs w:val="24"/>
              </w:rPr>
              <w:t xml:space="preserve"> </w:t>
            </w:r>
          </w:p>
        </w:tc>
        <w:tc>
          <w:tcPr>
            <w:tcW w:w="2835" w:type="dxa"/>
            <w:gridSpan w:val="2"/>
            <w:tcBorders>
              <w:top w:val="single" w:sz="4" w:space="0" w:color="auto"/>
              <w:left w:val="single" w:sz="4" w:space="0" w:color="auto"/>
              <w:bottom w:val="single" w:sz="4" w:space="0" w:color="auto"/>
            </w:tcBorders>
            <w:shd w:val="clear" w:color="auto" w:fill="FFFFFF"/>
          </w:tcPr>
          <w:p w:rsidR="00673C8F" w:rsidRPr="00D5136E"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D5136E">
              <w:rPr>
                <w:rStyle w:val="105pt0pt"/>
                <w:b w:val="0"/>
                <w:sz w:val="24"/>
                <w:szCs w:val="24"/>
              </w:rPr>
              <w:t xml:space="preserve">Начальник учреждения, филиала, отдела; Материально-ответственное лицо; </w:t>
            </w:r>
            <w:r>
              <w:rPr>
                <w:rStyle w:val="105pt0pt"/>
                <w:b w:val="0"/>
                <w:sz w:val="24"/>
                <w:szCs w:val="24"/>
              </w:rPr>
              <w:t>главный</w:t>
            </w:r>
            <w:r w:rsidRPr="00D5136E">
              <w:rPr>
                <w:rStyle w:val="105pt0pt"/>
                <w:b w:val="0"/>
                <w:sz w:val="24"/>
                <w:szCs w:val="24"/>
              </w:rPr>
              <w:t xml:space="preserve"> бухгалтер учреждения; ответственный работник </w:t>
            </w:r>
            <w:r w:rsidRPr="00CA0A8C">
              <w:rPr>
                <w:rStyle w:val="105pt0pt"/>
                <w:b w:val="0"/>
                <w:color w:val="000000" w:themeColor="text1"/>
                <w:sz w:val="24"/>
                <w:szCs w:val="24"/>
              </w:rPr>
              <w:t>службы бухгалтерского учета</w:t>
            </w:r>
            <w:r w:rsidRPr="00D5136E">
              <w:rPr>
                <w:rStyle w:val="105pt0pt"/>
                <w:b w:val="0"/>
                <w:sz w:val="24"/>
                <w:szCs w:val="24"/>
              </w:rPr>
              <w:t xml:space="preserve">; работники учреждения получившие материальные ценности </w:t>
            </w:r>
          </w:p>
        </w:tc>
        <w:tc>
          <w:tcPr>
            <w:tcW w:w="1701" w:type="dxa"/>
            <w:tcBorders>
              <w:top w:val="single" w:sz="4" w:space="0" w:color="auto"/>
              <w:left w:val="single" w:sz="4" w:space="0" w:color="auto"/>
              <w:bottom w:val="single" w:sz="4" w:space="0" w:color="auto"/>
            </w:tcBorders>
            <w:shd w:val="clear" w:color="auto" w:fill="FFFFFF"/>
          </w:tcPr>
          <w:p w:rsidR="00673C8F" w:rsidRPr="00D5136E"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D5136E">
              <w:rPr>
                <w:rStyle w:val="105pt0pt"/>
                <w:b w:val="0"/>
                <w:sz w:val="24"/>
                <w:szCs w:val="24"/>
              </w:rPr>
              <w:t>По факту выдачи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D5136E" w:rsidRDefault="00673C8F" w:rsidP="00673C8F">
            <w:pPr>
              <w:pStyle w:val="2"/>
              <w:shd w:val="clear" w:color="auto" w:fill="auto"/>
              <w:spacing w:before="0" w:line="240" w:lineRule="auto"/>
              <w:ind w:firstLine="0"/>
              <w:jc w:val="left"/>
              <w:rPr>
                <w:rStyle w:val="105pt0pt"/>
                <w:b w:val="0"/>
                <w:color w:val="auto"/>
                <w:sz w:val="24"/>
                <w:szCs w:val="24"/>
              </w:rPr>
            </w:pPr>
            <w:r w:rsidRPr="00D5136E">
              <w:rPr>
                <w:rStyle w:val="105pt0pt"/>
                <w:b w:val="0"/>
                <w:color w:val="auto"/>
                <w:sz w:val="24"/>
                <w:szCs w:val="24"/>
              </w:rPr>
              <w:t xml:space="preserve">Служба бухгалтерского учета </w:t>
            </w:r>
          </w:p>
          <w:p w:rsidR="00673C8F" w:rsidRPr="00D5136E"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D5136E">
              <w:rPr>
                <w:rStyle w:val="105pt0pt"/>
                <w:b w:val="0"/>
                <w:color w:val="auto"/>
                <w:sz w:val="24"/>
                <w:szCs w:val="24"/>
              </w:rPr>
              <w:t>Филиалы, отделы</w:t>
            </w:r>
          </w:p>
        </w:tc>
      </w:tr>
      <w:tr w:rsidR="00673C8F" w:rsidRPr="00C20368" w:rsidTr="001B441A">
        <w:trPr>
          <w:gridAfter w:val="2"/>
          <w:wAfter w:w="56" w:type="dxa"/>
          <w:trHeight w:hRule="exact" w:val="1405"/>
        </w:trPr>
        <w:tc>
          <w:tcPr>
            <w:tcW w:w="2268" w:type="dxa"/>
            <w:tcBorders>
              <w:top w:val="single" w:sz="4" w:space="0" w:color="auto"/>
              <w:left w:val="single" w:sz="4" w:space="0" w:color="auto"/>
              <w:bottom w:val="single" w:sz="4" w:space="0" w:color="auto"/>
            </w:tcBorders>
            <w:shd w:val="clear" w:color="auto" w:fill="FFFFFF"/>
          </w:tcPr>
          <w:p w:rsidR="00673C8F" w:rsidRPr="00C20368" w:rsidRDefault="00673C8F" w:rsidP="00673C8F">
            <w:pPr>
              <w:pStyle w:val="2"/>
              <w:shd w:val="clear" w:color="auto" w:fill="auto"/>
              <w:spacing w:before="0" w:after="120" w:line="240" w:lineRule="auto"/>
              <w:ind w:firstLine="0"/>
              <w:jc w:val="left"/>
              <w:rPr>
                <w:b/>
                <w:bCs/>
                <w:color w:val="000000" w:themeColor="text1"/>
                <w:spacing w:val="-5"/>
                <w:sz w:val="24"/>
                <w:szCs w:val="24"/>
                <w:shd w:val="clear" w:color="auto" w:fill="FFFFFF"/>
              </w:rPr>
            </w:pPr>
            <w:r w:rsidRPr="00C20368">
              <w:rPr>
                <w:rStyle w:val="105pt0pt"/>
                <w:b w:val="0"/>
                <w:color w:val="000000" w:themeColor="text1"/>
                <w:sz w:val="24"/>
                <w:szCs w:val="24"/>
              </w:rPr>
              <w:t>Карточка-справка</w:t>
            </w:r>
          </w:p>
        </w:tc>
        <w:tc>
          <w:tcPr>
            <w:tcW w:w="1119" w:type="dxa"/>
            <w:tcBorders>
              <w:top w:val="single" w:sz="4" w:space="0" w:color="auto"/>
              <w:left w:val="single" w:sz="4" w:space="0" w:color="auto"/>
              <w:bottom w:val="single" w:sz="4" w:space="0" w:color="auto"/>
            </w:tcBorders>
            <w:shd w:val="clear" w:color="auto" w:fill="FFFFFF"/>
          </w:tcPr>
          <w:p w:rsidR="00673C8F" w:rsidRPr="00C20368"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C20368">
              <w:rPr>
                <w:rStyle w:val="105pt0pt"/>
                <w:b w:val="0"/>
                <w:color w:val="000000" w:themeColor="text1"/>
                <w:sz w:val="24"/>
                <w:szCs w:val="24"/>
              </w:rPr>
              <w:t>0504417</w:t>
            </w:r>
          </w:p>
        </w:tc>
        <w:tc>
          <w:tcPr>
            <w:tcW w:w="1574" w:type="dxa"/>
            <w:tcBorders>
              <w:top w:val="single" w:sz="4" w:space="0" w:color="auto"/>
              <w:left w:val="single" w:sz="4" w:space="0" w:color="auto"/>
              <w:bottom w:val="single" w:sz="4" w:space="0" w:color="auto"/>
            </w:tcBorders>
            <w:shd w:val="clear" w:color="auto" w:fill="FFFFFF"/>
          </w:tcPr>
          <w:p w:rsidR="00673C8F" w:rsidRPr="00C20368" w:rsidRDefault="00673C8F" w:rsidP="00673C8F">
            <w:pPr>
              <w:rPr>
                <w:color w:val="000000" w:themeColor="text1"/>
              </w:rPr>
            </w:pPr>
            <w:r w:rsidRPr="00C20368">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C20368"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C20368">
              <w:rPr>
                <w:rStyle w:val="105pt0pt"/>
                <w:b w:val="0"/>
                <w:color w:val="000000" w:themeColor="text1"/>
                <w:sz w:val="24"/>
                <w:szCs w:val="24"/>
              </w:rPr>
              <w:t>Служба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C20368"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C20368">
              <w:rPr>
                <w:rStyle w:val="105pt0pt"/>
                <w:b w:val="0"/>
                <w:color w:val="000000" w:themeColor="text1"/>
                <w:sz w:val="24"/>
                <w:szCs w:val="24"/>
              </w:rPr>
              <w:t>Ответственный работник СБУ</w:t>
            </w:r>
          </w:p>
        </w:tc>
        <w:tc>
          <w:tcPr>
            <w:tcW w:w="1701" w:type="dxa"/>
            <w:tcBorders>
              <w:top w:val="single" w:sz="4" w:space="0" w:color="auto"/>
              <w:left w:val="single" w:sz="4" w:space="0" w:color="auto"/>
              <w:bottom w:val="single" w:sz="4" w:space="0" w:color="auto"/>
            </w:tcBorders>
            <w:shd w:val="clear" w:color="auto" w:fill="FFFFFF"/>
          </w:tcPr>
          <w:p w:rsidR="00673C8F" w:rsidRPr="00C20368"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C20368">
              <w:rPr>
                <w:rStyle w:val="105pt0pt"/>
                <w:b w:val="0"/>
                <w:color w:val="000000" w:themeColor="text1"/>
                <w:sz w:val="24"/>
                <w:szCs w:val="24"/>
              </w:rPr>
              <w:t>По запросу</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C20368"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C20368">
              <w:rPr>
                <w:rStyle w:val="105pt0pt"/>
                <w:b w:val="0"/>
                <w:color w:val="000000" w:themeColor="text1"/>
                <w:sz w:val="24"/>
                <w:szCs w:val="24"/>
              </w:rPr>
              <w:t>Служба бухгалтерского учета</w:t>
            </w:r>
          </w:p>
        </w:tc>
      </w:tr>
      <w:tr w:rsidR="00673C8F" w:rsidRPr="0079759C" w:rsidTr="001B441A">
        <w:trPr>
          <w:gridAfter w:val="2"/>
          <w:wAfter w:w="56" w:type="dxa"/>
          <w:trHeight w:hRule="exact" w:val="1426"/>
        </w:trPr>
        <w:tc>
          <w:tcPr>
            <w:tcW w:w="2268"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4E6CD3">
              <w:rPr>
                <w:rStyle w:val="105pt0pt"/>
                <w:b w:val="0"/>
                <w:sz w:val="24"/>
                <w:szCs w:val="24"/>
              </w:rPr>
              <w:lastRenderedPageBreak/>
              <w:t>Записка-расчет об исчислении среднего заработка при предоставлении отпуск, увольнения и других случаях</w:t>
            </w:r>
          </w:p>
        </w:tc>
        <w:tc>
          <w:tcPr>
            <w:tcW w:w="1119"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sz w:val="24"/>
                <w:szCs w:val="24"/>
              </w:rPr>
              <w:t>0504425</w:t>
            </w:r>
          </w:p>
        </w:tc>
        <w:tc>
          <w:tcPr>
            <w:tcW w:w="1574" w:type="dxa"/>
            <w:tcBorders>
              <w:top w:val="single" w:sz="4" w:space="0" w:color="auto"/>
              <w:left w:val="single" w:sz="4" w:space="0" w:color="auto"/>
              <w:bottom w:val="single" w:sz="4" w:space="0" w:color="auto"/>
            </w:tcBorders>
            <w:shd w:val="clear" w:color="auto" w:fill="FFFFFF"/>
          </w:tcPr>
          <w:p w:rsidR="00673C8F" w:rsidRPr="004E6CD3" w:rsidRDefault="00673C8F" w:rsidP="00673C8F">
            <w:r w:rsidRPr="00C20368">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CA0A8C">
              <w:rPr>
                <w:rStyle w:val="105pt0pt"/>
                <w:rFonts w:eastAsiaTheme="minorEastAsia"/>
                <w:b w:val="0"/>
                <w:color w:val="000000" w:themeColor="text1"/>
                <w:sz w:val="24"/>
                <w:szCs w:val="24"/>
              </w:rPr>
              <w:t>Р</w:t>
            </w:r>
            <w:r w:rsidRPr="00CA0A8C">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sz w:val="24"/>
                <w:szCs w:val="24"/>
              </w:rPr>
              <w:t>Главный бухгалтер учреждения; ответственный работник СБУ</w:t>
            </w:r>
          </w:p>
        </w:tc>
        <w:tc>
          <w:tcPr>
            <w:tcW w:w="1701"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sz w:val="24"/>
                <w:szCs w:val="24"/>
              </w:rPr>
              <w:t>По мере поступления приказов</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color w:val="auto"/>
                <w:sz w:val="24"/>
                <w:szCs w:val="24"/>
              </w:rPr>
              <w:t>Служба бухгалтерского учета</w:t>
            </w:r>
          </w:p>
        </w:tc>
      </w:tr>
      <w:tr w:rsidR="00673C8F" w:rsidRPr="0079759C" w:rsidTr="001B441A">
        <w:trPr>
          <w:gridAfter w:val="2"/>
          <w:wAfter w:w="56" w:type="dxa"/>
          <w:trHeight w:hRule="exact" w:val="1417"/>
        </w:trPr>
        <w:tc>
          <w:tcPr>
            <w:tcW w:w="2268"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4E6CD3">
              <w:rPr>
                <w:rStyle w:val="105pt0pt"/>
                <w:b w:val="0"/>
                <w:sz w:val="24"/>
                <w:szCs w:val="24"/>
              </w:rPr>
              <w:t>Извещение</w:t>
            </w:r>
          </w:p>
        </w:tc>
        <w:tc>
          <w:tcPr>
            <w:tcW w:w="1119"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sz w:val="24"/>
                <w:szCs w:val="24"/>
              </w:rPr>
              <w:t>0504805</w:t>
            </w:r>
          </w:p>
        </w:tc>
        <w:tc>
          <w:tcPr>
            <w:tcW w:w="1574" w:type="dxa"/>
            <w:tcBorders>
              <w:top w:val="single" w:sz="4" w:space="0" w:color="auto"/>
              <w:left w:val="single" w:sz="4" w:space="0" w:color="auto"/>
              <w:bottom w:val="single" w:sz="4" w:space="0" w:color="auto"/>
            </w:tcBorders>
            <w:shd w:val="clear" w:color="auto" w:fill="FFFFFF"/>
          </w:tcPr>
          <w:p w:rsidR="00673C8F" w:rsidRPr="004E6CD3" w:rsidRDefault="00673C8F" w:rsidP="00673C8F">
            <w:r w:rsidRPr="004E6CD3">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CA0A8C">
              <w:rPr>
                <w:rStyle w:val="105pt0pt"/>
                <w:rFonts w:eastAsiaTheme="minorEastAsia"/>
                <w:b w:val="0"/>
                <w:color w:val="000000" w:themeColor="text1"/>
                <w:sz w:val="24"/>
                <w:szCs w:val="24"/>
              </w:rPr>
              <w:t>Р</w:t>
            </w:r>
            <w:r w:rsidRPr="00CA0A8C">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sz w:val="24"/>
                <w:szCs w:val="24"/>
              </w:rPr>
              <w:t>Начальник учреждения; Главный бухгалтер учреждения; ответственный работник СБУ</w:t>
            </w:r>
          </w:p>
        </w:tc>
        <w:tc>
          <w:tcPr>
            <w:tcW w:w="1701" w:type="dxa"/>
            <w:tcBorders>
              <w:top w:val="single" w:sz="4" w:space="0" w:color="auto"/>
              <w:left w:val="single" w:sz="4" w:space="0" w:color="auto"/>
              <w:bottom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sz w:val="24"/>
                <w:szCs w:val="24"/>
              </w:rPr>
              <w:t>При совершении бухгалтерских операций</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4E6CD3"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4E6CD3">
              <w:rPr>
                <w:rStyle w:val="105pt0pt"/>
                <w:b w:val="0"/>
                <w:color w:val="auto"/>
                <w:sz w:val="24"/>
                <w:szCs w:val="24"/>
              </w:rPr>
              <w:t>Служба бухгалтерского учета</w:t>
            </w:r>
          </w:p>
        </w:tc>
      </w:tr>
      <w:tr w:rsidR="00673C8F" w:rsidRPr="0079759C" w:rsidTr="00043625">
        <w:trPr>
          <w:gridAfter w:val="2"/>
          <w:wAfter w:w="56" w:type="dxa"/>
          <w:trHeight w:hRule="exact" w:val="6105"/>
        </w:trPr>
        <w:tc>
          <w:tcPr>
            <w:tcW w:w="2268" w:type="dxa"/>
            <w:tcBorders>
              <w:top w:val="single" w:sz="4" w:space="0" w:color="auto"/>
              <w:left w:val="single" w:sz="4" w:space="0" w:color="auto"/>
              <w:bottom w:val="single" w:sz="4" w:space="0" w:color="auto"/>
            </w:tcBorders>
            <w:shd w:val="clear" w:color="auto" w:fill="FFFFFF"/>
          </w:tcPr>
          <w:p w:rsidR="00673C8F" w:rsidRPr="00D80ED0" w:rsidRDefault="00673C8F" w:rsidP="00673C8F">
            <w:pPr>
              <w:rPr>
                <w:rFonts w:ascii="Times New Roman" w:hAnsi="Times New Roman" w:cs="Times New Roman"/>
                <w:b/>
                <w:sz w:val="24"/>
                <w:szCs w:val="24"/>
                <w:shd w:val="clear" w:color="auto" w:fill="FFFFFF"/>
              </w:rPr>
            </w:pPr>
            <w:r w:rsidRPr="00D80ED0">
              <w:rPr>
                <w:rStyle w:val="105pt0pt"/>
                <w:rFonts w:eastAsiaTheme="minorEastAsia"/>
                <w:b w:val="0"/>
                <w:color w:val="000000" w:themeColor="text1"/>
                <w:sz w:val="24"/>
                <w:szCs w:val="24"/>
              </w:rPr>
              <w:t>Акт о списании бланков строгой отчетности</w:t>
            </w:r>
          </w:p>
        </w:tc>
        <w:tc>
          <w:tcPr>
            <w:tcW w:w="1119" w:type="dxa"/>
            <w:tcBorders>
              <w:top w:val="single" w:sz="4" w:space="0" w:color="auto"/>
              <w:left w:val="single" w:sz="4" w:space="0" w:color="auto"/>
              <w:bottom w:val="single" w:sz="4" w:space="0" w:color="auto"/>
            </w:tcBorders>
            <w:shd w:val="clear" w:color="auto" w:fill="FFFFFF"/>
          </w:tcPr>
          <w:p w:rsidR="00673C8F" w:rsidRPr="00D80ED0" w:rsidRDefault="00673C8F" w:rsidP="00673C8F">
            <w:pPr>
              <w:rPr>
                <w:rFonts w:ascii="Times New Roman" w:hAnsi="Times New Roman" w:cs="Times New Roman"/>
                <w:b/>
                <w:sz w:val="24"/>
                <w:szCs w:val="24"/>
                <w:shd w:val="clear" w:color="auto" w:fill="FFFFFF"/>
              </w:rPr>
            </w:pPr>
            <w:r w:rsidRPr="00D80ED0">
              <w:rPr>
                <w:rStyle w:val="105pt0pt"/>
                <w:rFonts w:eastAsiaTheme="minorEastAsia"/>
                <w:b w:val="0"/>
                <w:color w:val="000000" w:themeColor="text1"/>
                <w:sz w:val="24"/>
                <w:szCs w:val="24"/>
              </w:rPr>
              <w:t>0510461</w:t>
            </w:r>
          </w:p>
        </w:tc>
        <w:tc>
          <w:tcPr>
            <w:tcW w:w="1574" w:type="dxa"/>
            <w:tcBorders>
              <w:top w:val="single" w:sz="4" w:space="0" w:color="auto"/>
              <w:left w:val="single" w:sz="4" w:space="0" w:color="auto"/>
              <w:bottom w:val="single" w:sz="4" w:space="0" w:color="auto"/>
            </w:tcBorders>
            <w:shd w:val="clear" w:color="auto" w:fill="FFFFFF"/>
          </w:tcPr>
          <w:p w:rsidR="00673C8F" w:rsidRPr="00D80ED0" w:rsidRDefault="00673C8F" w:rsidP="00673C8F">
            <w:pPr>
              <w:rPr>
                <w:rFonts w:ascii="Times New Roman" w:hAnsi="Times New Roman" w:cs="Times New Roman"/>
                <w:sz w:val="24"/>
                <w:szCs w:val="24"/>
              </w:rPr>
            </w:pPr>
            <w:r w:rsidRPr="00D80ED0">
              <w:rPr>
                <w:rFonts w:ascii="Times New Roman" w:hAnsi="Times New Roman" w:cs="Times New Roman"/>
                <w:color w:val="000000"/>
                <w:sz w:val="24"/>
                <w:szCs w:val="24"/>
              </w:rPr>
              <w:t>Электронный/</w:t>
            </w:r>
            <w:r w:rsidRPr="00D80ED0">
              <w:rPr>
                <w:rFonts w:ascii="Times New Roman" w:hAnsi="Times New Roman" w:cs="Times New Roman"/>
                <w:sz w:val="24"/>
                <w:szCs w:val="24"/>
              </w:rPr>
              <w:t xml:space="preserve">   в некоторых случаях решение можно оформить в бумажном виде</w:t>
            </w:r>
          </w:p>
        </w:tc>
        <w:tc>
          <w:tcPr>
            <w:tcW w:w="2835" w:type="dxa"/>
            <w:tcBorders>
              <w:top w:val="single" w:sz="4" w:space="0" w:color="auto"/>
              <w:left w:val="single" w:sz="4" w:space="0" w:color="auto"/>
              <w:bottom w:val="single" w:sz="4" w:space="0" w:color="auto"/>
            </w:tcBorders>
            <w:shd w:val="clear" w:color="auto" w:fill="FFFFFF"/>
          </w:tcPr>
          <w:p w:rsidR="00673C8F" w:rsidRPr="00D80ED0" w:rsidRDefault="00673C8F" w:rsidP="00673C8F">
            <w:pPr>
              <w:rPr>
                <w:rFonts w:ascii="Times New Roman" w:hAnsi="Times New Roman" w:cs="Times New Roman"/>
                <w:color w:val="000000"/>
                <w:sz w:val="24"/>
                <w:szCs w:val="24"/>
              </w:rPr>
            </w:pPr>
            <w:r w:rsidRPr="00D80ED0">
              <w:rPr>
                <w:rFonts w:ascii="Times New Roman" w:hAnsi="Times New Roman" w:cs="Times New Roman"/>
                <w:color w:val="000000"/>
                <w:sz w:val="24"/>
                <w:szCs w:val="24"/>
              </w:rPr>
              <w:t>Ответственный исполнитель из состава комиссии по поступлению и выбытию активов или работник бухгалтерии на участке работы с нефинансовыми активами</w:t>
            </w:r>
          </w:p>
          <w:p w:rsidR="00673C8F" w:rsidRPr="00D80ED0" w:rsidRDefault="00673C8F" w:rsidP="00673C8F">
            <w:pPr>
              <w:rPr>
                <w:rFonts w:ascii="Times New Roman" w:hAnsi="Times New Roman" w:cs="Times New Roman"/>
                <w:b/>
                <w:sz w:val="24"/>
                <w:szCs w:val="24"/>
                <w:highlight w:val="yellow"/>
                <w:shd w:val="clear" w:color="auto" w:fill="FFFFFF"/>
              </w:rPr>
            </w:pPr>
          </w:p>
        </w:tc>
        <w:tc>
          <w:tcPr>
            <w:tcW w:w="2835" w:type="dxa"/>
            <w:gridSpan w:val="2"/>
            <w:tcBorders>
              <w:top w:val="single" w:sz="4" w:space="0" w:color="auto"/>
              <w:left w:val="single" w:sz="4" w:space="0" w:color="auto"/>
              <w:bottom w:val="single" w:sz="4" w:space="0" w:color="auto"/>
            </w:tcBorders>
            <w:shd w:val="clear" w:color="auto" w:fill="FFFFFF"/>
          </w:tcPr>
          <w:p w:rsidR="00673C8F" w:rsidRPr="00D80ED0" w:rsidRDefault="00673C8F" w:rsidP="00673C8F">
            <w:pPr>
              <w:rPr>
                <w:rFonts w:ascii="Times New Roman" w:hAnsi="Times New Roman" w:cs="Times New Roman"/>
                <w:color w:val="000000"/>
                <w:sz w:val="24"/>
                <w:szCs w:val="24"/>
              </w:rPr>
            </w:pPr>
            <w:r w:rsidRPr="00D80ED0">
              <w:rPr>
                <w:rFonts w:ascii="Times New Roman" w:hAnsi="Times New Roman" w:cs="Times New Roman"/>
                <w:color w:val="000000"/>
                <w:sz w:val="24"/>
                <w:szCs w:val="24"/>
              </w:rPr>
              <w:t xml:space="preserve">Председатель комиссии по поступлению и выбытию активов </w:t>
            </w:r>
          </w:p>
          <w:p w:rsidR="00673C8F" w:rsidRPr="00D80ED0" w:rsidRDefault="00673C8F" w:rsidP="00673C8F">
            <w:pPr>
              <w:rPr>
                <w:rFonts w:ascii="Times New Roman" w:hAnsi="Times New Roman" w:cs="Times New Roman"/>
                <w:color w:val="000000"/>
                <w:sz w:val="24"/>
                <w:szCs w:val="24"/>
              </w:rPr>
            </w:pPr>
            <w:r w:rsidRPr="00D80ED0">
              <w:rPr>
                <w:rFonts w:ascii="Times New Roman" w:hAnsi="Times New Roman" w:cs="Times New Roman"/>
                <w:color w:val="000000"/>
                <w:sz w:val="24"/>
                <w:szCs w:val="24"/>
              </w:rPr>
              <w:t xml:space="preserve">Члены комиссии по поступлению и выбытию активов, </w:t>
            </w:r>
          </w:p>
          <w:p w:rsidR="00673C8F" w:rsidRPr="00D80ED0" w:rsidRDefault="00673C8F" w:rsidP="00673C8F">
            <w:pPr>
              <w:rPr>
                <w:rFonts w:ascii="Times New Roman" w:hAnsi="Times New Roman" w:cs="Times New Roman"/>
                <w:color w:val="000000"/>
                <w:sz w:val="24"/>
                <w:szCs w:val="24"/>
              </w:rPr>
            </w:pPr>
            <w:r w:rsidRPr="00D80ED0">
              <w:rPr>
                <w:rFonts w:ascii="Times New Roman" w:hAnsi="Times New Roman" w:cs="Times New Roman"/>
                <w:color w:val="000000"/>
                <w:sz w:val="24"/>
                <w:szCs w:val="24"/>
              </w:rPr>
              <w:t>Ответственный исполнитель из состава комиссии по поступлению и выбытию активов</w:t>
            </w:r>
          </w:p>
          <w:p w:rsidR="00673C8F" w:rsidRPr="00D80ED0" w:rsidRDefault="00673C8F" w:rsidP="00673C8F">
            <w:pPr>
              <w:rPr>
                <w:rFonts w:ascii="Times New Roman" w:hAnsi="Times New Roman" w:cs="Times New Roman"/>
                <w:color w:val="000000"/>
                <w:sz w:val="24"/>
                <w:szCs w:val="24"/>
              </w:rPr>
            </w:pPr>
            <w:r w:rsidRPr="00D80ED0">
              <w:rPr>
                <w:rFonts w:ascii="Times New Roman" w:hAnsi="Times New Roman" w:cs="Times New Roman"/>
                <w:color w:val="000000"/>
                <w:sz w:val="24"/>
                <w:szCs w:val="24"/>
              </w:rPr>
              <w:t>или работник бухгалтерии на участке работы с нефинансовыми активами);</w:t>
            </w:r>
          </w:p>
          <w:p w:rsidR="00673C8F" w:rsidRPr="00D80ED0" w:rsidRDefault="00673C8F" w:rsidP="00673C8F">
            <w:pPr>
              <w:rPr>
                <w:rFonts w:ascii="Times New Roman" w:hAnsi="Times New Roman" w:cs="Times New Roman"/>
                <w:b/>
                <w:sz w:val="24"/>
                <w:szCs w:val="24"/>
                <w:shd w:val="clear" w:color="auto" w:fill="FFFFFF"/>
              </w:rPr>
            </w:pPr>
            <w:r w:rsidRPr="00D80ED0">
              <w:rPr>
                <w:rFonts w:ascii="Times New Roman" w:hAnsi="Times New Roman" w:cs="Times New Roman"/>
                <w:color w:val="000000"/>
                <w:sz w:val="24"/>
                <w:szCs w:val="24"/>
              </w:rPr>
              <w:t>Начальник (или лицо его замещающее</w:t>
            </w:r>
          </w:p>
        </w:tc>
        <w:tc>
          <w:tcPr>
            <w:tcW w:w="1701" w:type="dxa"/>
            <w:tcBorders>
              <w:top w:val="single" w:sz="4" w:space="0" w:color="auto"/>
              <w:left w:val="single" w:sz="4" w:space="0" w:color="auto"/>
              <w:bottom w:val="single" w:sz="4" w:space="0" w:color="auto"/>
            </w:tcBorders>
            <w:shd w:val="clear" w:color="auto" w:fill="FFFFFF"/>
          </w:tcPr>
          <w:p w:rsidR="00673C8F" w:rsidRPr="00D80ED0" w:rsidRDefault="00673C8F" w:rsidP="00673C8F">
            <w:pPr>
              <w:rPr>
                <w:rFonts w:ascii="Times New Roman" w:hAnsi="Times New Roman" w:cs="Times New Roman"/>
                <w:b/>
                <w:sz w:val="24"/>
                <w:szCs w:val="24"/>
                <w:shd w:val="clear" w:color="auto" w:fill="FFFFFF"/>
              </w:rPr>
            </w:pPr>
            <w:r w:rsidRPr="00D80ED0">
              <w:rPr>
                <w:rStyle w:val="105pt0pt"/>
                <w:rFonts w:eastAsiaTheme="minorEastAsia"/>
                <w:b w:val="0"/>
                <w:color w:val="000000" w:themeColor="text1"/>
                <w:sz w:val="24"/>
                <w:szCs w:val="24"/>
              </w:rPr>
              <w:t>При списании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D80ED0" w:rsidRDefault="00673C8F" w:rsidP="00673C8F">
            <w:pPr>
              <w:rPr>
                <w:rStyle w:val="105pt0pt"/>
                <w:rFonts w:eastAsiaTheme="minorEastAsia"/>
                <w:b w:val="0"/>
                <w:color w:val="000000" w:themeColor="text1"/>
                <w:sz w:val="24"/>
                <w:szCs w:val="24"/>
              </w:rPr>
            </w:pPr>
            <w:r w:rsidRPr="00D80ED0">
              <w:rPr>
                <w:rStyle w:val="105pt0pt"/>
                <w:rFonts w:eastAsiaTheme="minorEastAsia"/>
                <w:b w:val="0"/>
                <w:color w:val="000000" w:themeColor="text1"/>
                <w:sz w:val="24"/>
                <w:szCs w:val="24"/>
              </w:rPr>
              <w:t xml:space="preserve">Служба бухгалтерского учета </w:t>
            </w:r>
          </w:p>
          <w:p w:rsidR="00673C8F" w:rsidRPr="00D80ED0" w:rsidRDefault="00673C8F" w:rsidP="00673C8F">
            <w:pPr>
              <w:rPr>
                <w:rFonts w:ascii="Times New Roman" w:hAnsi="Times New Roman" w:cs="Times New Roman"/>
                <w:b/>
                <w:sz w:val="24"/>
                <w:szCs w:val="24"/>
                <w:shd w:val="clear" w:color="auto" w:fill="FFFFFF"/>
              </w:rPr>
            </w:pPr>
          </w:p>
        </w:tc>
      </w:tr>
      <w:tr w:rsidR="00673C8F" w:rsidRPr="0079759C" w:rsidTr="001B441A">
        <w:trPr>
          <w:gridAfter w:val="2"/>
          <w:wAfter w:w="56" w:type="dxa"/>
          <w:trHeight w:hRule="exact" w:val="1418"/>
        </w:trPr>
        <w:tc>
          <w:tcPr>
            <w:tcW w:w="2268" w:type="dxa"/>
            <w:tcBorders>
              <w:top w:val="single" w:sz="4" w:space="0" w:color="auto"/>
              <w:left w:val="single" w:sz="4" w:space="0" w:color="auto"/>
              <w:bottom w:val="single" w:sz="4" w:space="0" w:color="auto"/>
            </w:tcBorders>
            <w:shd w:val="clear" w:color="auto" w:fill="FFFFFF"/>
          </w:tcPr>
          <w:p w:rsidR="00673C8F" w:rsidRPr="00F333E4" w:rsidRDefault="00673C8F" w:rsidP="00673C8F">
            <w:pPr>
              <w:pStyle w:val="2"/>
              <w:shd w:val="clear" w:color="auto" w:fill="auto"/>
              <w:spacing w:before="0" w:after="120" w:line="240" w:lineRule="auto"/>
              <w:ind w:firstLine="0"/>
              <w:jc w:val="left"/>
              <w:rPr>
                <w:b/>
                <w:bCs/>
                <w:color w:val="000000" w:themeColor="text1"/>
                <w:spacing w:val="-5"/>
                <w:sz w:val="24"/>
                <w:szCs w:val="24"/>
                <w:shd w:val="clear" w:color="auto" w:fill="FFFFFF"/>
              </w:rPr>
            </w:pPr>
            <w:r w:rsidRPr="00F333E4">
              <w:rPr>
                <w:rStyle w:val="105pt0pt"/>
                <w:b w:val="0"/>
                <w:color w:val="000000" w:themeColor="text1"/>
                <w:sz w:val="24"/>
                <w:szCs w:val="24"/>
              </w:rPr>
              <w:t>Бухгалтерская справка</w:t>
            </w:r>
          </w:p>
        </w:tc>
        <w:tc>
          <w:tcPr>
            <w:tcW w:w="1119" w:type="dxa"/>
            <w:tcBorders>
              <w:top w:val="single" w:sz="4" w:space="0" w:color="auto"/>
              <w:left w:val="single" w:sz="4" w:space="0" w:color="auto"/>
              <w:bottom w:val="single" w:sz="4" w:space="0" w:color="auto"/>
            </w:tcBorders>
            <w:shd w:val="clear" w:color="auto" w:fill="FFFFFF"/>
          </w:tcPr>
          <w:p w:rsidR="00673C8F" w:rsidRPr="00F333E4"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F333E4">
              <w:rPr>
                <w:rStyle w:val="105pt0pt"/>
                <w:b w:val="0"/>
                <w:color w:val="000000" w:themeColor="text1"/>
                <w:sz w:val="24"/>
                <w:szCs w:val="24"/>
              </w:rPr>
              <w:t>0504833</w:t>
            </w:r>
          </w:p>
        </w:tc>
        <w:tc>
          <w:tcPr>
            <w:tcW w:w="1574" w:type="dxa"/>
            <w:tcBorders>
              <w:top w:val="single" w:sz="4" w:space="0" w:color="auto"/>
              <w:left w:val="single" w:sz="4" w:space="0" w:color="auto"/>
              <w:bottom w:val="single" w:sz="4" w:space="0" w:color="auto"/>
            </w:tcBorders>
            <w:shd w:val="clear" w:color="auto" w:fill="FFFFFF"/>
          </w:tcPr>
          <w:p w:rsidR="00673C8F" w:rsidRPr="00F333E4" w:rsidRDefault="00673C8F" w:rsidP="00673C8F">
            <w:pPr>
              <w:rPr>
                <w:color w:val="000000" w:themeColor="text1"/>
              </w:rPr>
            </w:pPr>
            <w:r w:rsidRPr="00F333E4">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F333E4"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F333E4">
              <w:rPr>
                <w:rStyle w:val="105pt0pt"/>
                <w:rFonts w:eastAsiaTheme="minorEastAsia"/>
                <w:b w:val="0"/>
                <w:color w:val="000000" w:themeColor="text1"/>
                <w:sz w:val="24"/>
                <w:szCs w:val="24"/>
              </w:rPr>
              <w:t>Р</w:t>
            </w:r>
            <w:r w:rsidRPr="00F333E4">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F333E4"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F333E4">
              <w:rPr>
                <w:rStyle w:val="105pt0pt"/>
                <w:b w:val="0"/>
                <w:color w:val="000000" w:themeColor="text1"/>
                <w:sz w:val="24"/>
                <w:szCs w:val="24"/>
              </w:rPr>
              <w:t>Главный бухгалтер учреждения; ответственный работник СБУ</w:t>
            </w:r>
          </w:p>
        </w:tc>
        <w:tc>
          <w:tcPr>
            <w:tcW w:w="1701" w:type="dxa"/>
            <w:tcBorders>
              <w:top w:val="single" w:sz="4" w:space="0" w:color="auto"/>
              <w:left w:val="single" w:sz="4" w:space="0" w:color="auto"/>
              <w:bottom w:val="single" w:sz="4" w:space="0" w:color="auto"/>
            </w:tcBorders>
            <w:shd w:val="clear" w:color="auto" w:fill="FFFFFF"/>
          </w:tcPr>
          <w:p w:rsidR="00673C8F" w:rsidRPr="00F333E4"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F333E4">
              <w:rPr>
                <w:rStyle w:val="105pt0pt"/>
                <w:b w:val="0"/>
                <w:color w:val="000000" w:themeColor="text1"/>
                <w:sz w:val="24"/>
                <w:szCs w:val="24"/>
              </w:rPr>
              <w:t>При совершении бухгалтерских операций</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F333E4"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F333E4">
              <w:rPr>
                <w:rStyle w:val="105pt0pt"/>
                <w:b w:val="0"/>
                <w:color w:val="000000" w:themeColor="text1"/>
                <w:sz w:val="24"/>
                <w:szCs w:val="24"/>
              </w:rPr>
              <w:t>Служба бухгалтерского учета</w:t>
            </w:r>
          </w:p>
        </w:tc>
      </w:tr>
      <w:tr w:rsidR="00673C8F" w:rsidRPr="0079759C" w:rsidTr="00B52E5F">
        <w:trPr>
          <w:gridAfter w:val="2"/>
          <w:wAfter w:w="56" w:type="dxa"/>
          <w:trHeight w:hRule="exact" w:val="5821"/>
        </w:trPr>
        <w:tc>
          <w:tcPr>
            <w:tcW w:w="2268" w:type="dxa"/>
            <w:tcBorders>
              <w:top w:val="single" w:sz="4" w:space="0" w:color="auto"/>
              <w:left w:val="single" w:sz="4" w:space="0" w:color="auto"/>
              <w:bottom w:val="single" w:sz="4" w:space="0" w:color="auto"/>
            </w:tcBorders>
            <w:shd w:val="clear" w:color="auto" w:fill="FFFFFF"/>
          </w:tcPr>
          <w:p w:rsidR="00673C8F" w:rsidRPr="00781A9E" w:rsidRDefault="00673C8F" w:rsidP="00673C8F">
            <w:pPr>
              <w:rPr>
                <w:rFonts w:ascii="Times New Roman" w:hAnsi="Times New Roman" w:cs="Times New Roman"/>
                <w:b/>
                <w:sz w:val="24"/>
                <w:szCs w:val="24"/>
                <w:shd w:val="clear" w:color="auto" w:fill="FFFFFF"/>
              </w:rPr>
            </w:pPr>
            <w:r w:rsidRPr="00781A9E">
              <w:rPr>
                <w:rStyle w:val="105pt0pt"/>
                <w:rFonts w:eastAsiaTheme="minorEastAsia"/>
                <w:b w:val="0"/>
                <w:color w:val="000000" w:themeColor="text1"/>
                <w:sz w:val="24"/>
                <w:szCs w:val="24"/>
              </w:rPr>
              <w:lastRenderedPageBreak/>
              <w:t>Накладная на внутреннее перемещение объектов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781A9E" w:rsidRDefault="00673C8F" w:rsidP="00673C8F">
            <w:pPr>
              <w:rPr>
                <w:rFonts w:ascii="Times New Roman" w:hAnsi="Times New Roman" w:cs="Times New Roman"/>
                <w:b/>
                <w:sz w:val="24"/>
                <w:szCs w:val="24"/>
                <w:shd w:val="clear" w:color="auto" w:fill="FFFFFF"/>
              </w:rPr>
            </w:pPr>
            <w:r w:rsidRPr="00781A9E">
              <w:rPr>
                <w:rStyle w:val="105pt0pt"/>
                <w:rFonts w:eastAsiaTheme="minorEastAsia"/>
                <w:b w:val="0"/>
                <w:color w:val="000000" w:themeColor="text1"/>
                <w:sz w:val="24"/>
                <w:szCs w:val="24"/>
              </w:rPr>
              <w:t>0510450</w:t>
            </w:r>
          </w:p>
        </w:tc>
        <w:tc>
          <w:tcPr>
            <w:tcW w:w="1574" w:type="dxa"/>
            <w:tcBorders>
              <w:top w:val="single" w:sz="4" w:space="0" w:color="auto"/>
              <w:left w:val="single" w:sz="4" w:space="0" w:color="auto"/>
              <w:bottom w:val="single" w:sz="4" w:space="0" w:color="auto"/>
            </w:tcBorders>
            <w:shd w:val="clear" w:color="auto" w:fill="FFFFFF"/>
          </w:tcPr>
          <w:p w:rsidR="00673C8F" w:rsidRPr="00781A9E" w:rsidRDefault="00673C8F" w:rsidP="00673C8F">
            <w:pPr>
              <w:rPr>
                <w:rFonts w:ascii="Times New Roman" w:hAnsi="Times New Roman" w:cs="Times New Roman"/>
                <w:sz w:val="24"/>
                <w:szCs w:val="24"/>
              </w:rPr>
            </w:pPr>
            <w:r w:rsidRPr="00781A9E">
              <w:rPr>
                <w:rFonts w:ascii="Times New Roman" w:hAnsi="Times New Roman" w:cs="Times New Roman"/>
                <w:color w:val="000000"/>
                <w:sz w:val="24"/>
                <w:szCs w:val="24"/>
              </w:rPr>
              <w:t>Электронный/</w:t>
            </w:r>
            <w:r w:rsidRPr="00781A9E">
              <w:rPr>
                <w:rFonts w:ascii="Times New Roman" w:hAnsi="Times New Roman" w:cs="Times New Roman"/>
                <w:sz w:val="24"/>
                <w:szCs w:val="24"/>
              </w:rPr>
              <w:t xml:space="preserve"> в некоторых случаях можно составить акт на бумажные носители</w:t>
            </w:r>
          </w:p>
          <w:p w:rsidR="00673C8F" w:rsidRPr="00781A9E" w:rsidRDefault="00673C8F" w:rsidP="00673C8F">
            <w:pPr>
              <w:rPr>
                <w:rFonts w:ascii="Times New Roman" w:hAnsi="Times New Roman" w:cs="Times New Roman"/>
                <w:sz w:val="24"/>
                <w:szCs w:val="24"/>
              </w:rPr>
            </w:pPr>
          </w:p>
          <w:p w:rsidR="00673C8F" w:rsidRPr="00781A9E" w:rsidRDefault="00673C8F" w:rsidP="00673C8F">
            <w:pPr>
              <w:rPr>
                <w:rFonts w:ascii="Times New Roman" w:hAnsi="Times New Roman" w:cs="Times New Roman"/>
                <w:sz w:val="24"/>
                <w:szCs w:val="24"/>
              </w:rPr>
            </w:pPr>
          </w:p>
          <w:p w:rsidR="00673C8F" w:rsidRPr="00781A9E" w:rsidRDefault="00673C8F" w:rsidP="00673C8F">
            <w:pPr>
              <w:rPr>
                <w:rFonts w:ascii="Times New Roman" w:hAnsi="Times New Roman" w:cs="Times New Roman"/>
                <w:sz w:val="24"/>
                <w:szCs w:val="24"/>
              </w:rPr>
            </w:pPr>
            <w:r w:rsidRPr="00781A9E">
              <w:rPr>
                <w:rFonts w:ascii="Times New Roman" w:hAnsi="Times New Roman" w:cs="Times New Roman"/>
                <w:sz w:val="24"/>
                <w:szCs w:val="24"/>
              </w:rPr>
              <w:t>\</w:t>
            </w:r>
          </w:p>
          <w:p w:rsidR="00673C8F" w:rsidRPr="00781A9E" w:rsidRDefault="00673C8F" w:rsidP="00673C8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781A9E" w:rsidRDefault="00673C8F" w:rsidP="00673C8F">
            <w:pPr>
              <w:rPr>
                <w:rFonts w:ascii="Times New Roman" w:hAnsi="Times New Roman" w:cs="Times New Roman"/>
                <w:b/>
                <w:sz w:val="24"/>
                <w:szCs w:val="24"/>
                <w:shd w:val="clear" w:color="auto" w:fill="FFFFFF"/>
              </w:rPr>
            </w:pPr>
            <w:r w:rsidRPr="00781A9E">
              <w:rPr>
                <w:rFonts w:ascii="Times New Roman" w:hAnsi="Times New Roman" w:cs="Times New Roman"/>
                <w:color w:val="000000"/>
                <w:sz w:val="24"/>
                <w:szCs w:val="24"/>
              </w:rPr>
              <w:t xml:space="preserve">Ответственный исполнитель </w:t>
            </w:r>
            <w:r w:rsidRPr="00781A9E">
              <w:rPr>
                <w:rFonts w:ascii="Times New Roman" w:hAnsi="Times New Roman" w:cs="Times New Roman"/>
                <w:sz w:val="24"/>
                <w:szCs w:val="24"/>
              </w:rPr>
              <w:t>(работник бухгалтерии на участке работы с нефинансовыми активами)</w:t>
            </w:r>
          </w:p>
        </w:tc>
        <w:tc>
          <w:tcPr>
            <w:tcW w:w="2835" w:type="dxa"/>
            <w:gridSpan w:val="2"/>
            <w:tcBorders>
              <w:top w:val="single" w:sz="4" w:space="0" w:color="auto"/>
              <w:left w:val="single" w:sz="4" w:space="0" w:color="auto"/>
              <w:bottom w:val="single" w:sz="4" w:space="0" w:color="auto"/>
            </w:tcBorders>
            <w:shd w:val="clear" w:color="auto" w:fill="FFFFFF"/>
          </w:tcPr>
          <w:p w:rsidR="00673C8F" w:rsidRPr="00781A9E" w:rsidRDefault="00673C8F" w:rsidP="00673C8F">
            <w:pPr>
              <w:rPr>
                <w:rFonts w:ascii="Times New Roman" w:hAnsi="Times New Roman" w:cs="Times New Roman"/>
                <w:sz w:val="24"/>
                <w:szCs w:val="24"/>
              </w:rPr>
            </w:pPr>
            <w:r w:rsidRPr="00781A9E">
              <w:rPr>
                <w:rFonts w:ascii="Times New Roman" w:hAnsi="Times New Roman" w:cs="Times New Roman"/>
                <w:color w:val="000000"/>
                <w:sz w:val="24"/>
                <w:szCs w:val="24"/>
              </w:rPr>
              <w:t xml:space="preserve">Ответственный исполнитель </w:t>
            </w:r>
            <w:r w:rsidRPr="00781A9E">
              <w:rPr>
                <w:rFonts w:ascii="Times New Roman" w:hAnsi="Times New Roman" w:cs="Times New Roman"/>
                <w:sz w:val="24"/>
                <w:szCs w:val="24"/>
              </w:rPr>
              <w:t>(Работник бухгалтерии на участке работы с нефинансовыми активами);</w:t>
            </w:r>
          </w:p>
          <w:p w:rsidR="00673C8F" w:rsidRPr="00781A9E" w:rsidRDefault="00673C8F" w:rsidP="00673C8F">
            <w:pPr>
              <w:rPr>
                <w:rFonts w:ascii="Times New Roman" w:hAnsi="Times New Roman" w:cs="Times New Roman"/>
                <w:color w:val="000000"/>
                <w:sz w:val="24"/>
                <w:szCs w:val="24"/>
              </w:rPr>
            </w:pPr>
            <w:r w:rsidRPr="00781A9E">
              <w:rPr>
                <w:rFonts w:ascii="Times New Roman" w:hAnsi="Times New Roman" w:cs="Times New Roman"/>
                <w:color w:val="000000"/>
                <w:sz w:val="24"/>
                <w:szCs w:val="24"/>
              </w:rPr>
              <w:t>«Ответственное лицо-отправитель» – фамилия, имя, отчество (при наличии) лица, ответственного за передачу материальных;</w:t>
            </w:r>
          </w:p>
          <w:p w:rsidR="00673C8F" w:rsidRPr="00781A9E" w:rsidRDefault="00673C8F" w:rsidP="00673C8F">
            <w:pPr>
              <w:rPr>
                <w:rFonts w:ascii="Times New Roman" w:hAnsi="Times New Roman" w:cs="Times New Roman"/>
                <w:color w:val="000000"/>
                <w:sz w:val="24"/>
                <w:szCs w:val="24"/>
              </w:rPr>
            </w:pPr>
            <w:r w:rsidRPr="00781A9E">
              <w:rPr>
                <w:rFonts w:ascii="Times New Roman" w:hAnsi="Times New Roman" w:cs="Times New Roman"/>
                <w:color w:val="000000"/>
                <w:sz w:val="24"/>
                <w:szCs w:val="24"/>
              </w:rPr>
              <w:t xml:space="preserve">«Ответственное лицо-получатель» – фамилия, имя, отчество (при наличии) ответственного лица, получающего материальные ценности </w:t>
            </w:r>
          </w:p>
          <w:p w:rsidR="00673C8F" w:rsidRPr="00781A9E" w:rsidRDefault="00673C8F" w:rsidP="00673C8F">
            <w:pPr>
              <w:rPr>
                <w:rFonts w:ascii="Times New Roman" w:hAnsi="Times New Roman" w:cs="Times New Roman"/>
                <w:b/>
                <w:sz w:val="24"/>
                <w:szCs w:val="24"/>
                <w:shd w:val="clear" w:color="auto" w:fill="FFFFFF"/>
              </w:rPr>
            </w:pPr>
          </w:p>
        </w:tc>
        <w:tc>
          <w:tcPr>
            <w:tcW w:w="1701" w:type="dxa"/>
            <w:tcBorders>
              <w:top w:val="single" w:sz="4" w:space="0" w:color="auto"/>
              <w:left w:val="single" w:sz="4" w:space="0" w:color="auto"/>
              <w:bottom w:val="single" w:sz="4" w:space="0" w:color="auto"/>
            </w:tcBorders>
            <w:shd w:val="clear" w:color="auto" w:fill="FFFFFF"/>
          </w:tcPr>
          <w:p w:rsidR="00673C8F" w:rsidRPr="00781A9E" w:rsidRDefault="00673C8F" w:rsidP="00673C8F">
            <w:pPr>
              <w:rPr>
                <w:rFonts w:ascii="Times New Roman" w:hAnsi="Times New Roman" w:cs="Times New Roman"/>
                <w:b/>
                <w:sz w:val="24"/>
                <w:szCs w:val="24"/>
                <w:shd w:val="clear" w:color="auto" w:fill="FFFFFF"/>
              </w:rPr>
            </w:pPr>
            <w:r w:rsidRPr="00781A9E">
              <w:rPr>
                <w:rStyle w:val="105pt0pt"/>
                <w:rFonts w:eastAsiaTheme="minorEastAsia"/>
                <w:b w:val="0"/>
                <w:color w:val="000000" w:themeColor="text1"/>
                <w:sz w:val="24"/>
                <w:szCs w:val="24"/>
              </w:rPr>
              <w:t>В день совершения операции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781A9E" w:rsidRDefault="00673C8F" w:rsidP="00673C8F">
            <w:pPr>
              <w:rPr>
                <w:rFonts w:ascii="Times New Roman" w:hAnsi="Times New Roman" w:cs="Times New Roman"/>
                <w:b/>
                <w:sz w:val="24"/>
                <w:szCs w:val="24"/>
                <w:shd w:val="clear" w:color="auto" w:fill="FFFFFF"/>
              </w:rPr>
            </w:pPr>
            <w:r w:rsidRPr="00781A9E">
              <w:rPr>
                <w:rStyle w:val="105pt0pt"/>
                <w:rFonts w:eastAsiaTheme="minorEastAsia"/>
                <w:b w:val="0"/>
                <w:color w:val="000000" w:themeColor="text1"/>
                <w:sz w:val="24"/>
                <w:szCs w:val="24"/>
              </w:rPr>
              <w:t>Служба бухгалтерского учета</w:t>
            </w:r>
          </w:p>
        </w:tc>
      </w:tr>
      <w:tr w:rsidR="00673C8F" w:rsidRPr="0079759C" w:rsidTr="008514A1">
        <w:trPr>
          <w:gridAfter w:val="2"/>
          <w:wAfter w:w="56" w:type="dxa"/>
          <w:trHeight w:hRule="exact" w:val="7806"/>
        </w:trPr>
        <w:tc>
          <w:tcPr>
            <w:tcW w:w="2268" w:type="dxa"/>
            <w:tcBorders>
              <w:top w:val="single" w:sz="4" w:space="0" w:color="auto"/>
              <w:left w:val="single" w:sz="4" w:space="0" w:color="auto"/>
              <w:bottom w:val="single" w:sz="4" w:space="0" w:color="auto"/>
            </w:tcBorders>
            <w:shd w:val="clear" w:color="auto" w:fill="FFFFFF"/>
          </w:tcPr>
          <w:p w:rsidR="00673C8F" w:rsidRPr="003164ED" w:rsidRDefault="00673C8F" w:rsidP="00673C8F">
            <w:pPr>
              <w:rPr>
                <w:b/>
                <w:shd w:val="clear" w:color="auto" w:fill="FFFFFF"/>
              </w:rPr>
            </w:pPr>
            <w:r w:rsidRPr="003164ED">
              <w:rPr>
                <w:rStyle w:val="105pt0pt"/>
                <w:rFonts w:eastAsiaTheme="minorEastAsia"/>
                <w:b w:val="0"/>
                <w:color w:val="000000" w:themeColor="text1"/>
                <w:sz w:val="24"/>
                <w:szCs w:val="24"/>
              </w:rPr>
              <w:lastRenderedPageBreak/>
              <w:t>Акт о списании объектов нефинансовых активов (кроме транспортных средств)</w:t>
            </w:r>
          </w:p>
        </w:tc>
        <w:tc>
          <w:tcPr>
            <w:tcW w:w="1119" w:type="dxa"/>
            <w:tcBorders>
              <w:top w:val="single" w:sz="4" w:space="0" w:color="auto"/>
              <w:left w:val="single" w:sz="4" w:space="0" w:color="auto"/>
              <w:bottom w:val="single" w:sz="4" w:space="0" w:color="auto"/>
            </w:tcBorders>
            <w:shd w:val="clear" w:color="auto" w:fill="FFFFFF"/>
          </w:tcPr>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3164ED">
              <w:rPr>
                <w:rStyle w:val="105pt0pt"/>
                <w:b w:val="0"/>
                <w:color w:val="000000" w:themeColor="text1"/>
                <w:sz w:val="24"/>
                <w:szCs w:val="24"/>
              </w:rPr>
              <w:t>0510454</w:t>
            </w:r>
          </w:p>
        </w:tc>
        <w:tc>
          <w:tcPr>
            <w:tcW w:w="1574" w:type="dxa"/>
            <w:tcBorders>
              <w:top w:val="single" w:sz="4" w:space="0" w:color="auto"/>
              <w:left w:val="single" w:sz="4" w:space="0" w:color="auto"/>
              <w:bottom w:val="single" w:sz="4" w:space="0" w:color="auto"/>
            </w:tcBorders>
            <w:shd w:val="clear" w:color="auto" w:fill="FFFFFF"/>
          </w:tcPr>
          <w:p w:rsidR="00673C8F" w:rsidRPr="003164ED" w:rsidRDefault="00673C8F" w:rsidP="00673C8F">
            <w:pPr>
              <w:rPr>
                <w:rFonts w:ascii="Times New Roman" w:hAnsi="Times New Roman" w:cs="Times New Roman"/>
                <w:sz w:val="24"/>
                <w:szCs w:val="24"/>
              </w:rPr>
            </w:pPr>
            <w:r w:rsidRPr="003164ED">
              <w:rPr>
                <w:rFonts w:ascii="Times New Roman" w:hAnsi="Times New Roman" w:cs="Times New Roman"/>
                <w:color w:val="000000"/>
                <w:sz w:val="24"/>
                <w:szCs w:val="24"/>
              </w:rPr>
              <w:t>Электронный/</w:t>
            </w:r>
            <w:r w:rsidRPr="003164ED">
              <w:rPr>
                <w:rFonts w:ascii="Times New Roman" w:hAnsi="Times New Roman" w:cs="Times New Roman"/>
                <w:sz w:val="24"/>
                <w:szCs w:val="24"/>
              </w:rPr>
              <w:t xml:space="preserve">  в некоторых случаях решение можно оформить в бумажном виде.</w:t>
            </w:r>
          </w:p>
          <w:p w:rsidR="00673C8F" w:rsidRPr="003164ED" w:rsidRDefault="00673C8F" w:rsidP="00673C8F">
            <w:pPr>
              <w:rPr>
                <w:rFonts w:ascii="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pPr>
              <w:widowControl w:val="0"/>
              <w:rPr>
                <w:rFonts w:ascii="Times New Roman" w:hAnsi="Times New Roman" w:cs="Times New Roman"/>
                <w:color w:val="000000"/>
                <w:sz w:val="24"/>
                <w:szCs w:val="24"/>
              </w:rPr>
            </w:pPr>
            <w:r w:rsidRPr="003164ED">
              <w:rPr>
                <w:rFonts w:ascii="Times New Roman" w:hAnsi="Times New Roman" w:cs="Times New Roman"/>
                <w:color w:val="000000"/>
                <w:sz w:val="24"/>
                <w:szCs w:val="24"/>
              </w:rPr>
              <w:t>Ответственный исполнитель из состава комиссии по поступлению и выбытию активов, либо из инвентаризационной комиссии или работник бухгалтерии на участке работы с нефинансовыми активами</w:t>
            </w: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tcBorders>
            <w:shd w:val="clear" w:color="auto" w:fill="FFFFFF"/>
          </w:tcPr>
          <w:p w:rsidR="00673C8F" w:rsidRPr="008514A1" w:rsidRDefault="00673C8F" w:rsidP="00673C8F">
            <w:pPr>
              <w:widowControl w:val="0"/>
              <w:rPr>
                <w:rFonts w:ascii="Times New Roman" w:hAnsi="Times New Roman" w:cs="Times New Roman"/>
                <w:color w:val="000000"/>
                <w:sz w:val="24"/>
                <w:szCs w:val="24"/>
              </w:rPr>
            </w:pPr>
            <w:r w:rsidRPr="008514A1">
              <w:rPr>
                <w:rFonts w:ascii="Times New Roman" w:hAnsi="Times New Roman" w:cs="Times New Roman"/>
                <w:color w:val="000000"/>
                <w:sz w:val="24"/>
                <w:szCs w:val="24"/>
              </w:rPr>
              <w:t>Председатель комиссии по поступлению и выбытию активов либо инвентаризационной комиссии;</w:t>
            </w:r>
          </w:p>
          <w:p w:rsidR="00673C8F" w:rsidRPr="008514A1" w:rsidRDefault="00673C8F" w:rsidP="00673C8F">
            <w:pPr>
              <w:widowControl w:val="0"/>
              <w:rPr>
                <w:rFonts w:ascii="Times New Roman" w:hAnsi="Times New Roman" w:cs="Times New Roman"/>
                <w:color w:val="000000"/>
                <w:sz w:val="24"/>
                <w:szCs w:val="24"/>
              </w:rPr>
            </w:pPr>
            <w:r w:rsidRPr="008514A1">
              <w:rPr>
                <w:rFonts w:ascii="Times New Roman" w:hAnsi="Times New Roman" w:cs="Times New Roman"/>
                <w:color w:val="000000"/>
                <w:sz w:val="24"/>
                <w:szCs w:val="24"/>
              </w:rPr>
              <w:t>Члены комиссии по поступлению и выбытию активов, либо инвентаризационной комиссии</w:t>
            </w:r>
          </w:p>
          <w:p w:rsidR="00673C8F" w:rsidRPr="008514A1" w:rsidRDefault="00673C8F" w:rsidP="00673C8F">
            <w:pPr>
              <w:widowControl w:val="0"/>
              <w:rPr>
                <w:rFonts w:ascii="Times New Roman" w:hAnsi="Times New Roman" w:cs="Times New Roman"/>
                <w:color w:val="000000"/>
                <w:sz w:val="24"/>
                <w:szCs w:val="24"/>
              </w:rPr>
            </w:pPr>
            <w:r w:rsidRPr="008514A1">
              <w:rPr>
                <w:rFonts w:ascii="Times New Roman" w:hAnsi="Times New Roman" w:cs="Times New Roman"/>
                <w:color w:val="000000"/>
                <w:sz w:val="24"/>
                <w:szCs w:val="24"/>
              </w:rPr>
              <w:t>Ответственный исполнитель из состава комиссии по поступлению и выбытию активов, либо из инвентаризационной комиссии (Работники бухгалтерии на участке работы с нефинансовыми активами)</w:t>
            </w:r>
          </w:p>
          <w:p w:rsidR="00673C8F" w:rsidRPr="008514A1" w:rsidRDefault="00673C8F" w:rsidP="00673C8F">
            <w:pPr>
              <w:widowControl w:val="0"/>
              <w:ind w:left="75" w:right="75"/>
              <w:rPr>
                <w:rFonts w:ascii="Times New Roman" w:hAnsi="Times New Roman" w:cs="Times New Roman"/>
                <w:color w:val="000000"/>
                <w:sz w:val="24"/>
                <w:szCs w:val="24"/>
              </w:rPr>
            </w:pPr>
            <w:r w:rsidRPr="008514A1">
              <w:rPr>
                <w:rFonts w:ascii="Times New Roman" w:hAnsi="Times New Roman" w:cs="Times New Roman"/>
                <w:color w:val="000000"/>
                <w:sz w:val="24"/>
                <w:szCs w:val="24"/>
              </w:rPr>
              <w:t>Начальник (или лицо его замещающее)</w:t>
            </w:r>
          </w:p>
          <w:p w:rsidR="00673C8F" w:rsidRDefault="00673C8F" w:rsidP="00673C8F">
            <w:pPr>
              <w:widowControl w:val="0"/>
              <w:rPr>
                <w:rFonts w:ascii="Times New Roman" w:hAnsi="Times New Roman" w:cs="Times New Roman"/>
                <w:color w:val="000000"/>
                <w:sz w:val="24"/>
                <w:szCs w:val="24"/>
              </w:rPr>
            </w:pPr>
          </w:p>
          <w:p w:rsidR="00673C8F" w:rsidRDefault="00673C8F" w:rsidP="00673C8F">
            <w:pPr>
              <w:widowControl w:val="0"/>
              <w:rPr>
                <w:rFonts w:ascii="Times New Roman" w:hAnsi="Times New Roman" w:cs="Times New Roman"/>
                <w:color w:val="000000"/>
                <w:sz w:val="24"/>
                <w:szCs w:val="24"/>
              </w:rPr>
            </w:pPr>
          </w:p>
          <w:p w:rsidR="00673C8F" w:rsidRDefault="00673C8F" w:rsidP="00673C8F">
            <w:pPr>
              <w:widowControl w:val="0"/>
              <w:rPr>
                <w:rFonts w:ascii="Times New Roman" w:hAnsi="Times New Roman" w:cs="Times New Roman"/>
                <w:color w:val="000000"/>
                <w:sz w:val="24"/>
                <w:szCs w:val="24"/>
              </w:rPr>
            </w:pPr>
          </w:p>
          <w:p w:rsidR="00673C8F"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p>
          <w:p w:rsidR="00673C8F" w:rsidRPr="003164ED" w:rsidRDefault="00673C8F" w:rsidP="00673C8F">
            <w:pPr>
              <w:widowControl w:val="0"/>
              <w:rPr>
                <w:rFonts w:ascii="Times New Roman" w:hAnsi="Times New Roman" w:cs="Times New Roman"/>
                <w:color w:val="000000"/>
                <w:sz w:val="24"/>
                <w:szCs w:val="24"/>
              </w:rPr>
            </w:pPr>
            <w:r w:rsidRPr="003164ED">
              <w:rPr>
                <w:rFonts w:ascii="Times New Roman" w:hAnsi="Times New Roman" w:cs="Times New Roman"/>
                <w:color w:val="000000"/>
                <w:sz w:val="24"/>
                <w:szCs w:val="24"/>
              </w:rPr>
              <w:t>инвентаризационной комиссии</w:t>
            </w:r>
          </w:p>
          <w:p w:rsidR="00673C8F" w:rsidRPr="003164ED" w:rsidRDefault="00673C8F" w:rsidP="00673C8F">
            <w:pPr>
              <w:widowControl w:val="0"/>
              <w:rPr>
                <w:rFonts w:ascii="Times New Roman" w:hAnsi="Times New Roman" w:cs="Times New Roman"/>
                <w:color w:val="000000"/>
                <w:sz w:val="24"/>
                <w:szCs w:val="24"/>
              </w:rPr>
            </w:pPr>
            <w:r w:rsidRPr="003164ED">
              <w:rPr>
                <w:rFonts w:ascii="Times New Roman" w:hAnsi="Times New Roman" w:cs="Times New Roman"/>
                <w:color w:val="000000"/>
                <w:sz w:val="24"/>
                <w:szCs w:val="24"/>
              </w:rPr>
              <w:t>Ответственный исполнитель из состава комиссии по поступлению и выбытию активов, либо из инвентаризационной комиссии (Работники бухгалтерии на участке работы с нефинансовыми активами)</w:t>
            </w:r>
          </w:p>
          <w:p w:rsidR="00673C8F" w:rsidRPr="003164ED" w:rsidRDefault="00673C8F" w:rsidP="00673C8F">
            <w:pPr>
              <w:widowControl w:val="0"/>
              <w:ind w:left="75" w:right="75"/>
              <w:rPr>
                <w:rFonts w:ascii="Times New Roman" w:hAnsi="Times New Roman" w:cs="Times New Roman"/>
                <w:color w:val="000000"/>
                <w:sz w:val="24"/>
                <w:szCs w:val="24"/>
              </w:rPr>
            </w:pPr>
            <w:r w:rsidRPr="003164ED">
              <w:rPr>
                <w:rFonts w:ascii="Times New Roman" w:hAnsi="Times New Roman" w:cs="Times New Roman"/>
                <w:color w:val="000000"/>
                <w:sz w:val="24"/>
                <w:szCs w:val="24"/>
              </w:rPr>
              <w:t>Начальник (или лицо его замещающее)</w:t>
            </w:r>
          </w:p>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p>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p>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p>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p>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p>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p>
          <w:p w:rsidR="00673C8F" w:rsidRPr="003164ED"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p>
        </w:tc>
        <w:tc>
          <w:tcPr>
            <w:tcW w:w="1701" w:type="dxa"/>
            <w:tcBorders>
              <w:top w:val="single" w:sz="4" w:space="0" w:color="auto"/>
              <w:left w:val="single" w:sz="4" w:space="0" w:color="auto"/>
              <w:bottom w:val="single" w:sz="4" w:space="0" w:color="auto"/>
            </w:tcBorders>
            <w:shd w:val="clear" w:color="auto" w:fill="FFFFFF"/>
          </w:tcPr>
          <w:p w:rsidR="00673C8F" w:rsidRPr="003164ED" w:rsidRDefault="00673C8F" w:rsidP="00673C8F">
            <w:pPr>
              <w:rPr>
                <w:rFonts w:ascii="Times New Roman" w:hAnsi="Times New Roman" w:cs="Times New Roman"/>
                <w:b/>
                <w:sz w:val="24"/>
                <w:szCs w:val="24"/>
                <w:shd w:val="clear" w:color="auto" w:fill="FFFFFF"/>
              </w:rPr>
            </w:pPr>
            <w:r w:rsidRPr="003164ED">
              <w:rPr>
                <w:rStyle w:val="105pt0pt"/>
                <w:rFonts w:eastAsiaTheme="minorEastAsia"/>
                <w:b w:val="0"/>
                <w:color w:val="000000" w:themeColor="text1"/>
                <w:sz w:val="24"/>
                <w:szCs w:val="24"/>
              </w:rPr>
              <w:t>В день принятия комиссией решения о списании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3164ED" w:rsidRDefault="00673C8F" w:rsidP="00673C8F">
            <w:pPr>
              <w:rPr>
                <w:rFonts w:ascii="Times New Roman" w:hAnsi="Times New Roman" w:cs="Times New Roman"/>
                <w:b/>
                <w:sz w:val="24"/>
                <w:szCs w:val="24"/>
                <w:shd w:val="clear" w:color="auto" w:fill="FFFFFF"/>
              </w:rPr>
            </w:pPr>
            <w:r w:rsidRPr="003164ED">
              <w:rPr>
                <w:rStyle w:val="105pt0pt"/>
                <w:rFonts w:eastAsiaTheme="minorEastAsia"/>
                <w:b w:val="0"/>
                <w:color w:val="000000" w:themeColor="text1"/>
                <w:sz w:val="24"/>
                <w:szCs w:val="24"/>
              </w:rPr>
              <w:t>Служба бухгалтерского учета</w:t>
            </w:r>
          </w:p>
        </w:tc>
      </w:tr>
      <w:tr w:rsidR="00673C8F" w:rsidRPr="0079759C" w:rsidTr="006418AA">
        <w:trPr>
          <w:gridAfter w:val="2"/>
          <w:wAfter w:w="56" w:type="dxa"/>
          <w:trHeight w:hRule="exact" w:val="7522"/>
        </w:trPr>
        <w:tc>
          <w:tcPr>
            <w:tcW w:w="2268" w:type="dxa"/>
            <w:tcBorders>
              <w:top w:val="single" w:sz="4" w:space="0" w:color="auto"/>
              <w:left w:val="single" w:sz="4" w:space="0" w:color="auto"/>
              <w:bottom w:val="single" w:sz="4" w:space="0" w:color="auto"/>
            </w:tcBorders>
            <w:shd w:val="clear" w:color="auto" w:fill="FFFFFF"/>
          </w:tcPr>
          <w:p w:rsidR="00673C8F" w:rsidRPr="00E83660" w:rsidRDefault="00673C8F" w:rsidP="00673C8F">
            <w:pPr>
              <w:rPr>
                <w:rFonts w:ascii="Times New Roman" w:hAnsi="Times New Roman" w:cs="Times New Roman"/>
                <w:b/>
                <w:sz w:val="24"/>
                <w:szCs w:val="24"/>
                <w:shd w:val="clear" w:color="auto" w:fill="FFFFFF"/>
              </w:rPr>
            </w:pPr>
            <w:r w:rsidRPr="00E83660">
              <w:rPr>
                <w:rStyle w:val="105pt0pt"/>
                <w:rFonts w:eastAsiaTheme="minorEastAsia"/>
                <w:b w:val="0"/>
                <w:color w:val="000000" w:themeColor="text1"/>
                <w:sz w:val="24"/>
                <w:szCs w:val="24"/>
              </w:rPr>
              <w:lastRenderedPageBreak/>
              <w:t>Акт о списании транспортного средства</w:t>
            </w:r>
          </w:p>
        </w:tc>
        <w:tc>
          <w:tcPr>
            <w:tcW w:w="1119" w:type="dxa"/>
            <w:tcBorders>
              <w:top w:val="single" w:sz="4" w:space="0" w:color="auto"/>
              <w:left w:val="single" w:sz="4" w:space="0" w:color="auto"/>
              <w:bottom w:val="single" w:sz="4" w:space="0" w:color="auto"/>
            </w:tcBorders>
            <w:shd w:val="clear" w:color="auto" w:fill="FFFFFF"/>
          </w:tcPr>
          <w:p w:rsidR="00673C8F" w:rsidRPr="00E83660" w:rsidRDefault="00673C8F" w:rsidP="00673C8F">
            <w:pPr>
              <w:rPr>
                <w:rStyle w:val="105pt0pt"/>
                <w:rFonts w:eastAsiaTheme="minorEastAsia"/>
                <w:b w:val="0"/>
                <w:color w:val="000000" w:themeColor="text1"/>
                <w:sz w:val="24"/>
                <w:szCs w:val="24"/>
              </w:rPr>
            </w:pPr>
            <w:r w:rsidRPr="00E83660">
              <w:rPr>
                <w:rStyle w:val="105pt0pt"/>
                <w:rFonts w:eastAsiaTheme="minorEastAsia"/>
                <w:b w:val="0"/>
                <w:color w:val="000000" w:themeColor="text1"/>
                <w:sz w:val="24"/>
                <w:szCs w:val="24"/>
              </w:rPr>
              <w:t>0510456</w:t>
            </w:r>
          </w:p>
          <w:p w:rsidR="00673C8F" w:rsidRPr="00E83660" w:rsidRDefault="00673C8F" w:rsidP="00673C8F">
            <w:pPr>
              <w:rPr>
                <w:rFonts w:ascii="Times New Roman" w:hAnsi="Times New Roman" w:cs="Times New Roman"/>
                <w:b/>
                <w:sz w:val="24"/>
                <w:szCs w:val="24"/>
                <w:shd w:val="clear" w:color="auto" w:fill="FFFFFF"/>
              </w:rPr>
            </w:pPr>
          </w:p>
        </w:tc>
        <w:tc>
          <w:tcPr>
            <w:tcW w:w="1574" w:type="dxa"/>
            <w:tcBorders>
              <w:top w:val="single" w:sz="4" w:space="0" w:color="auto"/>
              <w:left w:val="single" w:sz="4" w:space="0" w:color="auto"/>
              <w:bottom w:val="single" w:sz="4" w:space="0" w:color="auto"/>
            </w:tcBorders>
            <w:shd w:val="clear" w:color="auto" w:fill="FFFFFF"/>
          </w:tcPr>
          <w:p w:rsidR="00673C8F" w:rsidRPr="00E83660" w:rsidRDefault="00673C8F" w:rsidP="00673C8F">
            <w:pPr>
              <w:rPr>
                <w:rFonts w:ascii="Times New Roman" w:hAnsi="Times New Roman" w:cs="Times New Roman"/>
                <w:sz w:val="24"/>
                <w:szCs w:val="24"/>
              </w:rPr>
            </w:pPr>
            <w:r w:rsidRPr="00E83660">
              <w:rPr>
                <w:rFonts w:ascii="Times New Roman" w:hAnsi="Times New Roman" w:cs="Times New Roman"/>
                <w:color w:val="000000"/>
                <w:sz w:val="24"/>
                <w:szCs w:val="24"/>
              </w:rPr>
              <w:t>Электронный/</w:t>
            </w:r>
            <w:r w:rsidRPr="00E83660">
              <w:rPr>
                <w:rFonts w:ascii="Times New Roman" w:hAnsi="Times New Roman" w:cs="Times New Roman"/>
                <w:sz w:val="24"/>
                <w:szCs w:val="24"/>
              </w:rPr>
              <w:t xml:space="preserve">  в некоторых случаях решение можно оформить в бумажном виде.</w:t>
            </w:r>
          </w:p>
          <w:p w:rsidR="00673C8F" w:rsidRPr="00E83660" w:rsidRDefault="00673C8F" w:rsidP="00673C8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E83660" w:rsidRDefault="00673C8F" w:rsidP="00673C8F">
            <w:pPr>
              <w:rPr>
                <w:rFonts w:ascii="Times New Roman" w:hAnsi="Times New Roman" w:cs="Times New Roman"/>
                <w:sz w:val="24"/>
                <w:szCs w:val="24"/>
              </w:rPr>
            </w:pPr>
            <w:r w:rsidRPr="00E83660">
              <w:rPr>
                <w:rFonts w:ascii="Times New Roman" w:hAnsi="Times New Roman" w:cs="Times New Roman"/>
                <w:color w:val="000000"/>
                <w:sz w:val="24"/>
                <w:szCs w:val="24"/>
              </w:rPr>
              <w:t>Ответственный исполнитель из состава комиссии по поступлению и выбытию активов, либо из инвентаризационной комиссии или работник бухгалтерии на участке работы с нефинансовыми активами</w:t>
            </w:r>
          </w:p>
        </w:tc>
        <w:tc>
          <w:tcPr>
            <w:tcW w:w="2835" w:type="dxa"/>
            <w:gridSpan w:val="2"/>
            <w:tcBorders>
              <w:top w:val="single" w:sz="4" w:space="0" w:color="auto"/>
              <w:left w:val="single" w:sz="4" w:space="0" w:color="auto"/>
              <w:bottom w:val="single" w:sz="4" w:space="0" w:color="auto"/>
            </w:tcBorders>
            <w:shd w:val="clear" w:color="auto" w:fill="FFFFFF"/>
          </w:tcPr>
          <w:p w:rsidR="00673C8F" w:rsidRPr="00E83660" w:rsidRDefault="00673C8F" w:rsidP="00673C8F">
            <w:pPr>
              <w:rPr>
                <w:rFonts w:ascii="Times New Roman" w:hAnsi="Times New Roman" w:cs="Times New Roman"/>
                <w:color w:val="000000"/>
                <w:sz w:val="24"/>
                <w:szCs w:val="24"/>
              </w:rPr>
            </w:pPr>
            <w:r w:rsidRPr="00E83660">
              <w:rPr>
                <w:rFonts w:ascii="Times New Roman" w:hAnsi="Times New Roman" w:cs="Times New Roman"/>
                <w:color w:val="000000"/>
                <w:sz w:val="24"/>
                <w:szCs w:val="24"/>
              </w:rPr>
              <w:t>Председатель комиссии по поступлению и выбытию активов либо инвентаризационной комиссии;</w:t>
            </w:r>
          </w:p>
          <w:p w:rsidR="00673C8F" w:rsidRPr="00E83660" w:rsidRDefault="00673C8F" w:rsidP="00673C8F">
            <w:pPr>
              <w:rPr>
                <w:rFonts w:ascii="Times New Roman" w:hAnsi="Times New Roman" w:cs="Times New Roman"/>
                <w:color w:val="000000"/>
                <w:sz w:val="24"/>
                <w:szCs w:val="24"/>
              </w:rPr>
            </w:pPr>
            <w:r w:rsidRPr="00E83660">
              <w:rPr>
                <w:rFonts w:ascii="Times New Roman" w:hAnsi="Times New Roman" w:cs="Times New Roman"/>
                <w:color w:val="000000"/>
                <w:sz w:val="24"/>
                <w:szCs w:val="24"/>
              </w:rPr>
              <w:t>Члены комиссии по поступлению и выбытию активов, либо инвентаризационной комиссии</w:t>
            </w:r>
          </w:p>
          <w:p w:rsidR="00673C8F" w:rsidRPr="00E83660" w:rsidRDefault="00673C8F" w:rsidP="00673C8F">
            <w:pPr>
              <w:rPr>
                <w:rFonts w:ascii="Times New Roman" w:hAnsi="Times New Roman" w:cs="Times New Roman"/>
                <w:color w:val="000000"/>
                <w:sz w:val="24"/>
                <w:szCs w:val="24"/>
              </w:rPr>
            </w:pPr>
            <w:r w:rsidRPr="00E83660">
              <w:rPr>
                <w:rFonts w:ascii="Times New Roman" w:hAnsi="Times New Roman" w:cs="Times New Roman"/>
                <w:color w:val="000000"/>
                <w:sz w:val="24"/>
                <w:szCs w:val="24"/>
              </w:rPr>
              <w:t>Ответственный исполнитель из состава комиссии по поступлению и выбытию активов, либо из инвентаризационной комиссии (Работники бухгалтерии на участке работы с нефинансовыми активами)</w:t>
            </w:r>
          </w:p>
          <w:p w:rsidR="00673C8F" w:rsidRPr="00E83660" w:rsidRDefault="00673C8F" w:rsidP="00673C8F">
            <w:pPr>
              <w:rPr>
                <w:rFonts w:ascii="Times New Roman" w:hAnsi="Times New Roman" w:cs="Times New Roman"/>
                <w:color w:val="000000"/>
                <w:sz w:val="24"/>
                <w:szCs w:val="24"/>
              </w:rPr>
            </w:pPr>
            <w:r w:rsidRPr="00E83660">
              <w:rPr>
                <w:rFonts w:ascii="Times New Roman" w:hAnsi="Times New Roman" w:cs="Times New Roman"/>
                <w:color w:val="000000"/>
                <w:sz w:val="24"/>
                <w:szCs w:val="24"/>
              </w:rPr>
              <w:t>Начальник (или лицо его замещающее</w:t>
            </w:r>
          </w:p>
          <w:p w:rsidR="00673C8F" w:rsidRPr="00E83660" w:rsidRDefault="00673C8F" w:rsidP="00673C8F">
            <w:pPr>
              <w:rPr>
                <w:rFonts w:ascii="Times New Roman" w:hAnsi="Times New Roman" w:cs="Times New Roman"/>
                <w:color w:val="000000"/>
                <w:sz w:val="24"/>
                <w:szCs w:val="24"/>
              </w:rPr>
            </w:pPr>
          </w:p>
          <w:p w:rsidR="00673C8F" w:rsidRPr="00E83660" w:rsidRDefault="00673C8F" w:rsidP="00673C8F">
            <w:pPr>
              <w:rPr>
                <w:rFonts w:ascii="Times New Roman" w:hAnsi="Times New Roman" w:cs="Times New Roman"/>
                <w:b/>
                <w:sz w:val="24"/>
                <w:szCs w:val="24"/>
                <w:shd w:val="clear" w:color="auto" w:fill="FFFFFF"/>
              </w:rPr>
            </w:pPr>
          </w:p>
        </w:tc>
        <w:tc>
          <w:tcPr>
            <w:tcW w:w="1701" w:type="dxa"/>
            <w:tcBorders>
              <w:top w:val="single" w:sz="4" w:space="0" w:color="auto"/>
              <w:left w:val="single" w:sz="4" w:space="0" w:color="auto"/>
              <w:bottom w:val="single" w:sz="4" w:space="0" w:color="auto"/>
            </w:tcBorders>
            <w:shd w:val="clear" w:color="auto" w:fill="FFFFFF"/>
          </w:tcPr>
          <w:p w:rsidR="00673C8F" w:rsidRPr="00E83660" w:rsidRDefault="00673C8F" w:rsidP="00673C8F">
            <w:pPr>
              <w:rPr>
                <w:rFonts w:ascii="Times New Roman" w:hAnsi="Times New Roman" w:cs="Times New Roman"/>
                <w:b/>
                <w:sz w:val="24"/>
                <w:szCs w:val="24"/>
                <w:shd w:val="clear" w:color="auto" w:fill="FFFFFF"/>
              </w:rPr>
            </w:pPr>
            <w:r w:rsidRPr="00E83660">
              <w:rPr>
                <w:rStyle w:val="105pt0pt"/>
                <w:rFonts w:eastAsiaTheme="minorEastAsia"/>
                <w:b w:val="0"/>
                <w:color w:val="000000" w:themeColor="text1"/>
                <w:sz w:val="24"/>
                <w:szCs w:val="24"/>
              </w:rPr>
              <w:t>В день принятия комиссией решения о списании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E83660" w:rsidRDefault="00673C8F" w:rsidP="00673C8F">
            <w:pPr>
              <w:rPr>
                <w:rFonts w:ascii="Times New Roman" w:hAnsi="Times New Roman" w:cs="Times New Roman"/>
                <w:b/>
                <w:sz w:val="24"/>
                <w:szCs w:val="24"/>
                <w:shd w:val="clear" w:color="auto" w:fill="FFFFFF"/>
              </w:rPr>
            </w:pPr>
            <w:r w:rsidRPr="00E83660">
              <w:rPr>
                <w:rStyle w:val="105pt0pt"/>
                <w:rFonts w:eastAsiaTheme="minorEastAsia"/>
                <w:b w:val="0"/>
                <w:color w:val="000000" w:themeColor="text1"/>
                <w:sz w:val="24"/>
                <w:szCs w:val="24"/>
              </w:rPr>
              <w:t>Служба бухгалтерского учета</w:t>
            </w:r>
          </w:p>
        </w:tc>
      </w:tr>
      <w:tr w:rsidR="00673C8F" w:rsidRPr="0079759C" w:rsidTr="001B441A">
        <w:trPr>
          <w:gridAfter w:val="2"/>
          <w:wAfter w:w="56" w:type="dxa"/>
          <w:trHeight w:hRule="exact" w:val="1128"/>
        </w:trPr>
        <w:tc>
          <w:tcPr>
            <w:tcW w:w="2268" w:type="dxa"/>
            <w:tcBorders>
              <w:top w:val="single" w:sz="4" w:space="0" w:color="auto"/>
              <w:left w:val="single" w:sz="4" w:space="0" w:color="auto"/>
              <w:bottom w:val="single" w:sz="4" w:space="0" w:color="auto"/>
            </w:tcBorders>
            <w:shd w:val="clear" w:color="auto" w:fill="FFFFFF"/>
          </w:tcPr>
          <w:p w:rsidR="00673C8F" w:rsidRPr="006A6250" w:rsidRDefault="00673C8F" w:rsidP="00673C8F">
            <w:pPr>
              <w:pStyle w:val="2"/>
              <w:shd w:val="clear" w:color="auto" w:fill="auto"/>
              <w:spacing w:before="0" w:after="120" w:line="240" w:lineRule="auto"/>
              <w:ind w:firstLine="0"/>
              <w:jc w:val="left"/>
              <w:rPr>
                <w:b/>
                <w:bCs/>
                <w:color w:val="000000" w:themeColor="text1"/>
                <w:spacing w:val="-5"/>
                <w:sz w:val="24"/>
                <w:szCs w:val="24"/>
                <w:shd w:val="clear" w:color="auto" w:fill="FFFFFF"/>
              </w:rPr>
            </w:pPr>
            <w:r w:rsidRPr="006A6250">
              <w:rPr>
                <w:rStyle w:val="105pt0pt"/>
                <w:b w:val="0"/>
                <w:color w:val="000000" w:themeColor="text1"/>
                <w:sz w:val="24"/>
                <w:szCs w:val="24"/>
              </w:rPr>
              <w:t>Заявка на получение денежных средств, перечисляемых на карту</w:t>
            </w:r>
          </w:p>
        </w:tc>
        <w:tc>
          <w:tcPr>
            <w:tcW w:w="1119" w:type="dxa"/>
            <w:tcBorders>
              <w:top w:val="single" w:sz="4" w:space="0" w:color="auto"/>
              <w:left w:val="single" w:sz="4" w:space="0" w:color="auto"/>
              <w:bottom w:val="single" w:sz="4" w:space="0" w:color="auto"/>
            </w:tcBorders>
            <w:shd w:val="clear" w:color="auto" w:fill="FFFFFF"/>
          </w:tcPr>
          <w:p w:rsidR="00673C8F" w:rsidRPr="006A6250"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6A6250">
              <w:rPr>
                <w:rStyle w:val="105pt0pt"/>
                <w:b w:val="0"/>
                <w:color w:val="000000" w:themeColor="text1"/>
                <w:sz w:val="24"/>
                <w:szCs w:val="24"/>
              </w:rPr>
              <w:t>0531243</w:t>
            </w:r>
          </w:p>
        </w:tc>
        <w:tc>
          <w:tcPr>
            <w:tcW w:w="1574" w:type="dxa"/>
            <w:tcBorders>
              <w:top w:val="single" w:sz="4" w:space="0" w:color="auto"/>
              <w:left w:val="single" w:sz="4" w:space="0" w:color="auto"/>
              <w:bottom w:val="single" w:sz="4" w:space="0" w:color="auto"/>
            </w:tcBorders>
            <w:shd w:val="clear" w:color="auto" w:fill="FFFFFF"/>
          </w:tcPr>
          <w:p w:rsidR="00673C8F" w:rsidRPr="006A6250" w:rsidRDefault="00673C8F" w:rsidP="00673C8F">
            <w:pPr>
              <w:rPr>
                <w:color w:val="000000" w:themeColor="text1"/>
              </w:rPr>
            </w:pPr>
            <w:r>
              <w:rPr>
                <w:rFonts w:ascii="Times New Roman" w:eastAsia="Times New Roman" w:hAnsi="Times New Roman" w:cs="Times New Roman"/>
                <w:color w:val="000000" w:themeColor="text1"/>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6E42E2">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6A6250"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6A6250">
              <w:rPr>
                <w:rStyle w:val="105pt0pt"/>
                <w:b w:val="0"/>
                <w:color w:val="000000" w:themeColor="text1"/>
                <w:sz w:val="24"/>
                <w:szCs w:val="24"/>
              </w:rPr>
              <w:t>Начальник учреждения, филиала; главный бухгалтер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6A6250"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6A6250">
              <w:rPr>
                <w:rStyle w:val="105pt0pt"/>
                <w:b w:val="0"/>
                <w:color w:val="000000" w:themeColor="text1"/>
                <w:sz w:val="24"/>
                <w:szCs w:val="24"/>
              </w:rPr>
              <w:t>По мере необходимости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6A6250"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6A6250">
              <w:rPr>
                <w:rStyle w:val="105pt0pt"/>
                <w:b w:val="0"/>
                <w:color w:val="000000" w:themeColor="text1"/>
                <w:sz w:val="24"/>
                <w:szCs w:val="24"/>
              </w:rPr>
              <w:t>Служба бухгалтерского учета</w:t>
            </w:r>
          </w:p>
        </w:tc>
      </w:tr>
      <w:tr w:rsidR="00673C8F" w:rsidRPr="0079759C" w:rsidTr="00D6118F">
        <w:trPr>
          <w:gridAfter w:val="2"/>
          <w:wAfter w:w="56" w:type="dxa"/>
          <w:trHeight w:hRule="exact" w:val="2137"/>
        </w:trPr>
        <w:tc>
          <w:tcPr>
            <w:tcW w:w="2268" w:type="dxa"/>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after="12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lastRenderedPageBreak/>
              <w:t xml:space="preserve">Авансовый отчет </w:t>
            </w:r>
          </w:p>
        </w:tc>
        <w:tc>
          <w:tcPr>
            <w:tcW w:w="1119" w:type="dxa"/>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t>0504505</w:t>
            </w:r>
          </w:p>
        </w:tc>
        <w:tc>
          <w:tcPr>
            <w:tcW w:w="1574" w:type="dxa"/>
            <w:tcBorders>
              <w:top w:val="single" w:sz="4" w:space="0" w:color="auto"/>
              <w:left w:val="single" w:sz="4" w:space="0" w:color="auto"/>
              <w:bottom w:val="single" w:sz="4" w:space="0" w:color="auto"/>
            </w:tcBorders>
            <w:shd w:val="clear" w:color="auto" w:fill="FFFFFF"/>
          </w:tcPr>
          <w:p w:rsidR="00673C8F" w:rsidRPr="00E47362" w:rsidRDefault="00673C8F" w:rsidP="00673C8F">
            <w:pPr>
              <w:rPr>
                <w:color w:val="000000" w:themeColor="text1"/>
              </w:rPr>
            </w:pPr>
            <w:r>
              <w:rPr>
                <w:rFonts w:ascii="Times New Roman" w:eastAsia="Times New Roman" w:hAnsi="Times New Roman" w:cs="Times New Roman"/>
                <w:color w:val="000000" w:themeColor="text1"/>
                <w:spacing w:val="-2"/>
                <w:sz w:val="24"/>
                <w:szCs w:val="24"/>
              </w:rPr>
              <w:t>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rFonts w:eastAsiaTheme="minorEastAsia"/>
                <w:b w:val="0"/>
                <w:color w:val="000000" w:themeColor="text1"/>
                <w:sz w:val="24"/>
                <w:szCs w:val="24"/>
              </w:rPr>
              <w:t>Р</w:t>
            </w:r>
            <w:r w:rsidRPr="00E47362">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t>Начальник учреждения, филиала; главный бухгалтер учреждения; ответственный работник СБУ; подотчетные лица учреждения, филиала, отдела</w:t>
            </w:r>
          </w:p>
        </w:tc>
        <w:tc>
          <w:tcPr>
            <w:tcW w:w="1701" w:type="dxa"/>
            <w:tcBorders>
              <w:top w:val="single" w:sz="4" w:space="0" w:color="auto"/>
              <w:left w:val="single" w:sz="4" w:space="0" w:color="auto"/>
              <w:bottom w:val="single" w:sz="4" w:space="0" w:color="auto"/>
            </w:tcBorders>
            <w:shd w:val="clear" w:color="auto" w:fill="FFFFFF"/>
          </w:tcPr>
          <w:p w:rsidR="00673C8F" w:rsidRPr="00261BB8"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t xml:space="preserve">В течение </w:t>
            </w:r>
            <w:r w:rsidRPr="00261BB8">
              <w:rPr>
                <w:rStyle w:val="105pt0pt"/>
                <w:b w:val="0"/>
                <w:color w:val="000000" w:themeColor="text1"/>
                <w:sz w:val="24"/>
                <w:szCs w:val="24"/>
              </w:rPr>
              <w:t>2</w:t>
            </w:r>
            <w:r w:rsidRPr="00E47362">
              <w:rPr>
                <w:rStyle w:val="105pt0pt"/>
                <w:b w:val="0"/>
                <w:color w:val="000000" w:themeColor="text1"/>
                <w:sz w:val="24"/>
                <w:szCs w:val="24"/>
              </w:rPr>
              <w:t>-х дней после</w:t>
            </w:r>
            <w:r w:rsidRPr="00261BB8">
              <w:rPr>
                <w:rStyle w:val="105pt0pt"/>
                <w:b w:val="0"/>
                <w:color w:val="000000" w:themeColor="text1"/>
                <w:sz w:val="24"/>
                <w:szCs w:val="24"/>
              </w:rPr>
              <w:t xml:space="preserve"> </w:t>
            </w:r>
            <w:r>
              <w:rPr>
                <w:rStyle w:val="105pt0pt"/>
                <w:b w:val="0"/>
                <w:color w:val="000000" w:themeColor="text1"/>
                <w:sz w:val="24"/>
                <w:szCs w:val="24"/>
              </w:rPr>
              <w:t xml:space="preserve">предоставления надлежаще оформленных отчетных документов </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t>Служба бухгалтерского учета</w:t>
            </w:r>
          </w:p>
        </w:tc>
      </w:tr>
      <w:tr w:rsidR="00673C8F" w:rsidRPr="0079759C" w:rsidTr="00872A61">
        <w:trPr>
          <w:gridAfter w:val="2"/>
          <w:wAfter w:w="56" w:type="dxa"/>
          <w:trHeight w:hRule="exact" w:val="2264"/>
        </w:trPr>
        <w:tc>
          <w:tcPr>
            <w:tcW w:w="2268" w:type="dxa"/>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after="120" w:line="240" w:lineRule="auto"/>
              <w:ind w:firstLine="0"/>
              <w:jc w:val="left"/>
              <w:rPr>
                <w:rStyle w:val="105pt0pt"/>
                <w:b w:val="0"/>
                <w:color w:val="000000" w:themeColor="text1"/>
                <w:sz w:val="24"/>
                <w:szCs w:val="24"/>
              </w:rPr>
            </w:pPr>
            <w:r w:rsidRPr="00E47362">
              <w:rPr>
                <w:rStyle w:val="105pt0pt"/>
                <w:b w:val="0"/>
                <w:color w:val="000000" w:themeColor="text1"/>
                <w:sz w:val="24"/>
                <w:szCs w:val="24"/>
              </w:rPr>
              <w:t xml:space="preserve">Отчет о расходах подотчетного лица </w:t>
            </w:r>
          </w:p>
        </w:tc>
        <w:tc>
          <w:tcPr>
            <w:tcW w:w="1119" w:type="dxa"/>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E47362">
              <w:rPr>
                <w:rStyle w:val="105pt0pt"/>
                <w:b w:val="0"/>
                <w:color w:val="000000" w:themeColor="text1"/>
                <w:sz w:val="24"/>
                <w:szCs w:val="24"/>
              </w:rPr>
              <w:t>0504520</w:t>
            </w:r>
          </w:p>
        </w:tc>
        <w:tc>
          <w:tcPr>
            <w:tcW w:w="1574" w:type="dxa"/>
            <w:tcBorders>
              <w:top w:val="single" w:sz="4" w:space="0" w:color="auto"/>
              <w:left w:val="single" w:sz="4" w:space="0" w:color="auto"/>
              <w:bottom w:val="single" w:sz="4" w:space="0" w:color="auto"/>
            </w:tcBorders>
            <w:shd w:val="clear" w:color="auto" w:fill="FFFFFF"/>
          </w:tcPr>
          <w:p w:rsidR="00673C8F" w:rsidRPr="00E47362" w:rsidRDefault="00673C8F" w:rsidP="00673C8F">
            <w:pPr>
              <w:rPr>
                <w:color w:val="000000" w:themeColor="text1"/>
              </w:rPr>
            </w:pPr>
            <w:r w:rsidRPr="00E47362">
              <w:rPr>
                <w:rFonts w:ascii="Times New Roman" w:eastAsia="Times New Roman" w:hAnsi="Times New Roman" w:cs="Times New Roman"/>
                <w:color w:val="000000" w:themeColor="text1"/>
                <w:spacing w:val="-2"/>
                <w:sz w:val="24"/>
                <w:szCs w:val="24"/>
              </w:rPr>
              <w:t>Электронный</w:t>
            </w:r>
            <w:r>
              <w:rPr>
                <w:rFonts w:ascii="Times New Roman" w:eastAsia="Times New Roman" w:hAnsi="Times New Roman" w:cs="Times New Roman"/>
                <w:color w:val="000000" w:themeColor="text1"/>
                <w:spacing w:val="-2"/>
                <w:sz w:val="24"/>
                <w:szCs w:val="24"/>
              </w:rPr>
              <w:t>/на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rFonts w:eastAsiaTheme="minorEastAsia"/>
                <w:b w:val="0"/>
                <w:color w:val="000000" w:themeColor="text1"/>
                <w:sz w:val="24"/>
                <w:szCs w:val="24"/>
              </w:rPr>
              <w:t>Р</w:t>
            </w:r>
            <w:r w:rsidRPr="00E47362">
              <w:rPr>
                <w:rStyle w:val="105pt0pt"/>
                <w:b w:val="0"/>
                <w:color w:val="000000" w:themeColor="text1"/>
                <w:sz w:val="24"/>
                <w:szCs w:val="24"/>
              </w:rPr>
              <w:t>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t>Начальник учреждения, филиала; главный бухгалтер учреждения; ответственный работник СБУ; подотчетные лица учреждения, филиала, отдела</w:t>
            </w:r>
          </w:p>
        </w:tc>
        <w:tc>
          <w:tcPr>
            <w:tcW w:w="1701" w:type="dxa"/>
            <w:tcBorders>
              <w:top w:val="single" w:sz="4" w:space="0" w:color="auto"/>
              <w:left w:val="single" w:sz="4" w:space="0" w:color="auto"/>
              <w:bottom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t xml:space="preserve">В течение </w:t>
            </w:r>
            <w:r w:rsidRPr="00261BB8">
              <w:rPr>
                <w:rStyle w:val="105pt0pt"/>
                <w:b w:val="0"/>
                <w:color w:val="000000" w:themeColor="text1"/>
                <w:sz w:val="24"/>
                <w:szCs w:val="24"/>
              </w:rPr>
              <w:t>2</w:t>
            </w:r>
            <w:r w:rsidRPr="00E47362">
              <w:rPr>
                <w:rStyle w:val="105pt0pt"/>
                <w:b w:val="0"/>
                <w:color w:val="000000" w:themeColor="text1"/>
                <w:sz w:val="24"/>
                <w:szCs w:val="24"/>
              </w:rPr>
              <w:t>-х дней после</w:t>
            </w:r>
            <w:r w:rsidRPr="00261BB8">
              <w:rPr>
                <w:rStyle w:val="105pt0pt"/>
                <w:b w:val="0"/>
                <w:color w:val="000000" w:themeColor="text1"/>
                <w:sz w:val="24"/>
                <w:szCs w:val="24"/>
              </w:rPr>
              <w:t xml:space="preserve"> </w:t>
            </w:r>
            <w:r>
              <w:rPr>
                <w:rStyle w:val="105pt0pt"/>
                <w:b w:val="0"/>
                <w:color w:val="000000" w:themeColor="text1"/>
                <w:sz w:val="24"/>
                <w:szCs w:val="24"/>
              </w:rPr>
              <w:t>предоставления надлежаще оформленных отчетных документов</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E47362"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E47362">
              <w:rPr>
                <w:rStyle w:val="105pt0pt"/>
                <w:b w:val="0"/>
                <w:color w:val="000000" w:themeColor="text1"/>
                <w:sz w:val="24"/>
                <w:szCs w:val="24"/>
              </w:rPr>
              <w:t>Служба бухгалтерского учета</w:t>
            </w:r>
          </w:p>
        </w:tc>
      </w:tr>
      <w:tr w:rsidR="00673C8F" w:rsidRPr="0079759C" w:rsidTr="001B441A">
        <w:trPr>
          <w:gridAfter w:val="2"/>
          <w:wAfter w:w="56" w:type="dxa"/>
          <w:trHeight w:hRule="exact" w:val="2426"/>
        </w:trPr>
        <w:tc>
          <w:tcPr>
            <w:tcW w:w="2268"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after="120" w:line="240" w:lineRule="auto"/>
              <w:ind w:firstLine="0"/>
              <w:jc w:val="left"/>
              <w:rPr>
                <w:b/>
                <w:bCs/>
                <w:color w:val="000000" w:themeColor="text1"/>
                <w:spacing w:val="-5"/>
                <w:sz w:val="24"/>
                <w:szCs w:val="24"/>
                <w:shd w:val="clear" w:color="auto" w:fill="FFFFFF"/>
              </w:rPr>
            </w:pPr>
            <w:r w:rsidRPr="00561385">
              <w:rPr>
                <w:rStyle w:val="105pt0pt"/>
                <w:b w:val="0"/>
                <w:color w:val="000000" w:themeColor="text1"/>
                <w:sz w:val="24"/>
                <w:szCs w:val="24"/>
              </w:rPr>
              <w:t>Договор о полной материальной ответственности</w:t>
            </w:r>
          </w:p>
        </w:tc>
        <w:tc>
          <w:tcPr>
            <w:tcW w:w="1119"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561385">
              <w:rPr>
                <w:rStyle w:val="105pt0pt"/>
                <w:b w:val="0"/>
                <w:color w:val="000000" w:themeColor="text1"/>
                <w:sz w:val="24"/>
                <w:szCs w:val="24"/>
              </w:rPr>
              <w:t>Приложение № 2 к</w:t>
            </w:r>
          </w:p>
          <w:p w:rsidR="00673C8F" w:rsidRPr="00561385"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561385">
              <w:rPr>
                <w:rStyle w:val="105pt0pt"/>
                <w:b w:val="0"/>
                <w:color w:val="000000" w:themeColor="text1"/>
                <w:sz w:val="24"/>
                <w:szCs w:val="24"/>
              </w:rPr>
              <w:t>постановлению</w:t>
            </w:r>
          </w:p>
          <w:p w:rsidR="00673C8F" w:rsidRPr="00561385"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561385">
              <w:rPr>
                <w:rStyle w:val="105pt0pt"/>
                <w:b w:val="0"/>
                <w:color w:val="000000" w:themeColor="text1"/>
                <w:sz w:val="24"/>
                <w:szCs w:val="24"/>
              </w:rPr>
              <w:t>Минтруда России от 31.12.02 № 85</w:t>
            </w:r>
          </w:p>
        </w:tc>
        <w:tc>
          <w:tcPr>
            <w:tcW w:w="1574" w:type="dxa"/>
            <w:tcBorders>
              <w:top w:val="single" w:sz="4" w:space="0" w:color="auto"/>
              <w:left w:val="single" w:sz="4" w:space="0" w:color="auto"/>
              <w:bottom w:val="single" w:sz="4" w:space="0" w:color="auto"/>
            </w:tcBorders>
            <w:shd w:val="clear" w:color="auto" w:fill="FFFFFF"/>
          </w:tcPr>
          <w:p w:rsidR="00673C8F" w:rsidRPr="00561385" w:rsidRDefault="00673C8F" w:rsidP="00673C8F">
            <w:pPr>
              <w:rPr>
                <w:color w:val="000000" w:themeColor="text1"/>
              </w:rPr>
            </w:pPr>
            <w:r w:rsidRPr="00561385">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Pr>
                <w:rStyle w:val="105pt0pt"/>
                <w:b w:val="0"/>
                <w:color w:val="000000" w:themeColor="text1"/>
                <w:sz w:val="24"/>
                <w:szCs w:val="24"/>
              </w:rPr>
              <w:t>Работник с</w:t>
            </w:r>
            <w:r w:rsidRPr="00561385">
              <w:rPr>
                <w:rStyle w:val="105pt0pt"/>
                <w:b w:val="0"/>
                <w:color w:val="000000" w:themeColor="text1"/>
                <w:sz w:val="24"/>
                <w:szCs w:val="24"/>
              </w:rPr>
              <w:t>лужб</w:t>
            </w:r>
            <w:r>
              <w:rPr>
                <w:rStyle w:val="105pt0pt"/>
                <w:b w:val="0"/>
                <w:color w:val="000000" w:themeColor="text1"/>
                <w:sz w:val="24"/>
                <w:szCs w:val="24"/>
              </w:rPr>
              <w:t xml:space="preserve">ы </w:t>
            </w:r>
            <w:r w:rsidRPr="00561385">
              <w:rPr>
                <w:rStyle w:val="105pt0pt"/>
                <w:b w:val="0"/>
                <w:color w:val="000000" w:themeColor="text1"/>
                <w:sz w:val="24"/>
                <w:szCs w:val="24"/>
              </w:rPr>
              <w:t>управления персоналом</w:t>
            </w:r>
          </w:p>
        </w:tc>
        <w:tc>
          <w:tcPr>
            <w:tcW w:w="2835" w:type="dxa"/>
            <w:gridSpan w:val="2"/>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561385">
              <w:rPr>
                <w:rStyle w:val="105pt0pt"/>
                <w:b w:val="0"/>
                <w:color w:val="000000" w:themeColor="text1"/>
                <w:sz w:val="24"/>
                <w:szCs w:val="24"/>
              </w:rPr>
              <w:t>Начальник учреждения/ Филиала и материально ответственные лица учреждения ЦА/Филиала</w:t>
            </w:r>
          </w:p>
        </w:tc>
        <w:tc>
          <w:tcPr>
            <w:tcW w:w="1701"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561385">
              <w:rPr>
                <w:rStyle w:val="105pt0pt"/>
                <w:b w:val="0"/>
                <w:color w:val="000000" w:themeColor="text1"/>
                <w:sz w:val="24"/>
                <w:szCs w:val="24"/>
              </w:rPr>
              <w:t>По мере возложения материальной ответственности</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b/>
                <w:bCs/>
                <w:color w:val="000000" w:themeColor="text1"/>
                <w:spacing w:val="-5"/>
                <w:sz w:val="24"/>
                <w:szCs w:val="24"/>
                <w:shd w:val="clear" w:color="auto" w:fill="FFFFFF"/>
              </w:rPr>
            </w:pPr>
            <w:r w:rsidRPr="00561385">
              <w:rPr>
                <w:rStyle w:val="105pt0pt"/>
                <w:b w:val="0"/>
                <w:color w:val="000000" w:themeColor="text1"/>
                <w:sz w:val="24"/>
                <w:szCs w:val="24"/>
              </w:rPr>
              <w:t>Служба управления персоналом</w:t>
            </w:r>
          </w:p>
        </w:tc>
      </w:tr>
      <w:tr w:rsidR="00673C8F" w:rsidRPr="0079759C" w:rsidTr="001B441A">
        <w:trPr>
          <w:gridAfter w:val="1"/>
          <w:wAfter w:w="40" w:type="dxa"/>
          <w:trHeight w:hRule="exact" w:val="1563"/>
        </w:trPr>
        <w:tc>
          <w:tcPr>
            <w:tcW w:w="2268"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561385">
              <w:rPr>
                <w:rStyle w:val="105pt0pt"/>
                <w:b w:val="0"/>
                <w:color w:val="000000" w:themeColor="text1"/>
                <w:sz w:val="24"/>
                <w:szCs w:val="24"/>
              </w:rPr>
              <w:t>Путевой лист</w:t>
            </w:r>
          </w:p>
        </w:tc>
        <w:tc>
          <w:tcPr>
            <w:tcW w:w="1119"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rStyle w:val="105pt0pt"/>
                <w:bCs w:val="0"/>
                <w:color w:val="000000" w:themeColor="text1"/>
                <w:sz w:val="24"/>
                <w:szCs w:val="24"/>
              </w:rPr>
            </w:pPr>
          </w:p>
        </w:tc>
        <w:tc>
          <w:tcPr>
            <w:tcW w:w="1574" w:type="dxa"/>
            <w:tcBorders>
              <w:top w:val="single" w:sz="4" w:space="0" w:color="auto"/>
              <w:left w:val="single" w:sz="4" w:space="0" w:color="auto"/>
              <w:bottom w:val="single" w:sz="4" w:space="0" w:color="auto"/>
            </w:tcBorders>
            <w:shd w:val="clear" w:color="auto" w:fill="FFFFFF"/>
          </w:tcPr>
          <w:p w:rsidR="00673C8F" w:rsidRPr="00561385" w:rsidRDefault="00673C8F" w:rsidP="00673C8F">
            <w:pPr>
              <w:rPr>
                <w:color w:val="000000" w:themeColor="text1"/>
              </w:rPr>
            </w:pPr>
            <w:r w:rsidRPr="00561385">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rStyle w:val="105pt0pt"/>
                <w:bCs w:val="0"/>
                <w:color w:val="000000" w:themeColor="text1"/>
                <w:sz w:val="24"/>
                <w:szCs w:val="24"/>
              </w:rPr>
            </w:pPr>
            <w:r>
              <w:rPr>
                <w:rStyle w:val="105pt0pt"/>
                <w:b w:val="0"/>
                <w:color w:val="000000" w:themeColor="text1"/>
                <w:sz w:val="24"/>
                <w:szCs w:val="24"/>
              </w:rPr>
              <w:t>Ответственный работник (водитель учреждения)</w:t>
            </w:r>
          </w:p>
        </w:tc>
        <w:tc>
          <w:tcPr>
            <w:tcW w:w="2835" w:type="dxa"/>
            <w:gridSpan w:val="2"/>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561385">
              <w:rPr>
                <w:rStyle w:val="105pt0pt"/>
                <w:b w:val="0"/>
                <w:color w:val="000000" w:themeColor="text1"/>
                <w:sz w:val="24"/>
                <w:szCs w:val="24"/>
              </w:rPr>
              <w:t>Водители учреждения, филиала, отдела</w:t>
            </w:r>
          </w:p>
        </w:tc>
        <w:tc>
          <w:tcPr>
            <w:tcW w:w="1701" w:type="dxa"/>
            <w:tcBorders>
              <w:top w:val="single" w:sz="4" w:space="0" w:color="auto"/>
              <w:left w:val="single" w:sz="4" w:space="0" w:color="auto"/>
              <w:bottom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561385">
              <w:rPr>
                <w:rStyle w:val="105pt0pt"/>
                <w:b w:val="0"/>
                <w:color w:val="000000" w:themeColor="text1"/>
                <w:sz w:val="24"/>
                <w:szCs w:val="24"/>
              </w:rPr>
              <w:t>До 5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561385"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561385">
              <w:rPr>
                <w:rStyle w:val="105pt0pt"/>
                <w:b w:val="0"/>
                <w:color w:val="000000" w:themeColor="text1"/>
                <w:sz w:val="24"/>
                <w:szCs w:val="24"/>
              </w:rPr>
              <w:t xml:space="preserve">Служба бухгалтерского учета Филиалы, отделы </w:t>
            </w:r>
          </w:p>
        </w:tc>
      </w:tr>
      <w:tr w:rsidR="00673C8F" w:rsidRPr="0079759C" w:rsidTr="00B6266A">
        <w:trPr>
          <w:gridAfter w:val="1"/>
          <w:wAfter w:w="40" w:type="dxa"/>
          <w:trHeight w:hRule="exact" w:val="4404"/>
        </w:trPr>
        <w:tc>
          <w:tcPr>
            <w:tcW w:w="2268" w:type="dxa"/>
            <w:tcBorders>
              <w:top w:val="single" w:sz="4" w:space="0" w:color="auto"/>
              <w:left w:val="single" w:sz="4" w:space="0" w:color="auto"/>
              <w:bottom w:val="single" w:sz="4" w:space="0" w:color="auto"/>
            </w:tcBorders>
            <w:shd w:val="clear" w:color="auto" w:fill="FFFFFF"/>
          </w:tcPr>
          <w:p w:rsidR="00673C8F" w:rsidRPr="007D696C" w:rsidRDefault="00673C8F" w:rsidP="00673C8F">
            <w:pPr>
              <w:rPr>
                <w:rStyle w:val="105pt0pt"/>
                <w:rFonts w:eastAsiaTheme="minorEastAsia"/>
                <w:bCs w:val="0"/>
                <w:color w:val="000000" w:themeColor="text1"/>
                <w:sz w:val="24"/>
                <w:szCs w:val="24"/>
              </w:rPr>
            </w:pPr>
            <w:r w:rsidRPr="007D696C">
              <w:rPr>
                <w:rFonts w:ascii="Times New Roman" w:hAnsi="Times New Roman" w:cs="Times New Roman"/>
                <w:sz w:val="24"/>
                <w:szCs w:val="24"/>
              </w:rPr>
              <w:lastRenderedPageBreak/>
              <w:t>Акт о приеме-передаче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7D696C"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7D696C">
              <w:rPr>
                <w:color w:val="000000" w:themeColor="text1"/>
                <w:sz w:val="24"/>
                <w:szCs w:val="24"/>
              </w:rPr>
              <w:t>0510448</w:t>
            </w:r>
          </w:p>
        </w:tc>
        <w:tc>
          <w:tcPr>
            <w:tcW w:w="1574" w:type="dxa"/>
            <w:tcBorders>
              <w:top w:val="single" w:sz="4" w:space="0" w:color="auto"/>
              <w:left w:val="single" w:sz="4" w:space="0" w:color="auto"/>
              <w:bottom w:val="single" w:sz="4" w:space="0" w:color="auto"/>
            </w:tcBorders>
            <w:shd w:val="clear" w:color="auto" w:fill="FFFFFF"/>
          </w:tcPr>
          <w:p w:rsidR="00673C8F" w:rsidRPr="007D696C" w:rsidRDefault="00673C8F" w:rsidP="00673C8F">
            <w:pPr>
              <w:rPr>
                <w:rFonts w:ascii="Times New Roman" w:hAnsi="Times New Roman" w:cs="Times New Roman"/>
                <w:sz w:val="24"/>
                <w:szCs w:val="24"/>
              </w:rPr>
            </w:pPr>
            <w:r w:rsidRPr="007D696C">
              <w:rPr>
                <w:rFonts w:ascii="Times New Roman" w:hAnsi="Times New Roman" w:cs="Times New Roman"/>
                <w:color w:val="000000"/>
                <w:sz w:val="24"/>
                <w:szCs w:val="24"/>
              </w:rPr>
              <w:t>Электронный/</w:t>
            </w:r>
            <w:r w:rsidRPr="007D696C">
              <w:rPr>
                <w:rFonts w:ascii="Times New Roman" w:hAnsi="Times New Roman" w:cs="Times New Roman"/>
                <w:sz w:val="24"/>
                <w:szCs w:val="24"/>
              </w:rPr>
              <w:t xml:space="preserve">   в некоторых случаях можно составить акт на бумажном носителе.</w:t>
            </w:r>
          </w:p>
          <w:p w:rsidR="00673C8F" w:rsidRPr="007D696C" w:rsidRDefault="00673C8F" w:rsidP="00673C8F">
            <w:pPr>
              <w:rPr>
                <w:rFonts w:ascii="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7D696C" w:rsidRDefault="00673C8F" w:rsidP="00673C8F">
            <w:pPr>
              <w:rPr>
                <w:rFonts w:ascii="Times New Roman" w:hAnsi="Times New Roman" w:cs="Times New Roman"/>
                <w:sz w:val="24"/>
                <w:szCs w:val="24"/>
              </w:rPr>
            </w:pPr>
            <w:r w:rsidRPr="007D696C">
              <w:rPr>
                <w:rFonts w:ascii="Times New Roman" w:hAnsi="Times New Roman" w:cs="Times New Roman"/>
                <w:color w:val="000000" w:themeColor="text1"/>
                <w:sz w:val="24"/>
                <w:szCs w:val="24"/>
              </w:rPr>
              <w:t>От передающей стороны – ответственный исполнитель (Работники бухгалтерии на участке работы с нефинансовыми активами)</w:t>
            </w:r>
          </w:p>
        </w:tc>
        <w:tc>
          <w:tcPr>
            <w:tcW w:w="2835" w:type="dxa"/>
            <w:gridSpan w:val="2"/>
            <w:tcBorders>
              <w:top w:val="single" w:sz="4" w:space="0" w:color="auto"/>
              <w:left w:val="single" w:sz="4" w:space="0" w:color="auto"/>
              <w:bottom w:val="single" w:sz="4" w:space="0" w:color="auto"/>
            </w:tcBorders>
            <w:shd w:val="clear" w:color="auto" w:fill="FFFFFF"/>
          </w:tcPr>
          <w:p w:rsidR="00673C8F" w:rsidRPr="007D696C" w:rsidRDefault="00673C8F" w:rsidP="00673C8F">
            <w:pPr>
              <w:widowControl w:val="0"/>
              <w:ind w:left="75" w:right="75"/>
              <w:rPr>
                <w:rFonts w:ascii="Times New Roman" w:hAnsi="Times New Roman" w:cs="Times New Roman"/>
                <w:color w:val="000000" w:themeColor="text1"/>
                <w:sz w:val="24"/>
                <w:szCs w:val="24"/>
              </w:rPr>
            </w:pPr>
            <w:r w:rsidRPr="007D696C">
              <w:rPr>
                <w:rFonts w:ascii="Times New Roman" w:hAnsi="Times New Roman" w:cs="Times New Roman"/>
                <w:color w:val="000000" w:themeColor="text1"/>
                <w:sz w:val="24"/>
                <w:szCs w:val="24"/>
              </w:rPr>
              <w:t>От передающей стороны – ответственный исполнитель (Работник бухгалтерии на участке работы с нефинансовыми активами)</w:t>
            </w:r>
          </w:p>
          <w:p w:rsidR="00673C8F" w:rsidRPr="007D696C" w:rsidRDefault="00673C8F" w:rsidP="00673C8F">
            <w:pPr>
              <w:rPr>
                <w:rFonts w:ascii="Times New Roman" w:hAnsi="Times New Roman" w:cs="Times New Roman"/>
                <w:sz w:val="24"/>
                <w:szCs w:val="24"/>
              </w:rPr>
            </w:pPr>
            <w:r w:rsidRPr="007D696C">
              <w:rPr>
                <w:rFonts w:ascii="Times New Roman" w:hAnsi="Times New Roman" w:cs="Times New Roman"/>
                <w:sz w:val="24"/>
                <w:szCs w:val="24"/>
              </w:rPr>
              <w:t>От принимающей стороны: Члены комиссии по принятию к учету нефинансовых активов; Председатель комиссии;</w:t>
            </w:r>
          </w:p>
          <w:p w:rsidR="00673C8F" w:rsidRPr="007D696C" w:rsidRDefault="00673C8F" w:rsidP="00673C8F">
            <w:pPr>
              <w:rPr>
                <w:rStyle w:val="105pt0pt"/>
                <w:rFonts w:eastAsiaTheme="minorEastAsia"/>
                <w:bCs w:val="0"/>
                <w:color w:val="000000" w:themeColor="text1"/>
                <w:sz w:val="24"/>
                <w:szCs w:val="24"/>
              </w:rPr>
            </w:pPr>
            <w:r w:rsidRPr="007D696C">
              <w:rPr>
                <w:rFonts w:ascii="Times New Roman" w:hAnsi="Times New Roman" w:cs="Times New Roman"/>
                <w:sz w:val="24"/>
                <w:szCs w:val="24"/>
              </w:rPr>
              <w:t>Начальник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B03A0F" w:rsidRDefault="00673C8F" w:rsidP="00673C8F">
            <w:pPr>
              <w:rPr>
                <w:rStyle w:val="105pt0pt"/>
                <w:rFonts w:eastAsiaTheme="minorEastAsia"/>
                <w:bCs w:val="0"/>
                <w:color w:val="000000" w:themeColor="text1"/>
                <w:sz w:val="24"/>
                <w:szCs w:val="24"/>
              </w:rPr>
            </w:pPr>
            <w:r w:rsidRPr="00B03A0F">
              <w:rPr>
                <w:rStyle w:val="105pt0pt"/>
                <w:rFonts w:eastAsiaTheme="minorEastAsia"/>
                <w:b w:val="0"/>
                <w:color w:val="000000" w:themeColor="text1"/>
                <w:sz w:val="24"/>
                <w:szCs w:val="24"/>
              </w:rPr>
              <w:t>В день принятия комиссией решения о приеме-передаче нефинансовых активов</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B03A0F" w:rsidRDefault="00673C8F" w:rsidP="00673C8F">
            <w:pPr>
              <w:rPr>
                <w:rStyle w:val="105pt0pt"/>
                <w:rFonts w:eastAsiaTheme="minorEastAsia"/>
                <w:bCs w:val="0"/>
                <w:color w:val="000000" w:themeColor="text1"/>
                <w:sz w:val="24"/>
                <w:szCs w:val="24"/>
              </w:rPr>
            </w:pPr>
            <w:r w:rsidRPr="00B03A0F">
              <w:rPr>
                <w:rStyle w:val="105pt0pt"/>
                <w:rFonts w:eastAsiaTheme="minorEastAsia"/>
                <w:b w:val="0"/>
                <w:color w:val="000000" w:themeColor="text1"/>
                <w:sz w:val="24"/>
                <w:szCs w:val="24"/>
              </w:rPr>
              <w:t>Служба бухгалтерского учета</w:t>
            </w:r>
          </w:p>
        </w:tc>
      </w:tr>
      <w:tr w:rsidR="00673C8F" w:rsidRPr="0079759C" w:rsidTr="00A7204E">
        <w:trPr>
          <w:gridAfter w:val="1"/>
          <w:wAfter w:w="40" w:type="dxa"/>
          <w:trHeight w:hRule="exact" w:val="2396"/>
        </w:trPr>
        <w:tc>
          <w:tcPr>
            <w:tcW w:w="2268" w:type="dxa"/>
            <w:tcBorders>
              <w:top w:val="single" w:sz="4" w:space="0" w:color="auto"/>
              <w:left w:val="single" w:sz="4" w:space="0" w:color="auto"/>
              <w:bottom w:val="single" w:sz="4" w:space="0" w:color="auto"/>
            </w:tcBorders>
            <w:shd w:val="clear" w:color="auto" w:fill="FFFFFF"/>
          </w:tcPr>
          <w:p w:rsidR="00673C8F" w:rsidRPr="0061597B" w:rsidRDefault="00673C8F" w:rsidP="00673C8F">
            <w:pPr>
              <w:rPr>
                <w:rStyle w:val="105pt0pt"/>
                <w:rFonts w:eastAsiaTheme="minorEastAsia"/>
                <w:bCs w:val="0"/>
                <w:color w:val="000000" w:themeColor="text1"/>
                <w:sz w:val="24"/>
                <w:szCs w:val="24"/>
              </w:rPr>
            </w:pPr>
            <w:r w:rsidRPr="0061597B">
              <w:rPr>
                <w:rStyle w:val="105pt0pt"/>
                <w:rFonts w:eastAsiaTheme="minorEastAsia"/>
                <w:b w:val="0"/>
                <w:color w:val="000000" w:themeColor="text1"/>
                <w:sz w:val="24"/>
                <w:szCs w:val="24"/>
              </w:rPr>
              <w:t>Инвентарная карточка учета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61597B" w:rsidRDefault="00673C8F" w:rsidP="00673C8F">
            <w:pPr>
              <w:rPr>
                <w:rStyle w:val="105pt0pt"/>
                <w:rFonts w:eastAsiaTheme="minorEastAsia"/>
                <w:bCs w:val="0"/>
                <w:color w:val="000000" w:themeColor="text1"/>
                <w:sz w:val="24"/>
                <w:szCs w:val="24"/>
              </w:rPr>
            </w:pPr>
            <w:r w:rsidRPr="0061597B">
              <w:rPr>
                <w:rFonts w:ascii="Times New Roman" w:hAnsi="Times New Roman" w:cs="Times New Roman"/>
                <w:color w:val="000000"/>
                <w:sz w:val="24"/>
                <w:szCs w:val="24"/>
              </w:rPr>
              <w:t>0509215</w:t>
            </w:r>
          </w:p>
        </w:tc>
        <w:tc>
          <w:tcPr>
            <w:tcW w:w="1574" w:type="dxa"/>
            <w:tcBorders>
              <w:top w:val="single" w:sz="4" w:space="0" w:color="auto"/>
              <w:left w:val="single" w:sz="4" w:space="0" w:color="auto"/>
              <w:bottom w:val="single" w:sz="4" w:space="0" w:color="auto"/>
            </w:tcBorders>
            <w:shd w:val="clear" w:color="auto" w:fill="FFFFFF"/>
          </w:tcPr>
          <w:p w:rsidR="00673C8F" w:rsidRPr="0061597B" w:rsidRDefault="00673C8F" w:rsidP="00673C8F">
            <w:pPr>
              <w:rPr>
                <w:rFonts w:ascii="Times New Roman" w:hAnsi="Times New Roman" w:cs="Times New Roman"/>
                <w:sz w:val="24"/>
                <w:szCs w:val="24"/>
              </w:rPr>
            </w:pPr>
            <w:r>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61597B" w:rsidRDefault="00673C8F" w:rsidP="00673C8F">
            <w:pPr>
              <w:rPr>
                <w:rFonts w:ascii="Times New Roman" w:hAnsi="Times New Roman" w:cs="Times New Roman"/>
                <w:sz w:val="24"/>
                <w:szCs w:val="24"/>
              </w:rPr>
            </w:pPr>
            <w:r w:rsidRPr="0061597B">
              <w:rPr>
                <w:rFonts w:ascii="Times New Roman" w:hAnsi="Times New Roman" w:cs="Times New Roman"/>
                <w:color w:val="000000"/>
                <w:sz w:val="24"/>
                <w:szCs w:val="24"/>
              </w:rPr>
              <w:t>Ответственный исполнитель (Работник бухгалтерии на участке работы с нефинансовыми активами)</w:t>
            </w:r>
          </w:p>
        </w:tc>
        <w:tc>
          <w:tcPr>
            <w:tcW w:w="2835" w:type="dxa"/>
            <w:gridSpan w:val="2"/>
            <w:tcBorders>
              <w:top w:val="single" w:sz="4" w:space="0" w:color="auto"/>
              <w:left w:val="single" w:sz="4" w:space="0" w:color="auto"/>
              <w:bottom w:val="single" w:sz="4" w:space="0" w:color="auto"/>
            </w:tcBorders>
            <w:shd w:val="clear" w:color="auto" w:fill="FFFFFF"/>
          </w:tcPr>
          <w:p w:rsidR="00673C8F" w:rsidRPr="0061597B" w:rsidRDefault="00673C8F" w:rsidP="00673C8F">
            <w:pPr>
              <w:rPr>
                <w:rStyle w:val="105pt0pt"/>
                <w:rFonts w:eastAsiaTheme="minorEastAsia"/>
                <w:bCs w:val="0"/>
                <w:color w:val="000000" w:themeColor="text1"/>
                <w:sz w:val="24"/>
                <w:szCs w:val="24"/>
              </w:rPr>
            </w:pPr>
            <w:r w:rsidRPr="0061597B">
              <w:rPr>
                <w:rFonts w:ascii="Times New Roman" w:hAnsi="Times New Roman" w:cs="Times New Roman"/>
                <w:color w:val="000000"/>
                <w:sz w:val="24"/>
                <w:szCs w:val="24"/>
              </w:rPr>
              <w:t>Ответственный исполнитель (Работник бухгалтерии на участке работы с нефинансовыми активами)</w:t>
            </w:r>
          </w:p>
        </w:tc>
        <w:tc>
          <w:tcPr>
            <w:tcW w:w="1701" w:type="dxa"/>
            <w:tcBorders>
              <w:top w:val="single" w:sz="4" w:space="0" w:color="auto"/>
              <w:left w:val="single" w:sz="4" w:space="0" w:color="auto"/>
              <w:bottom w:val="single" w:sz="4" w:space="0" w:color="auto"/>
            </w:tcBorders>
            <w:shd w:val="clear" w:color="auto" w:fill="FFFFFF"/>
          </w:tcPr>
          <w:p w:rsidR="00673C8F" w:rsidRPr="0061597B" w:rsidRDefault="00673C8F" w:rsidP="00673C8F">
            <w:pPr>
              <w:rPr>
                <w:rStyle w:val="105pt0pt"/>
                <w:rFonts w:eastAsiaTheme="minorEastAsia"/>
                <w:bCs w:val="0"/>
                <w:color w:val="000000" w:themeColor="text1"/>
                <w:sz w:val="24"/>
                <w:szCs w:val="24"/>
              </w:rPr>
            </w:pPr>
            <w:r w:rsidRPr="0061597B">
              <w:rPr>
                <w:rFonts w:ascii="Times New Roman" w:hAnsi="Times New Roman" w:cs="Times New Roman"/>
                <w:color w:val="000000"/>
                <w:sz w:val="24"/>
                <w:szCs w:val="24"/>
              </w:rPr>
              <w:t xml:space="preserve">Формируется по требованию и (или) на дату закрытия Инвентарной карточки </w:t>
            </w:r>
            <w:r w:rsidRPr="0061597B">
              <w:rPr>
                <w:rStyle w:val="105pt0pt"/>
                <w:rFonts w:eastAsiaTheme="minorEastAsia"/>
                <w:b w:val="0"/>
                <w:color w:val="000000" w:themeColor="text1"/>
                <w:sz w:val="24"/>
                <w:szCs w:val="24"/>
              </w:rPr>
              <w:t>ценностей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1597B" w:rsidRDefault="00673C8F" w:rsidP="00673C8F">
            <w:pPr>
              <w:rPr>
                <w:rStyle w:val="105pt0pt"/>
                <w:rFonts w:eastAsiaTheme="minorEastAsia"/>
                <w:bCs w:val="0"/>
                <w:color w:val="000000" w:themeColor="text1"/>
                <w:sz w:val="24"/>
                <w:szCs w:val="24"/>
              </w:rPr>
            </w:pPr>
            <w:r w:rsidRPr="0061597B">
              <w:rPr>
                <w:rStyle w:val="105pt0pt"/>
                <w:rFonts w:eastAsiaTheme="minorEastAsia"/>
                <w:b w:val="0"/>
                <w:color w:val="000000" w:themeColor="text1"/>
                <w:sz w:val="24"/>
                <w:szCs w:val="24"/>
              </w:rPr>
              <w:t>Служба бухгалтерского учета</w:t>
            </w:r>
          </w:p>
        </w:tc>
      </w:tr>
      <w:tr w:rsidR="00673C8F" w:rsidRPr="0079759C" w:rsidTr="0044326A">
        <w:trPr>
          <w:gridAfter w:val="1"/>
          <w:wAfter w:w="40" w:type="dxa"/>
          <w:trHeight w:hRule="exact" w:val="2402"/>
        </w:trPr>
        <w:tc>
          <w:tcPr>
            <w:tcW w:w="2268" w:type="dxa"/>
            <w:tcBorders>
              <w:top w:val="single" w:sz="4" w:space="0" w:color="auto"/>
              <w:left w:val="single" w:sz="4" w:space="0" w:color="auto"/>
              <w:bottom w:val="single" w:sz="4" w:space="0" w:color="auto"/>
            </w:tcBorders>
            <w:shd w:val="clear" w:color="auto" w:fill="FFFFFF"/>
          </w:tcPr>
          <w:p w:rsidR="00673C8F" w:rsidRPr="00837315" w:rsidRDefault="00673C8F" w:rsidP="00673C8F">
            <w:pPr>
              <w:rPr>
                <w:rStyle w:val="105pt0pt"/>
                <w:rFonts w:eastAsiaTheme="minorEastAsia"/>
                <w:bCs w:val="0"/>
                <w:color w:val="000000" w:themeColor="text1"/>
                <w:sz w:val="24"/>
                <w:szCs w:val="24"/>
              </w:rPr>
            </w:pPr>
            <w:r w:rsidRPr="00837315">
              <w:rPr>
                <w:rStyle w:val="105pt0pt"/>
                <w:rFonts w:eastAsiaTheme="minorEastAsia"/>
                <w:b w:val="0"/>
                <w:color w:val="000000" w:themeColor="text1"/>
                <w:sz w:val="24"/>
                <w:szCs w:val="24"/>
              </w:rPr>
              <w:t>Инвентарная карточка группового учета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837315" w:rsidRDefault="00673C8F" w:rsidP="00673C8F">
            <w:pPr>
              <w:rPr>
                <w:rStyle w:val="105pt0pt"/>
                <w:rFonts w:eastAsiaTheme="minorEastAsia"/>
                <w:bCs w:val="0"/>
                <w:color w:val="000000" w:themeColor="text1"/>
                <w:sz w:val="24"/>
                <w:szCs w:val="24"/>
              </w:rPr>
            </w:pPr>
            <w:r w:rsidRPr="00837315">
              <w:rPr>
                <w:rFonts w:ascii="Times New Roman" w:hAnsi="Times New Roman" w:cs="Times New Roman"/>
                <w:color w:val="000000"/>
                <w:sz w:val="24"/>
                <w:szCs w:val="24"/>
              </w:rPr>
              <w:t>0509215</w:t>
            </w:r>
          </w:p>
        </w:tc>
        <w:tc>
          <w:tcPr>
            <w:tcW w:w="1574" w:type="dxa"/>
            <w:tcBorders>
              <w:top w:val="single" w:sz="4" w:space="0" w:color="auto"/>
              <w:left w:val="single" w:sz="4" w:space="0" w:color="auto"/>
              <w:bottom w:val="single" w:sz="4" w:space="0" w:color="auto"/>
            </w:tcBorders>
            <w:shd w:val="clear" w:color="auto" w:fill="FFFFFF"/>
          </w:tcPr>
          <w:p w:rsidR="00673C8F" w:rsidRPr="00837315" w:rsidRDefault="00673C8F" w:rsidP="00673C8F">
            <w:pPr>
              <w:rPr>
                <w:rFonts w:ascii="Times New Roman" w:hAnsi="Times New Roman" w:cs="Times New Roman"/>
                <w:sz w:val="24"/>
                <w:szCs w:val="24"/>
              </w:rPr>
            </w:pPr>
            <w:r w:rsidRPr="00837315">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837315" w:rsidRDefault="00673C8F" w:rsidP="00673C8F">
            <w:pPr>
              <w:rPr>
                <w:rFonts w:ascii="Times New Roman" w:hAnsi="Times New Roman" w:cs="Times New Roman"/>
                <w:sz w:val="24"/>
                <w:szCs w:val="24"/>
              </w:rPr>
            </w:pPr>
            <w:r w:rsidRPr="00837315">
              <w:rPr>
                <w:rFonts w:ascii="Times New Roman" w:hAnsi="Times New Roman" w:cs="Times New Roman"/>
                <w:sz w:val="24"/>
                <w:szCs w:val="24"/>
              </w:rPr>
              <w:t>Ответственный исполнитель (Работник бухгалтерии на участке работы с нефинансовыми активами)</w:t>
            </w:r>
          </w:p>
        </w:tc>
        <w:tc>
          <w:tcPr>
            <w:tcW w:w="2835" w:type="dxa"/>
            <w:gridSpan w:val="2"/>
            <w:tcBorders>
              <w:top w:val="single" w:sz="4" w:space="0" w:color="auto"/>
              <w:left w:val="single" w:sz="4" w:space="0" w:color="auto"/>
              <w:bottom w:val="single" w:sz="4" w:space="0" w:color="auto"/>
            </w:tcBorders>
            <w:shd w:val="clear" w:color="auto" w:fill="FFFFFF"/>
          </w:tcPr>
          <w:p w:rsidR="00673C8F" w:rsidRPr="00837315" w:rsidRDefault="00673C8F" w:rsidP="00673C8F">
            <w:pPr>
              <w:rPr>
                <w:rStyle w:val="105pt0pt"/>
                <w:rFonts w:eastAsiaTheme="minorEastAsia"/>
                <w:bCs w:val="0"/>
                <w:color w:val="000000" w:themeColor="text1"/>
                <w:sz w:val="24"/>
                <w:szCs w:val="24"/>
              </w:rPr>
            </w:pPr>
            <w:r w:rsidRPr="00837315">
              <w:rPr>
                <w:rFonts w:ascii="Times New Roman" w:hAnsi="Times New Roman" w:cs="Times New Roman"/>
                <w:color w:val="000000"/>
                <w:sz w:val="24"/>
                <w:szCs w:val="24"/>
              </w:rPr>
              <w:t>Ответственный исполнитель (Работник бухгалтерии на участке работы с нефинансовыми активами)</w:t>
            </w:r>
          </w:p>
        </w:tc>
        <w:tc>
          <w:tcPr>
            <w:tcW w:w="1701" w:type="dxa"/>
            <w:tcBorders>
              <w:top w:val="single" w:sz="4" w:space="0" w:color="auto"/>
              <w:left w:val="single" w:sz="4" w:space="0" w:color="auto"/>
              <w:bottom w:val="single" w:sz="4" w:space="0" w:color="auto"/>
            </w:tcBorders>
            <w:shd w:val="clear" w:color="auto" w:fill="FFFFFF"/>
          </w:tcPr>
          <w:p w:rsidR="00673C8F" w:rsidRPr="00837315" w:rsidRDefault="00673C8F" w:rsidP="00673C8F">
            <w:pPr>
              <w:rPr>
                <w:rStyle w:val="105pt0pt"/>
                <w:rFonts w:eastAsiaTheme="minorEastAsia"/>
                <w:bCs w:val="0"/>
                <w:color w:val="000000" w:themeColor="text1"/>
                <w:sz w:val="24"/>
                <w:szCs w:val="24"/>
              </w:rPr>
            </w:pPr>
            <w:r w:rsidRPr="00837315">
              <w:rPr>
                <w:rFonts w:ascii="Times New Roman" w:hAnsi="Times New Roman" w:cs="Times New Roman"/>
                <w:color w:val="000000"/>
                <w:sz w:val="24"/>
                <w:szCs w:val="24"/>
              </w:rPr>
              <w:t xml:space="preserve">Формируется по требованию и (или) на дату закрытия Инвентарной карточки </w:t>
            </w:r>
            <w:r w:rsidRPr="00837315">
              <w:rPr>
                <w:rStyle w:val="105pt0pt"/>
                <w:rFonts w:eastAsiaTheme="minorEastAsia"/>
                <w:b w:val="0"/>
                <w:color w:val="000000" w:themeColor="text1"/>
                <w:sz w:val="24"/>
                <w:szCs w:val="24"/>
              </w:rPr>
              <w:t>ценностей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837315" w:rsidRDefault="00673C8F" w:rsidP="00673C8F">
            <w:pPr>
              <w:rPr>
                <w:rStyle w:val="105pt0pt"/>
                <w:rFonts w:eastAsiaTheme="minorEastAsia"/>
                <w:bCs w:val="0"/>
                <w:color w:val="000000" w:themeColor="text1"/>
                <w:sz w:val="24"/>
                <w:szCs w:val="24"/>
              </w:rPr>
            </w:pPr>
            <w:r w:rsidRPr="00837315">
              <w:rPr>
                <w:rStyle w:val="105pt0pt"/>
                <w:rFonts w:eastAsiaTheme="minorEastAsia"/>
                <w:b w:val="0"/>
                <w:color w:val="000000" w:themeColor="text1"/>
                <w:sz w:val="24"/>
                <w:szCs w:val="24"/>
              </w:rPr>
              <w:t>Служба бухгалтерского учета</w:t>
            </w:r>
          </w:p>
        </w:tc>
      </w:tr>
      <w:tr w:rsidR="00673C8F" w:rsidRPr="0079759C" w:rsidTr="00627ED2">
        <w:trPr>
          <w:gridAfter w:val="1"/>
          <w:wAfter w:w="40" w:type="dxa"/>
          <w:trHeight w:hRule="exact" w:val="5113"/>
        </w:trPr>
        <w:tc>
          <w:tcPr>
            <w:tcW w:w="2268" w:type="dxa"/>
            <w:tcBorders>
              <w:top w:val="single" w:sz="4" w:space="0" w:color="auto"/>
              <w:left w:val="single" w:sz="4" w:space="0" w:color="auto"/>
              <w:bottom w:val="single" w:sz="4" w:space="0" w:color="auto"/>
            </w:tcBorders>
            <w:shd w:val="clear" w:color="auto" w:fill="FFFFFF"/>
          </w:tcPr>
          <w:p w:rsidR="00673C8F" w:rsidRPr="00C93D03" w:rsidRDefault="00673C8F" w:rsidP="00673C8F">
            <w:pPr>
              <w:rPr>
                <w:rStyle w:val="105pt0pt"/>
                <w:rFonts w:eastAsiaTheme="minorEastAsia"/>
                <w:b w:val="0"/>
                <w:color w:val="000000" w:themeColor="text1"/>
                <w:sz w:val="24"/>
                <w:szCs w:val="24"/>
              </w:rPr>
            </w:pPr>
            <w:r w:rsidRPr="00C93D03">
              <w:rPr>
                <w:rFonts w:ascii="Times New Roman" w:hAnsi="Times New Roman" w:cs="Times New Roman"/>
                <w:sz w:val="24"/>
                <w:szCs w:val="24"/>
              </w:rPr>
              <w:lastRenderedPageBreak/>
              <w:t>Карточка капитальных вложений</w:t>
            </w:r>
          </w:p>
        </w:tc>
        <w:tc>
          <w:tcPr>
            <w:tcW w:w="1119" w:type="dxa"/>
            <w:tcBorders>
              <w:top w:val="single" w:sz="4" w:space="0" w:color="auto"/>
              <w:left w:val="single" w:sz="4" w:space="0" w:color="auto"/>
              <w:bottom w:val="single" w:sz="4" w:space="0" w:color="auto"/>
            </w:tcBorders>
            <w:shd w:val="clear" w:color="auto" w:fill="FFFFFF"/>
          </w:tcPr>
          <w:p w:rsidR="00673C8F" w:rsidRPr="00C93D03" w:rsidRDefault="00673C8F" w:rsidP="00673C8F">
            <w:pPr>
              <w:rPr>
                <w:rFonts w:ascii="Times New Roman" w:hAnsi="Times New Roman" w:cs="Times New Roman"/>
                <w:sz w:val="24"/>
                <w:szCs w:val="24"/>
              </w:rPr>
            </w:pPr>
            <w:r w:rsidRPr="00C93D03">
              <w:rPr>
                <w:rFonts w:ascii="Times New Roman" w:hAnsi="Times New Roman" w:cs="Times New Roman"/>
                <w:sz w:val="24"/>
                <w:szCs w:val="24"/>
              </w:rPr>
              <w:t>0509211</w:t>
            </w:r>
          </w:p>
        </w:tc>
        <w:tc>
          <w:tcPr>
            <w:tcW w:w="1574" w:type="dxa"/>
            <w:tcBorders>
              <w:top w:val="single" w:sz="4" w:space="0" w:color="auto"/>
              <w:left w:val="single" w:sz="4" w:space="0" w:color="auto"/>
              <w:bottom w:val="single" w:sz="4" w:space="0" w:color="auto"/>
            </w:tcBorders>
            <w:shd w:val="clear" w:color="auto" w:fill="FFFFFF"/>
          </w:tcPr>
          <w:p w:rsidR="00673C8F" w:rsidRPr="00C93D03" w:rsidRDefault="00673C8F" w:rsidP="00673C8F">
            <w:pPr>
              <w:rPr>
                <w:rFonts w:ascii="Times New Roman" w:eastAsia="Times New Roman" w:hAnsi="Times New Roman" w:cs="Times New Roman"/>
                <w:spacing w:val="-2"/>
                <w:sz w:val="24"/>
                <w:szCs w:val="24"/>
              </w:rPr>
            </w:pPr>
            <w:r w:rsidRPr="00C93D03">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C93D03" w:rsidRDefault="00673C8F" w:rsidP="00673C8F">
            <w:pPr>
              <w:rPr>
                <w:rFonts w:ascii="Times New Roman" w:hAnsi="Times New Roman" w:cs="Times New Roman"/>
                <w:sz w:val="24"/>
                <w:szCs w:val="24"/>
              </w:rPr>
            </w:pPr>
            <w:r w:rsidRPr="00C93D03">
              <w:rPr>
                <w:rFonts w:ascii="Times New Roman" w:hAnsi="Times New Roman" w:cs="Times New Roman"/>
                <w:sz w:val="24"/>
                <w:szCs w:val="24"/>
              </w:rPr>
              <w:t>Ответственный исполнитель - бухгалтер</w:t>
            </w:r>
          </w:p>
        </w:tc>
        <w:tc>
          <w:tcPr>
            <w:tcW w:w="2835" w:type="dxa"/>
            <w:gridSpan w:val="2"/>
            <w:tcBorders>
              <w:top w:val="single" w:sz="4" w:space="0" w:color="auto"/>
              <w:left w:val="single" w:sz="4" w:space="0" w:color="auto"/>
              <w:bottom w:val="single" w:sz="4" w:space="0" w:color="auto"/>
            </w:tcBorders>
            <w:shd w:val="clear" w:color="auto" w:fill="FFFFFF"/>
          </w:tcPr>
          <w:p w:rsidR="00673C8F" w:rsidRPr="00C93D03" w:rsidRDefault="00673C8F" w:rsidP="00673C8F">
            <w:pPr>
              <w:rPr>
                <w:rFonts w:ascii="Times New Roman" w:hAnsi="Times New Roman" w:cs="Times New Roman"/>
                <w:sz w:val="24"/>
                <w:szCs w:val="24"/>
              </w:rPr>
            </w:pPr>
            <w:r w:rsidRPr="00C93D03">
              <w:rPr>
                <w:rFonts w:ascii="Times New Roman" w:hAnsi="Times New Roman" w:cs="Times New Roman"/>
                <w:sz w:val="24"/>
                <w:szCs w:val="24"/>
              </w:rPr>
              <w:t>Ответственный исполнитель - бухгалтер</w:t>
            </w:r>
          </w:p>
        </w:tc>
        <w:tc>
          <w:tcPr>
            <w:tcW w:w="1701" w:type="dxa"/>
            <w:tcBorders>
              <w:top w:val="single" w:sz="4" w:space="0" w:color="auto"/>
              <w:left w:val="single" w:sz="4" w:space="0" w:color="auto"/>
              <w:bottom w:val="single" w:sz="4" w:space="0" w:color="auto"/>
            </w:tcBorders>
            <w:shd w:val="clear" w:color="auto" w:fill="FFFFFF"/>
          </w:tcPr>
          <w:p w:rsidR="00673C8F" w:rsidRPr="00C93D03" w:rsidRDefault="00673C8F" w:rsidP="00673C8F">
            <w:pPr>
              <w:rPr>
                <w:rFonts w:ascii="Times New Roman" w:hAnsi="Times New Roman" w:cs="Times New Roman"/>
                <w:sz w:val="24"/>
                <w:szCs w:val="24"/>
              </w:rPr>
            </w:pPr>
            <w:r w:rsidRPr="00C93D03">
              <w:rPr>
                <w:rFonts w:ascii="Times New Roman" w:hAnsi="Times New Roman" w:cs="Times New Roman"/>
                <w:sz w:val="24"/>
                <w:szCs w:val="24"/>
              </w:rPr>
              <w:t xml:space="preserve">Карточка (ф. 0509211) открывается датой начала формирования вложений (инвестиций) в объект (группу объектов) </w:t>
            </w:r>
          </w:p>
          <w:p w:rsidR="00673C8F" w:rsidRPr="00C93D03" w:rsidRDefault="00673C8F" w:rsidP="00673C8F">
            <w:pPr>
              <w:rPr>
                <w:rFonts w:ascii="Times New Roman" w:hAnsi="Times New Roman" w:cs="Times New Roman"/>
                <w:sz w:val="24"/>
                <w:szCs w:val="24"/>
              </w:rPr>
            </w:pPr>
            <w:r w:rsidRPr="00C93D03">
              <w:rPr>
                <w:rFonts w:ascii="Times New Roman" w:hAnsi="Times New Roman" w:cs="Times New Roman"/>
                <w:sz w:val="24"/>
                <w:szCs w:val="24"/>
              </w:rPr>
              <w:t>не позднее следующего рабочего дня со дня получения документа</w:t>
            </w:r>
          </w:p>
          <w:p w:rsidR="00673C8F" w:rsidRPr="00C93D03" w:rsidRDefault="00673C8F" w:rsidP="00673C8F">
            <w:pPr>
              <w:rPr>
                <w:rFonts w:ascii="Times New Roman" w:hAnsi="Times New Roman" w:cs="Times New Roman"/>
                <w:sz w:val="24"/>
                <w:szCs w:val="24"/>
              </w:rPr>
            </w:pPr>
          </w:p>
          <w:p w:rsidR="00673C8F" w:rsidRPr="00C93D03" w:rsidRDefault="00673C8F" w:rsidP="00673C8F">
            <w:pPr>
              <w:rPr>
                <w:rFonts w:ascii="Times New Roman" w:hAnsi="Times New Roman" w:cs="Times New Roman"/>
                <w:sz w:val="24"/>
                <w:szCs w:val="24"/>
              </w:rPr>
            </w:pPr>
            <w:r w:rsidRPr="00C93D03">
              <w:rPr>
                <w:rFonts w:ascii="Times New Roman" w:hAnsi="Times New Roman" w:cs="Times New Roman"/>
                <w:sz w:val="24"/>
                <w:szCs w:val="24"/>
              </w:rPr>
              <w:t>капитальных вложений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C93D03" w:rsidRDefault="00673C8F" w:rsidP="00673C8F">
            <w:pPr>
              <w:rPr>
                <w:rStyle w:val="105pt0pt"/>
                <w:rFonts w:eastAsiaTheme="minorEastAsia"/>
                <w:b w:val="0"/>
                <w:color w:val="000000" w:themeColor="text1"/>
                <w:sz w:val="24"/>
                <w:szCs w:val="24"/>
              </w:rPr>
            </w:pPr>
            <w:r w:rsidRPr="00C93D03">
              <w:rPr>
                <w:rStyle w:val="105pt0pt"/>
                <w:rFonts w:eastAsiaTheme="minorEastAsia"/>
                <w:b w:val="0"/>
                <w:color w:val="000000" w:themeColor="text1"/>
                <w:sz w:val="24"/>
                <w:szCs w:val="24"/>
              </w:rPr>
              <w:t>Служба бухгалтерского учета</w:t>
            </w:r>
          </w:p>
        </w:tc>
      </w:tr>
      <w:tr w:rsidR="00673C8F" w:rsidRPr="0079759C" w:rsidTr="00B1709A">
        <w:trPr>
          <w:gridAfter w:val="1"/>
          <w:wAfter w:w="40" w:type="dxa"/>
          <w:trHeight w:hRule="exact" w:val="2264"/>
        </w:trPr>
        <w:tc>
          <w:tcPr>
            <w:tcW w:w="2268" w:type="dxa"/>
            <w:tcBorders>
              <w:top w:val="single" w:sz="4" w:space="0" w:color="auto"/>
              <w:left w:val="single" w:sz="4" w:space="0" w:color="auto"/>
              <w:bottom w:val="single" w:sz="4" w:space="0" w:color="auto"/>
            </w:tcBorders>
            <w:shd w:val="clear" w:color="auto" w:fill="FFFFFF"/>
          </w:tcPr>
          <w:p w:rsidR="00673C8F" w:rsidRPr="00172CF0" w:rsidRDefault="00673C8F" w:rsidP="00673C8F">
            <w:pPr>
              <w:rPr>
                <w:rFonts w:ascii="Times New Roman" w:hAnsi="Times New Roman" w:cs="Times New Roman"/>
                <w:sz w:val="24"/>
                <w:szCs w:val="24"/>
              </w:rPr>
            </w:pPr>
            <w:r w:rsidRPr="00172CF0">
              <w:rPr>
                <w:rFonts w:ascii="Times New Roman" w:hAnsi="Times New Roman" w:cs="Times New Roman"/>
                <w:sz w:val="24"/>
                <w:szCs w:val="24"/>
              </w:rPr>
              <w:t>Карточка учета права пользования нефинансовым активом (ОКУД 0509214)</w:t>
            </w:r>
          </w:p>
        </w:tc>
        <w:tc>
          <w:tcPr>
            <w:tcW w:w="1119" w:type="dxa"/>
            <w:tcBorders>
              <w:top w:val="single" w:sz="4" w:space="0" w:color="auto"/>
              <w:left w:val="single" w:sz="4" w:space="0" w:color="auto"/>
              <w:bottom w:val="single" w:sz="4" w:space="0" w:color="auto"/>
            </w:tcBorders>
            <w:shd w:val="clear" w:color="auto" w:fill="FFFFFF"/>
          </w:tcPr>
          <w:p w:rsidR="00673C8F" w:rsidRPr="00172CF0" w:rsidRDefault="00673C8F" w:rsidP="00673C8F">
            <w:pPr>
              <w:rPr>
                <w:rFonts w:ascii="Times New Roman" w:hAnsi="Times New Roman" w:cs="Times New Roman"/>
                <w:sz w:val="24"/>
                <w:szCs w:val="24"/>
              </w:rPr>
            </w:pPr>
            <w:r w:rsidRPr="00172CF0">
              <w:rPr>
                <w:rFonts w:ascii="Times New Roman" w:hAnsi="Times New Roman" w:cs="Times New Roman"/>
                <w:sz w:val="24"/>
                <w:szCs w:val="24"/>
              </w:rPr>
              <w:t>0509214</w:t>
            </w:r>
          </w:p>
        </w:tc>
        <w:tc>
          <w:tcPr>
            <w:tcW w:w="1574" w:type="dxa"/>
            <w:tcBorders>
              <w:top w:val="single" w:sz="4" w:space="0" w:color="auto"/>
              <w:left w:val="single" w:sz="4" w:space="0" w:color="auto"/>
              <w:bottom w:val="single" w:sz="4" w:space="0" w:color="auto"/>
            </w:tcBorders>
            <w:shd w:val="clear" w:color="auto" w:fill="FFFFFF"/>
          </w:tcPr>
          <w:p w:rsidR="00673C8F" w:rsidRPr="00172CF0" w:rsidRDefault="00673C8F" w:rsidP="00673C8F">
            <w:pPr>
              <w:rPr>
                <w:rFonts w:ascii="Times New Roman" w:eastAsia="Times New Roman" w:hAnsi="Times New Roman" w:cs="Times New Roman"/>
                <w:spacing w:val="-2"/>
                <w:sz w:val="24"/>
                <w:szCs w:val="24"/>
              </w:rPr>
            </w:pPr>
            <w:r w:rsidRPr="00172CF0">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172CF0" w:rsidRDefault="00673C8F" w:rsidP="00673C8F">
            <w:pPr>
              <w:rPr>
                <w:rFonts w:ascii="Times New Roman" w:hAnsi="Times New Roman" w:cs="Times New Roman"/>
                <w:sz w:val="24"/>
                <w:szCs w:val="24"/>
              </w:rPr>
            </w:pPr>
            <w:r w:rsidRPr="00172CF0">
              <w:rPr>
                <w:rFonts w:ascii="Times New Roman" w:hAnsi="Times New Roman" w:cs="Times New Roman"/>
                <w:sz w:val="24"/>
                <w:szCs w:val="24"/>
              </w:rPr>
              <w:t>Ответственный исполнитель – бухгалтер на участке нефинансовых активов</w:t>
            </w:r>
          </w:p>
        </w:tc>
        <w:tc>
          <w:tcPr>
            <w:tcW w:w="2835" w:type="dxa"/>
            <w:gridSpan w:val="2"/>
            <w:tcBorders>
              <w:top w:val="single" w:sz="4" w:space="0" w:color="auto"/>
              <w:left w:val="single" w:sz="4" w:space="0" w:color="auto"/>
              <w:bottom w:val="single" w:sz="4" w:space="0" w:color="auto"/>
            </w:tcBorders>
            <w:shd w:val="clear" w:color="auto" w:fill="FFFFFF"/>
          </w:tcPr>
          <w:p w:rsidR="00673C8F" w:rsidRPr="00172CF0" w:rsidRDefault="00673C8F" w:rsidP="00673C8F">
            <w:pPr>
              <w:rPr>
                <w:rFonts w:ascii="Times New Roman" w:hAnsi="Times New Roman" w:cs="Times New Roman"/>
                <w:sz w:val="24"/>
                <w:szCs w:val="24"/>
              </w:rPr>
            </w:pPr>
            <w:r w:rsidRPr="00172CF0">
              <w:rPr>
                <w:rFonts w:ascii="Times New Roman" w:hAnsi="Times New Roman" w:cs="Times New Roman"/>
                <w:sz w:val="24"/>
                <w:szCs w:val="24"/>
              </w:rPr>
              <w:t>Ответственный исполнитель - бухгалтер</w:t>
            </w:r>
          </w:p>
        </w:tc>
        <w:tc>
          <w:tcPr>
            <w:tcW w:w="1701" w:type="dxa"/>
            <w:tcBorders>
              <w:top w:val="single" w:sz="4" w:space="0" w:color="auto"/>
              <w:left w:val="single" w:sz="4" w:space="0" w:color="auto"/>
              <w:bottom w:val="single" w:sz="4" w:space="0" w:color="auto"/>
            </w:tcBorders>
            <w:shd w:val="clear" w:color="auto" w:fill="FFFFFF"/>
          </w:tcPr>
          <w:p w:rsidR="00673C8F" w:rsidRPr="00172CF0" w:rsidRDefault="00673C8F" w:rsidP="00673C8F">
            <w:pPr>
              <w:rPr>
                <w:rFonts w:ascii="Times New Roman" w:hAnsi="Times New Roman" w:cs="Times New Roman"/>
                <w:sz w:val="24"/>
                <w:szCs w:val="24"/>
              </w:rPr>
            </w:pPr>
            <w:r w:rsidRPr="00172CF0">
              <w:rPr>
                <w:rFonts w:ascii="Times New Roman" w:hAnsi="Times New Roman" w:cs="Times New Roman"/>
                <w:sz w:val="24"/>
                <w:szCs w:val="24"/>
              </w:rPr>
              <w:t>Не позднее трех рабочих дней с момента поступления договора аренды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172CF0" w:rsidRDefault="00673C8F" w:rsidP="00673C8F">
            <w:pPr>
              <w:rPr>
                <w:rStyle w:val="105pt0pt"/>
                <w:rFonts w:eastAsiaTheme="minorEastAsia"/>
                <w:b w:val="0"/>
                <w:color w:val="000000" w:themeColor="text1"/>
                <w:sz w:val="24"/>
                <w:szCs w:val="24"/>
              </w:rPr>
            </w:pPr>
            <w:r w:rsidRPr="00172CF0">
              <w:rPr>
                <w:rStyle w:val="105pt0pt"/>
                <w:rFonts w:eastAsiaTheme="minorEastAsia"/>
                <w:b w:val="0"/>
                <w:color w:val="000000" w:themeColor="text1"/>
                <w:sz w:val="24"/>
                <w:szCs w:val="24"/>
              </w:rPr>
              <w:t>Служба бухгалтерского учета</w:t>
            </w:r>
          </w:p>
        </w:tc>
      </w:tr>
      <w:tr w:rsidR="00673C8F" w:rsidRPr="0079759C" w:rsidTr="001B441A">
        <w:trPr>
          <w:gridAfter w:val="1"/>
          <w:wAfter w:w="40" w:type="dxa"/>
          <w:trHeight w:hRule="exact" w:val="1146"/>
        </w:trPr>
        <w:tc>
          <w:tcPr>
            <w:tcW w:w="2268"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Инвентарный список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0504034</w:t>
            </w:r>
          </w:p>
        </w:tc>
        <w:tc>
          <w:tcPr>
            <w:tcW w:w="1574" w:type="dxa"/>
            <w:tcBorders>
              <w:top w:val="single" w:sz="4" w:space="0" w:color="auto"/>
              <w:left w:val="single" w:sz="4" w:space="0" w:color="auto"/>
              <w:bottom w:val="single" w:sz="4" w:space="0" w:color="auto"/>
            </w:tcBorders>
            <w:shd w:val="clear" w:color="auto" w:fill="FFFFFF"/>
          </w:tcPr>
          <w:p w:rsidR="00673C8F" w:rsidRPr="00AE6B4A" w:rsidRDefault="00673C8F" w:rsidP="00673C8F">
            <w:pPr>
              <w:rPr>
                <w:color w:val="000000" w:themeColor="text1"/>
              </w:rPr>
            </w:pPr>
            <w:r w:rsidRPr="00AE6B4A">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567B3C">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Исполнитель</w:t>
            </w:r>
          </w:p>
        </w:tc>
        <w:tc>
          <w:tcPr>
            <w:tcW w:w="1701"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В соответствии с приказом по инвентаризации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Служба бухгалтерского учета</w:t>
            </w:r>
          </w:p>
        </w:tc>
      </w:tr>
      <w:tr w:rsidR="00673C8F" w:rsidRPr="0079759C" w:rsidTr="008A307E">
        <w:trPr>
          <w:gridAfter w:val="1"/>
          <w:wAfter w:w="40" w:type="dxa"/>
          <w:trHeight w:hRule="exact" w:val="2548"/>
        </w:trPr>
        <w:tc>
          <w:tcPr>
            <w:tcW w:w="2268" w:type="dxa"/>
            <w:tcBorders>
              <w:top w:val="single" w:sz="4" w:space="0" w:color="auto"/>
              <w:left w:val="single" w:sz="4" w:space="0" w:color="auto"/>
              <w:bottom w:val="single" w:sz="4" w:space="0" w:color="auto"/>
            </w:tcBorders>
            <w:shd w:val="clear" w:color="auto" w:fill="FFFFFF"/>
          </w:tcPr>
          <w:p w:rsidR="00673C8F" w:rsidRPr="00937B72" w:rsidRDefault="00673C8F" w:rsidP="00673C8F">
            <w:pPr>
              <w:rPr>
                <w:rStyle w:val="105pt0pt"/>
                <w:rFonts w:eastAsiaTheme="minorEastAsia"/>
                <w:bCs w:val="0"/>
                <w:color w:val="000000" w:themeColor="text1"/>
                <w:sz w:val="24"/>
                <w:szCs w:val="24"/>
              </w:rPr>
            </w:pPr>
            <w:r w:rsidRPr="00937B72">
              <w:rPr>
                <w:rStyle w:val="105pt0pt"/>
                <w:rFonts w:eastAsiaTheme="minorEastAsia"/>
                <w:b w:val="0"/>
                <w:color w:val="000000" w:themeColor="text1"/>
                <w:sz w:val="24"/>
                <w:szCs w:val="24"/>
              </w:rPr>
              <w:lastRenderedPageBreak/>
              <w:t>Карточка количественно -суммового учета материальных ценностей</w:t>
            </w:r>
          </w:p>
        </w:tc>
        <w:tc>
          <w:tcPr>
            <w:tcW w:w="1119" w:type="dxa"/>
            <w:tcBorders>
              <w:top w:val="single" w:sz="4" w:space="0" w:color="auto"/>
              <w:left w:val="single" w:sz="4" w:space="0" w:color="auto"/>
              <w:bottom w:val="single" w:sz="4" w:space="0" w:color="auto"/>
            </w:tcBorders>
            <w:shd w:val="clear" w:color="auto" w:fill="FFFFFF"/>
          </w:tcPr>
          <w:p w:rsidR="00673C8F" w:rsidRPr="00937B72" w:rsidRDefault="00673C8F" w:rsidP="00673C8F">
            <w:pPr>
              <w:rPr>
                <w:rStyle w:val="105pt0pt"/>
                <w:rFonts w:eastAsiaTheme="minorEastAsia"/>
                <w:bCs w:val="0"/>
                <w:color w:val="000000" w:themeColor="text1"/>
                <w:sz w:val="24"/>
                <w:szCs w:val="24"/>
              </w:rPr>
            </w:pPr>
            <w:r w:rsidRPr="00937B72">
              <w:rPr>
                <w:rStyle w:val="105pt0pt"/>
                <w:rFonts w:eastAsiaTheme="minorEastAsia"/>
                <w:b w:val="0"/>
                <w:color w:val="000000" w:themeColor="text1"/>
                <w:sz w:val="24"/>
                <w:szCs w:val="24"/>
              </w:rPr>
              <w:t>0504041</w:t>
            </w:r>
          </w:p>
        </w:tc>
        <w:tc>
          <w:tcPr>
            <w:tcW w:w="1574" w:type="dxa"/>
            <w:tcBorders>
              <w:top w:val="single" w:sz="4" w:space="0" w:color="auto"/>
              <w:left w:val="single" w:sz="4" w:space="0" w:color="auto"/>
              <w:bottom w:val="single" w:sz="4" w:space="0" w:color="auto"/>
            </w:tcBorders>
            <w:shd w:val="clear" w:color="auto" w:fill="FFFFFF"/>
          </w:tcPr>
          <w:p w:rsidR="00673C8F" w:rsidRPr="00937B72" w:rsidRDefault="00673C8F" w:rsidP="00673C8F">
            <w:pPr>
              <w:rPr>
                <w:rFonts w:ascii="Times New Roman" w:hAnsi="Times New Roman" w:cs="Times New Roman"/>
                <w:sz w:val="24"/>
                <w:szCs w:val="24"/>
              </w:rPr>
            </w:pPr>
            <w:r w:rsidRPr="00937B72">
              <w:rPr>
                <w:rFonts w:ascii="Times New Roman" w:hAnsi="Times New Roman" w:cs="Times New Roman"/>
                <w:sz w:val="24"/>
                <w:szCs w:val="24"/>
              </w:rPr>
              <w:t>На бумажном носителе или в виде электронного регистра, содержащего электронную подпись.</w:t>
            </w:r>
          </w:p>
          <w:p w:rsidR="00673C8F" w:rsidRPr="00937B72" w:rsidRDefault="00673C8F" w:rsidP="00673C8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937B72" w:rsidRDefault="00673C8F" w:rsidP="00673C8F">
            <w:pPr>
              <w:rPr>
                <w:rFonts w:ascii="Times New Roman" w:hAnsi="Times New Roman" w:cs="Times New Roman"/>
                <w:sz w:val="24"/>
                <w:szCs w:val="24"/>
              </w:rPr>
            </w:pPr>
            <w:r w:rsidRPr="00937B72">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937B72" w:rsidRDefault="00673C8F" w:rsidP="00673C8F">
            <w:pPr>
              <w:rPr>
                <w:rStyle w:val="105pt0pt"/>
                <w:rFonts w:eastAsiaTheme="minorEastAsia"/>
                <w:bCs w:val="0"/>
                <w:color w:val="000000" w:themeColor="text1"/>
                <w:sz w:val="24"/>
                <w:szCs w:val="24"/>
              </w:rPr>
            </w:pPr>
            <w:r w:rsidRPr="00937B72">
              <w:rPr>
                <w:rStyle w:val="105pt0pt"/>
                <w:rFonts w:eastAsiaTheme="minorEastAsia"/>
                <w:b w:val="0"/>
                <w:color w:val="000000" w:themeColor="text1"/>
                <w:sz w:val="24"/>
                <w:szCs w:val="24"/>
              </w:rPr>
              <w:t>Работник службы бухгалтерского учета</w:t>
            </w:r>
          </w:p>
        </w:tc>
        <w:tc>
          <w:tcPr>
            <w:tcW w:w="1701" w:type="dxa"/>
            <w:tcBorders>
              <w:top w:val="single" w:sz="4" w:space="0" w:color="auto"/>
              <w:left w:val="single" w:sz="4" w:space="0" w:color="auto"/>
              <w:bottom w:val="single" w:sz="4" w:space="0" w:color="auto"/>
            </w:tcBorders>
            <w:shd w:val="clear" w:color="auto" w:fill="FFFFFF"/>
          </w:tcPr>
          <w:p w:rsidR="00673C8F" w:rsidRPr="00937B72" w:rsidRDefault="00673C8F" w:rsidP="00673C8F">
            <w:pPr>
              <w:rPr>
                <w:rFonts w:ascii="Times New Roman" w:hAnsi="Times New Roman" w:cs="Times New Roman"/>
                <w:sz w:val="24"/>
                <w:szCs w:val="24"/>
              </w:rPr>
            </w:pPr>
            <w:r w:rsidRPr="00937B72">
              <w:rPr>
                <w:rFonts w:ascii="Times New Roman" w:hAnsi="Times New Roman" w:cs="Times New Roman"/>
                <w:sz w:val="24"/>
                <w:szCs w:val="24"/>
              </w:rPr>
              <w:t>Не реже одного раза в год перед составлением годовой бухгалтерской (финансовой) отчетности</w:t>
            </w:r>
          </w:p>
          <w:p w:rsidR="00673C8F" w:rsidRPr="00937B72" w:rsidRDefault="00673C8F" w:rsidP="00673C8F">
            <w:pPr>
              <w:rPr>
                <w:rStyle w:val="105pt0pt"/>
                <w:rFonts w:eastAsiaTheme="minorEastAsia"/>
                <w:bCs w:val="0"/>
                <w:color w:val="000000" w:themeColor="text1"/>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937B72" w:rsidRDefault="00673C8F" w:rsidP="00673C8F">
            <w:pPr>
              <w:rPr>
                <w:rStyle w:val="105pt0pt"/>
                <w:rFonts w:eastAsiaTheme="minorEastAsia"/>
                <w:bCs w:val="0"/>
                <w:color w:val="000000" w:themeColor="text1"/>
                <w:sz w:val="24"/>
                <w:szCs w:val="24"/>
              </w:rPr>
            </w:pPr>
            <w:r w:rsidRPr="00937B72">
              <w:rPr>
                <w:rStyle w:val="105pt0pt"/>
                <w:rFonts w:eastAsiaTheme="minorEastAsia"/>
                <w:b w:val="0"/>
                <w:color w:val="000000" w:themeColor="text1"/>
                <w:sz w:val="24"/>
                <w:szCs w:val="24"/>
              </w:rPr>
              <w:t>Служба бухгалтерского учета</w:t>
            </w:r>
          </w:p>
        </w:tc>
      </w:tr>
      <w:tr w:rsidR="00673C8F" w:rsidRPr="00322BDC" w:rsidTr="00970AAF">
        <w:trPr>
          <w:gridAfter w:val="1"/>
          <w:wAfter w:w="40" w:type="dxa"/>
          <w:trHeight w:hRule="exact" w:val="3123"/>
        </w:trPr>
        <w:tc>
          <w:tcPr>
            <w:tcW w:w="2268" w:type="dxa"/>
            <w:tcBorders>
              <w:top w:val="single" w:sz="4" w:space="0" w:color="auto"/>
              <w:left w:val="single" w:sz="4" w:space="0" w:color="auto"/>
              <w:bottom w:val="single" w:sz="4" w:space="0" w:color="auto"/>
            </w:tcBorders>
            <w:shd w:val="clear" w:color="auto" w:fill="FFFFFF"/>
          </w:tcPr>
          <w:p w:rsidR="00673C8F" w:rsidRPr="00322BDC" w:rsidRDefault="00673C8F" w:rsidP="00673C8F">
            <w:pPr>
              <w:rPr>
                <w:rStyle w:val="105pt0pt"/>
                <w:rFonts w:eastAsiaTheme="minorEastAsia"/>
                <w:b w:val="0"/>
                <w:color w:val="000000" w:themeColor="text1"/>
                <w:sz w:val="24"/>
                <w:szCs w:val="24"/>
              </w:rPr>
            </w:pPr>
            <w:r w:rsidRPr="00322BDC">
              <w:rPr>
                <w:rFonts w:ascii="Times New Roman" w:hAnsi="Times New Roman" w:cs="Times New Roman"/>
                <w:sz w:val="24"/>
                <w:szCs w:val="24"/>
              </w:rPr>
              <w:t xml:space="preserve">Акт приема-передачи объектов, полученных в личное пользование      </w:t>
            </w:r>
          </w:p>
        </w:tc>
        <w:tc>
          <w:tcPr>
            <w:tcW w:w="1119" w:type="dxa"/>
            <w:tcBorders>
              <w:top w:val="single" w:sz="4" w:space="0" w:color="auto"/>
              <w:left w:val="single" w:sz="4" w:space="0" w:color="auto"/>
              <w:bottom w:val="single" w:sz="4" w:space="0" w:color="auto"/>
            </w:tcBorders>
            <w:shd w:val="clear" w:color="auto" w:fill="FFFFFF"/>
          </w:tcPr>
          <w:p w:rsidR="00673C8F" w:rsidRPr="00322BDC" w:rsidRDefault="00673C8F" w:rsidP="00673C8F">
            <w:pPr>
              <w:rPr>
                <w:rStyle w:val="105pt0pt"/>
                <w:rFonts w:eastAsiaTheme="minorEastAsia"/>
                <w:b w:val="0"/>
                <w:color w:val="000000" w:themeColor="text1"/>
                <w:sz w:val="24"/>
                <w:szCs w:val="24"/>
              </w:rPr>
            </w:pPr>
            <w:r w:rsidRPr="00322BDC">
              <w:rPr>
                <w:rFonts w:ascii="Times New Roman" w:hAnsi="Times New Roman" w:cs="Times New Roman"/>
                <w:sz w:val="24"/>
                <w:szCs w:val="24"/>
              </w:rPr>
              <w:t>0510434</w:t>
            </w:r>
          </w:p>
        </w:tc>
        <w:tc>
          <w:tcPr>
            <w:tcW w:w="1574" w:type="dxa"/>
            <w:tcBorders>
              <w:top w:val="single" w:sz="4" w:space="0" w:color="auto"/>
              <w:left w:val="single" w:sz="4" w:space="0" w:color="auto"/>
              <w:bottom w:val="single" w:sz="4" w:space="0" w:color="auto"/>
            </w:tcBorders>
            <w:shd w:val="clear" w:color="auto" w:fill="FFFFFF"/>
          </w:tcPr>
          <w:p w:rsidR="00673C8F" w:rsidRPr="00322BDC" w:rsidRDefault="00673C8F" w:rsidP="00673C8F">
            <w:pPr>
              <w:rPr>
                <w:rFonts w:ascii="Times New Roman" w:hAnsi="Times New Roman" w:cs="Times New Roman"/>
                <w:sz w:val="24"/>
                <w:szCs w:val="24"/>
              </w:rPr>
            </w:pPr>
            <w:r w:rsidRPr="00322BDC">
              <w:rPr>
                <w:rFonts w:ascii="Times New Roman" w:hAnsi="Times New Roman" w:cs="Times New Roman"/>
                <w:color w:val="000000"/>
                <w:sz w:val="24"/>
                <w:szCs w:val="24"/>
              </w:rPr>
              <w:t>Электронный/</w:t>
            </w:r>
            <w:r w:rsidRPr="00322BDC">
              <w:rPr>
                <w:rFonts w:ascii="Times New Roman" w:hAnsi="Times New Roman" w:cs="Times New Roman"/>
                <w:sz w:val="24"/>
                <w:szCs w:val="24"/>
              </w:rPr>
              <w:t xml:space="preserve">   в некоторых случаях можно составить акт на бумажном носителе.</w:t>
            </w:r>
          </w:p>
          <w:p w:rsidR="00673C8F" w:rsidRPr="00322BDC" w:rsidRDefault="00673C8F" w:rsidP="00673C8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322BDC" w:rsidRDefault="00673C8F" w:rsidP="00673C8F">
            <w:pPr>
              <w:rPr>
                <w:rFonts w:ascii="Times New Roman" w:hAnsi="Times New Roman" w:cs="Times New Roman"/>
                <w:sz w:val="24"/>
                <w:szCs w:val="24"/>
              </w:rPr>
            </w:pPr>
            <w:r w:rsidRPr="00322BDC">
              <w:rPr>
                <w:rFonts w:ascii="Times New Roman" w:hAnsi="Times New Roman" w:cs="Times New Roman"/>
                <w:sz w:val="24"/>
                <w:szCs w:val="24"/>
              </w:rPr>
              <w:t>Лицо, ответственное за сохранность и (или) целевое использование имущества или бухгалтер на участке работы с нефинансовыми активами</w:t>
            </w:r>
          </w:p>
          <w:p w:rsidR="00673C8F" w:rsidRPr="00322BDC" w:rsidRDefault="00673C8F" w:rsidP="00673C8F">
            <w:pPr>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tcBorders>
            <w:shd w:val="clear" w:color="auto" w:fill="FFFFFF"/>
          </w:tcPr>
          <w:p w:rsidR="00673C8F" w:rsidRPr="00322BDC" w:rsidRDefault="00673C8F" w:rsidP="00673C8F">
            <w:pPr>
              <w:rPr>
                <w:rFonts w:ascii="Times New Roman" w:hAnsi="Times New Roman" w:cs="Times New Roman"/>
                <w:sz w:val="24"/>
                <w:szCs w:val="24"/>
              </w:rPr>
            </w:pPr>
            <w:r w:rsidRPr="00322BDC">
              <w:rPr>
                <w:rFonts w:ascii="Times New Roman" w:hAnsi="Times New Roman" w:cs="Times New Roman"/>
                <w:sz w:val="24"/>
                <w:szCs w:val="24"/>
              </w:rPr>
              <w:t xml:space="preserve">Ответственное лицо за выдачу имущества в личное пользование (получение возвращенного имущества); </w:t>
            </w:r>
          </w:p>
          <w:p w:rsidR="00673C8F" w:rsidRPr="00322BDC" w:rsidRDefault="00673C8F" w:rsidP="00673C8F">
            <w:pPr>
              <w:rPr>
                <w:rStyle w:val="105pt0pt"/>
                <w:rFonts w:eastAsiaTheme="minorEastAsia"/>
                <w:b w:val="0"/>
                <w:color w:val="000000" w:themeColor="text1"/>
                <w:sz w:val="24"/>
                <w:szCs w:val="24"/>
              </w:rPr>
            </w:pPr>
            <w:r w:rsidRPr="00322BDC">
              <w:rPr>
                <w:rFonts w:ascii="Times New Roman" w:hAnsi="Times New Roman" w:cs="Times New Roman"/>
                <w:sz w:val="24"/>
                <w:szCs w:val="24"/>
              </w:rPr>
              <w:t>Лицо, получившее (вернувшее) имущество из личного пользования</w:t>
            </w:r>
          </w:p>
        </w:tc>
        <w:tc>
          <w:tcPr>
            <w:tcW w:w="1701" w:type="dxa"/>
            <w:tcBorders>
              <w:top w:val="single" w:sz="4" w:space="0" w:color="auto"/>
              <w:left w:val="single" w:sz="4" w:space="0" w:color="auto"/>
              <w:bottom w:val="single" w:sz="4" w:space="0" w:color="auto"/>
            </w:tcBorders>
            <w:shd w:val="clear" w:color="auto" w:fill="FFFFFF"/>
          </w:tcPr>
          <w:p w:rsidR="00673C8F" w:rsidRPr="00322BDC" w:rsidRDefault="00673C8F" w:rsidP="00673C8F">
            <w:pPr>
              <w:rPr>
                <w:rStyle w:val="105pt0pt"/>
                <w:rFonts w:eastAsiaTheme="minorEastAsia"/>
                <w:b w:val="0"/>
                <w:color w:val="000000" w:themeColor="text1"/>
                <w:sz w:val="24"/>
                <w:szCs w:val="24"/>
              </w:rPr>
            </w:pPr>
            <w:r w:rsidRPr="00322BDC">
              <w:rPr>
                <w:rStyle w:val="105pt0pt"/>
                <w:rFonts w:eastAsiaTheme="minorEastAsia"/>
                <w:b w:val="0"/>
                <w:color w:val="000000" w:themeColor="text1"/>
                <w:sz w:val="24"/>
                <w:szCs w:val="24"/>
              </w:rPr>
              <w:t>В момент передачи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322BDC" w:rsidRDefault="00673C8F" w:rsidP="00673C8F">
            <w:pPr>
              <w:rPr>
                <w:rStyle w:val="105pt0pt"/>
                <w:rFonts w:eastAsiaTheme="minorEastAsia"/>
                <w:b w:val="0"/>
                <w:color w:val="000000" w:themeColor="text1"/>
                <w:sz w:val="24"/>
                <w:szCs w:val="24"/>
              </w:rPr>
            </w:pPr>
            <w:r w:rsidRPr="00322BDC">
              <w:rPr>
                <w:rStyle w:val="105pt0pt"/>
                <w:rFonts w:eastAsiaTheme="minorEastAsia"/>
                <w:b w:val="0"/>
                <w:color w:val="000000" w:themeColor="text1"/>
                <w:sz w:val="24"/>
                <w:szCs w:val="24"/>
              </w:rPr>
              <w:t>Служба бухгалтерского учета</w:t>
            </w:r>
          </w:p>
        </w:tc>
      </w:tr>
      <w:tr w:rsidR="00673C8F" w:rsidRPr="0079759C" w:rsidTr="002176DA">
        <w:trPr>
          <w:gridAfter w:val="1"/>
          <w:wAfter w:w="40" w:type="dxa"/>
          <w:trHeight w:hRule="exact" w:val="7806"/>
        </w:trPr>
        <w:tc>
          <w:tcPr>
            <w:tcW w:w="2268" w:type="dxa"/>
            <w:tcBorders>
              <w:top w:val="single" w:sz="4" w:space="0" w:color="auto"/>
              <w:left w:val="single" w:sz="4" w:space="0" w:color="auto"/>
              <w:bottom w:val="single" w:sz="4" w:space="0" w:color="auto"/>
            </w:tcBorders>
            <w:shd w:val="clear" w:color="auto" w:fill="FFFFFF"/>
          </w:tcPr>
          <w:p w:rsidR="00673C8F" w:rsidRPr="00910320" w:rsidRDefault="00673C8F" w:rsidP="00673C8F">
            <w:pPr>
              <w:rPr>
                <w:rFonts w:ascii="Times New Roman" w:hAnsi="Times New Roman" w:cs="Times New Roman"/>
                <w:sz w:val="24"/>
                <w:szCs w:val="24"/>
              </w:rPr>
            </w:pPr>
            <w:r w:rsidRPr="00910320">
              <w:rPr>
                <w:rFonts w:ascii="Times New Roman" w:hAnsi="Times New Roman" w:cs="Times New Roman"/>
                <w:sz w:val="24"/>
                <w:szCs w:val="24"/>
              </w:rPr>
              <w:lastRenderedPageBreak/>
              <w:t xml:space="preserve">Решения о прекращении признания активами объектов нефинансовых активов </w:t>
            </w:r>
          </w:p>
          <w:p w:rsidR="00673C8F" w:rsidRPr="00910320" w:rsidRDefault="00673C8F" w:rsidP="00673C8F">
            <w:pP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tcBorders>
            <w:shd w:val="clear" w:color="auto" w:fill="FFFFFF"/>
          </w:tcPr>
          <w:p w:rsidR="00673C8F" w:rsidRPr="00910320" w:rsidRDefault="00673C8F" w:rsidP="00673C8F">
            <w:pPr>
              <w:rPr>
                <w:rFonts w:ascii="Times New Roman" w:hAnsi="Times New Roman" w:cs="Times New Roman"/>
                <w:sz w:val="24"/>
                <w:szCs w:val="24"/>
              </w:rPr>
            </w:pPr>
            <w:r w:rsidRPr="00910320">
              <w:rPr>
                <w:rFonts w:ascii="Times New Roman" w:hAnsi="Times New Roman" w:cs="Times New Roman"/>
                <w:sz w:val="24"/>
                <w:szCs w:val="24"/>
              </w:rPr>
              <w:t>0510440</w:t>
            </w:r>
          </w:p>
        </w:tc>
        <w:tc>
          <w:tcPr>
            <w:tcW w:w="1574" w:type="dxa"/>
            <w:tcBorders>
              <w:top w:val="single" w:sz="4" w:space="0" w:color="auto"/>
              <w:left w:val="single" w:sz="4" w:space="0" w:color="auto"/>
              <w:bottom w:val="single" w:sz="4" w:space="0" w:color="auto"/>
            </w:tcBorders>
            <w:shd w:val="clear" w:color="auto" w:fill="FFFFFF"/>
          </w:tcPr>
          <w:p w:rsidR="00673C8F" w:rsidRPr="00910320" w:rsidRDefault="00673C8F" w:rsidP="00673C8F">
            <w:pPr>
              <w:rPr>
                <w:rFonts w:ascii="Times New Roman" w:hAnsi="Times New Roman" w:cs="Times New Roman"/>
                <w:sz w:val="24"/>
                <w:szCs w:val="24"/>
              </w:rPr>
            </w:pPr>
            <w:r w:rsidRPr="00910320">
              <w:rPr>
                <w:rFonts w:ascii="Times New Roman" w:hAnsi="Times New Roman" w:cs="Times New Roman"/>
                <w:color w:val="000000"/>
                <w:sz w:val="24"/>
                <w:szCs w:val="24"/>
              </w:rPr>
              <w:t>Электронный/</w:t>
            </w:r>
            <w:r w:rsidRPr="00910320">
              <w:rPr>
                <w:rFonts w:ascii="Times New Roman" w:hAnsi="Times New Roman" w:cs="Times New Roman"/>
                <w:sz w:val="24"/>
                <w:szCs w:val="24"/>
              </w:rPr>
              <w:t xml:space="preserve">   в некоторых случаях можно составить акт на бумажном носителе</w:t>
            </w:r>
          </w:p>
        </w:tc>
        <w:tc>
          <w:tcPr>
            <w:tcW w:w="2835" w:type="dxa"/>
            <w:tcBorders>
              <w:top w:val="single" w:sz="4" w:space="0" w:color="auto"/>
              <w:left w:val="single" w:sz="4" w:space="0" w:color="auto"/>
              <w:bottom w:val="single" w:sz="4" w:space="0" w:color="auto"/>
            </w:tcBorders>
            <w:shd w:val="clear" w:color="auto" w:fill="FFFFFF"/>
          </w:tcPr>
          <w:p w:rsidR="00673C8F" w:rsidRPr="00910320" w:rsidRDefault="00673C8F" w:rsidP="00673C8F">
            <w:pPr>
              <w:rPr>
                <w:rFonts w:ascii="Times New Roman" w:hAnsi="Times New Roman" w:cs="Times New Roman"/>
                <w:color w:val="000000"/>
                <w:sz w:val="24"/>
                <w:szCs w:val="24"/>
              </w:rPr>
            </w:pPr>
            <w:r w:rsidRPr="00910320">
              <w:rPr>
                <w:rFonts w:ascii="Times New Roman" w:hAnsi="Times New Roman" w:cs="Times New Roman"/>
                <w:color w:val="000000"/>
                <w:sz w:val="24"/>
                <w:szCs w:val="24"/>
              </w:rPr>
              <w:t>Ответственный исполнитель из состава комиссии по поступлению и выбытию активов, или инвентаризационной комиссии, либо работник бухгалтерии на участке работы с нефинансовыми активами).</w:t>
            </w:r>
          </w:p>
          <w:p w:rsidR="00673C8F" w:rsidRPr="00910320" w:rsidRDefault="00673C8F" w:rsidP="00673C8F">
            <w:pPr>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tcBorders>
            <w:shd w:val="clear" w:color="auto" w:fill="FFFFFF"/>
          </w:tcPr>
          <w:p w:rsidR="00673C8F" w:rsidRPr="00910320" w:rsidRDefault="00673C8F" w:rsidP="00673C8F">
            <w:pPr>
              <w:rPr>
                <w:rFonts w:ascii="Times New Roman" w:hAnsi="Times New Roman" w:cs="Times New Roman"/>
                <w:color w:val="000000"/>
                <w:sz w:val="24"/>
                <w:szCs w:val="24"/>
              </w:rPr>
            </w:pPr>
            <w:r w:rsidRPr="00910320">
              <w:rPr>
                <w:rFonts w:ascii="Times New Roman" w:hAnsi="Times New Roman" w:cs="Times New Roman"/>
                <w:color w:val="000000"/>
                <w:sz w:val="24"/>
                <w:szCs w:val="24"/>
              </w:rPr>
              <w:t>Председатель комиссии по поступлению и выбытию активов либо инвентаризационной комиссии;</w:t>
            </w:r>
          </w:p>
          <w:p w:rsidR="00673C8F" w:rsidRPr="00910320" w:rsidRDefault="00673C8F" w:rsidP="00673C8F">
            <w:pPr>
              <w:rPr>
                <w:rFonts w:ascii="Times New Roman" w:hAnsi="Times New Roman" w:cs="Times New Roman"/>
                <w:color w:val="000000"/>
                <w:sz w:val="24"/>
                <w:szCs w:val="24"/>
              </w:rPr>
            </w:pPr>
            <w:r w:rsidRPr="00910320">
              <w:rPr>
                <w:rFonts w:ascii="Times New Roman" w:hAnsi="Times New Roman" w:cs="Times New Roman"/>
                <w:color w:val="000000"/>
                <w:sz w:val="24"/>
                <w:szCs w:val="24"/>
              </w:rPr>
              <w:t>Члены комиссии по поступлению и выбытию активов, либо инвентаризационной комиссии</w:t>
            </w:r>
            <w:r>
              <w:rPr>
                <w:rFonts w:ascii="Times New Roman" w:hAnsi="Times New Roman" w:cs="Times New Roman"/>
                <w:color w:val="000000"/>
                <w:sz w:val="24"/>
                <w:szCs w:val="24"/>
              </w:rPr>
              <w:t>;</w:t>
            </w:r>
          </w:p>
          <w:p w:rsidR="00673C8F" w:rsidRPr="00910320" w:rsidRDefault="00673C8F" w:rsidP="00673C8F">
            <w:pPr>
              <w:rPr>
                <w:rFonts w:ascii="Times New Roman" w:hAnsi="Times New Roman" w:cs="Times New Roman"/>
                <w:color w:val="000000"/>
                <w:sz w:val="24"/>
                <w:szCs w:val="24"/>
              </w:rPr>
            </w:pPr>
            <w:r w:rsidRPr="00910320">
              <w:rPr>
                <w:rFonts w:ascii="Times New Roman" w:hAnsi="Times New Roman" w:cs="Times New Roman"/>
                <w:color w:val="000000"/>
                <w:sz w:val="24"/>
                <w:szCs w:val="24"/>
              </w:rPr>
              <w:t>Ответственный исполнитель из состава комиссии по поступлению и выбытию активов, либо из инвентаризационной комиссии</w:t>
            </w:r>
          </w:p>
          <w:p w:rsidR="00673C8F" w:rsidRPr="00910320" w:rsidRDefault="00673C8F" w:rsidP="00673C8F">
            <w:pPr>
              <w:rPr>
                <w:rFonts w:ascii="Times New Roman" w:hAnsi="Times New Roman" w:cs="Times New Roman"/>
                <w:color w:val="000000"/>
                <w:sz w:val="24"/>
                <w:szCs w:val="24"/>
              </w:rPr>
            </w:pPr>
            <w:r w:rsidRPr="00910320">
              <w:rPr>
                <w:rFonts w:ascii="Times New Roman" w:hAnsi="Times New Roman" w:cs="Times New Roman"/>
                <w:color w:val="000000"/>
                <w:sz w:val="24"/>
                <w:szCs w:val="24"/>
              </w:rPr>
              <w:t xml:space="preserve"> (Работник службы бухгалтерского учета на участке работы с нефинансовыми активами)</w:t>
            </w:r>
          </w:p>
          <w:p w:rsidR="00673C8F" w:rsidRPr="00910320" w:rsidRDefault="00673C8F" w:rsidP="00673C8F">
            <w:pPr>
              <w:rPr>
                <w:rStyle w:val="105pt0pt"/>
                <w:rFonts w:eastAsiaTheme="minorEastAsia"/>
                <w:b w:val="0"/>
                <w:color w:val="000000" w:themeColor="text1"/>
                <w:sz w:val="24"/>
                <w:szCs w:val="24"/>
              </w:rPr>
            </w:pPr>
            <w:r w:rsidRPr="00910320">
              <w:rPr>
                <w:rFonts w:ascii="Times New Roman" w:hAnsi="Times New Roman" w:cs="Times New Roman"/>
                <w:color w:val="000000"/>
                <w:sz w:val="24"/>
                <w:szCs w:val="24"/>
              </w:rPr>
              <w:t>Начальник (или лицо его замещающее)</w:t>
            </w:r>
          </w:p>
        </w:tc>
        <w:tc>
          <w:tcPr>
            <w:tcW w:w="1701" w:type="dxa"/>
            <w:tcBorders>
              <w:top w:val="single" w:sz="4" w:space="0" w:color="auto"/>
              <w:left w:val="single" w:sz="4" w:space="0" w:color="auto"/>
              <w:bottom w:val="single" w:sz="4" w:space="0" w:color="auto"/>
            </w:tcBorders>
            <w:shd w:val="clear" w:color="auto" w:fill="FFFFFF"/>
          </w:tcPr>
          <w:p w:rsidR="00673C8F" w:rsidRPr="00910320" w:rsidRDefault="00673C8F" w:rsidP="00673C8F">
            <w:pPr>
              <w:rPr>
                <w:rFonts w:ascii="Times New Roman" w:hAnsi="Times New Roman" w:cs="Times New Roman"/>
                <w:color w:val="000000"/>
                <w:sz w:val="24"/>
                <w:szCs w:val="24"/>
              </w:rPr>
            </w:pPr>
            <w:r w:rsidRPr="00910320">
              <w:rPr>
                <w:rFonts w:ascii="Times New Roman" w:hAnsi="Times New Roman" w:cs="Times New Roman"/>
                <w:color w:val="000000"/>
                <w:sz w:val="24"/>
                <w:szCs w:val="24"/>
              </w:rPr>
              <w:t>В день Уведомления о поступлении Решения (ф. 0510440) на проверку</w:t>
            </w:r>
          </w:p>
          <w:p w:rsidR="00673C8F" w:rsidRPr="00910320" w:rsidRDefault="00673C8F" w:rsidP="00673C8F">
            <w:pPr>
              <w:rPr>
                <w:rFonts w:ascii="Times New Roman" w:hAnsi="Times New Roman" w:cs="Times New Roman"/>
                <w:color w:val="000000"/>
                <w:sz w:val="24"/>
                <w:szCs w:val="24"/>
              </w:rPr>
            </w:pPr>
            <w:r w:rsidRPr="00910320">
              <w:rPr>
                <w:rFonts w:ascii="Times New Roman" w:hAnsi="Times New Roman" w:cs="Times New Roman"/>
                <w:color w:val="000000"/>
                <w:sz w:val="24"/>
                <w:szCs w:val="24"/>
              </w:rPr>
              <w:t>Не позднее следующего рабочего дня со дня получения документа</w:t>
            </w:r>
          </w:p>
          <w:p w:rsidR="00673C8F" w:rsidRPr="00910320" w:rsidRDefault="00673C8F" w:rsidP="00673C8F">
            <w:pPr>
              <w:rPr>
                <w:rStyle w:val="105pt0pt"/>
                <w:rFonts w:eastAsiaTheme="minorEastAsia"/>
                <w:b w:val="0"/>
                <w:color w:val="000000" w:themeColor="text1"/>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910320" w:rsidRDefault="00673C8F" w:rsidP="00673C8F">
            <w:pPr>
              <w:rPr>
                <w:rStyle w:val="105pt0pt"/>
                <w:rFonts w:eastAsiaTheme="minorEastAsia"/>
                <w:b w:val="0"/>
                <w:color w:val="000000" w:themeColor="text1"/>
                <w:sz w:val="24"/>
                <w:szCs w:val="24"/>
              </w:rPr>
            </w:pPr>
            <w:r w:rsidRPr="00910320">
              <w:rPr>
                <w:rStyle w:val="105pt0pt"/>
                <w:rFonts w:eastAsiaTheme="minorEastAsia"/>
                <w:b w:val="0"/>
                <w:color w:val="000000" w:themeColor="text1"/>
                <w:sz w:val="24"/>
                <w:szCs w:val="24"/>
              </w:rPr>
              <w:t>Служба бухгалтерского учета</w:t>
            </w:r>
          </w:p>
        </w:tc>
      </w:tr>
      <w:tr w:rsidR="00673C8F" w:rsidRPr="0079759C" w:rsidTr="002176DA">
        <w:trPr>
          <w:gridAfter w:val="1"/>
          <w:wAfter w:w="40" w:type="dxa"/>
          <w:trHeight w:hRule="exact" w:val="998"/>
        </w:trPr>
        <w:tc>
          <w:tcPr>
            <w:tcW w:w="2268"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Книга учета материальных ценностей</w:t>
            </w:r>
          </w:p>
        </w:tc>
        <w:tc>
          <w:tcPr>
            <w:tcW w:w="1119"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0504042</w:t>
            </w:r>
          </w:p>
        </w:tc>
        <w:tc>
          <w:tcPr>
            <w:tcW w:w="1574" w:type="dxa"/>
            <w:tcBorders>
              <w:top w:val="single" w:sz="4" w:space="0" w:color="auto"/>
              <w:left w:val="single" w:sz="4" w:space="0" w:color="auto"/>
              <w:bottom w:val="single" w:sz="4" w:space="0" w:color="auto"/>
            </w:tcBorders>
            <w:shd w:val="clear" w:color="auto" w:fill="FFFFFF"/>
          </w:tcPr>
          <w:p w:rsidR="00673C8F" w:rsidRPr="00AE6B4A" w:rsidRDefault="00673C8F" w:rsidP="00673C8F">
            <w:pPr>
              <w:rPr>
                <w:color w:val="000000" w:themeColor="text1"/>
              </w:rPr>
            </w:pPr>
            <w:r w:rsidRPr="00AE6B4A">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567B3C">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Исполнитель</w:t>
            </w:r>
          </w:p>
        </w:tc>
        <w:tc>
          <w:tcPr>
            <w:tcW w:w="1701"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Постоянно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Служба бухгалтерского учета</w:t>
            </w:r>
          </w:p>
        </w:tc>
      </w:tr>
      <w:tr w:rsidR="00673C8F" w:rsidRPr="0079759C" w:rsidTr="00E63611">
        <w:trPr>
          <w:gridAfter w:val="1"/>
          <w:wAfter w:w="40" w:type="dxa"/>
          <w:trHeight w:hRule="exact" w:val="1551"/>
        </w:trPr>
        <w:tc>
          <w:tcPr>
            <w:tcW w:w="2268"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Книга учета бланков строгой отчетности</w:t>
            </w:r>
          </w:p>
        </w:tc>
        <w:tc>
          <w:tcPr>
            <w:tcW w:w="1119"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0504045</w:t>
            </w:r>
          </w:p>
        </w:tc>
        <w:tc>
          <w:tcPr>
            <w:tcW w:w="1574" w:type="dxa"/>
            <w:tcBorders>
              <w:top w:val="single" w:sz="4" w:space="0" w:color="auto"/>
              <w:left w:val="single" w:sz="4" w:space="0" w:color="auto"/>
              <w:bottom w:val="single" w:sz="4" w:space="0" w:color="auto"/>
            </w:tcBorders>
            <w:shd w:val="clear" w:color="auto" w:fill="FFFFFF"/>
          </w:tcPr>
          <w:p w:rsidR="00673C8F" w:rsidRPr="00AE6B4A" w:rsidRDefault="00673C8F" w:rsidP="00673C8F">
            <w:pPr>
              <w:rPr>
                <w:color w:val="000000" w:themeColor="text1"/>
              </w:rPr>
            </w:pPr>
            <w:r w:rsidRPr="00AE6B4A">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567B3C">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Ежеквартально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AE6B4A">
              <w:rPr>
                <w:rStyle w:val="105pt0pt"/>
                <w:b w:val="0"/>
                <w:color w:val="000000" w:themeColor="text1"/>
                <w:sz w:val="24"/>
                <w:szCs w:val="24"/>
              </w:rPr>
              <w:t xml:space="preserve">Служба бухгалтерского учета </w:t>
            </w:r>
          </w:p>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Pr>
                <w:rStyle w:val="105pt0pt"/>
                <w:b w:val="0"/>
                <w:color w:val="000000" w:themeColor="text1"/>
                <w:sz w:val="24"/>
                <w:szCs w:val="24"/>
              </w:rPr>
              <w:t>ф</w:t>
            </w:r>
            <w:r w:rsidRPr="00AE6B4A">
              <w:rPr>
                <w:rStyle w:val="105pt0pt"/>
                <w:b w:val="0"/>
                <w:color w:val="000000" w:themeColor="text1"/>
                <w:sz w:val="24"/>
                <w:szCs w:val="24"/>
              </w:rPr>
              <w:t>илиалы, отделы у</w:t>
            </w:r>
          </w:p>
        </w:tc>
      </w:tr>
      <w:tr w:rsidR="00673C8F" w:rsidRPr="0079759C" w:rsidTr="001B441A">
        <w:trPr>
          <w:gridAfter w:val="1"/>
          <w:wAfter w:w="40" w:type="dxa"/>
          <w:trHeight w:hRule="exact" w:val="978"/>
        </w:trPr>
        <w:tc>
          <w:tcPr>
            <w:tcW w:w="2268"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lastRenderedPageBreak/>
              <w:t>Карточка учета средств и расчетов</w:t>
            </w:r>
          </w:p>
        </w:tc>
        <w:tc>
          <w:tcPr>
            <w:tcW w:w="1119"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0504051</w:t>
            </w:r>
          </w:p>
        </w:tc>
        <w:tc>
          <w:tcPr>
            <w:tcW w:w="1574" w:type="dxa"/>
            <w:tcBorders>
              <w:top w:val="single" w:sz="4" w:space="0" w:color="auto"/>
              <w:left w:val="single" w:sz="4" w:space="0" w:color="auto"/>
              <w:bottom w:val="single" w:sz="4" w:space="0" w:color="auto"/>
            </w:tcBorders>
            <w:shd w:val="clear" w:color="auto" w:fill="FFFFFF"/>
          </w:tcPr>
          <w:p w:rsidR="00673C8F" w:rsidRPr="00AE6B4A" w:rsidRDefault="00673C8F" w:rsidP="00673C8F">
            <w:pPr>
              <w:rPr>
                <w:color w:val="000000" w:themeColor="text1"/>
              </w:rPr>
            </w:pPr>
            <w:r w:rsidRPr="00AE6B4A">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567B3C">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Ежеквартально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AE6B4A"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E6B4A">
              <w:rPr>
                <w:rStyle w:val="105pt0pt"/>
                <w:b w:val="0"/>
                <w:color w:val="000000" w:themeColor="text1"/>
                <w:sz w:val="24"/>
                <w:szCs w:val="24"/>
              </w:rPr>
              <w:t>Служба бухгалтерского учета</w:t>
            </w:r>
          </w:p>
        </w:tc>
      </w:tr>
      <w:tr w:rsidR="00673C8F" w:rsidRPr="0079759C" w:rsidTr="00B267A0">
        <w:trPr>
          <w:gridAfter w:val="1"/>
          <w:wAfter w:w="40" w:type="dxa"/>
          <w:trHeight w:hRule="exact" w:val="1299"/>
        </w:trPr>
        <w:tc>
          <w:tcPr>
            <w:tcW w:w="2268"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Многографная</w:t>
            </w:r>
          </w:p>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карточка</w:t>
            </w:r>
          </w:p>
        </w:tc>
        <w:tc>
          <w:tcPr>
            <w:tcW w:w="1119"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0504054</w:t>
            </w:r>
          </w:p>
        </w:tc>
        <w:tc>
          <w:tcPr>
            <w:tcW w:w="1574" w:type="dxa"/>
            <w:tcBorders>
              <w:top w:val="single" w:sz="4" w:space="0" w:color="auto"/>
              <w:left w:val="single" w:sz="4" w:space="0" w:color="auto"/>
              <w:bottom w:val="single" w:sz="4" w:space="0" w:color="auto"/>
            </w:tcBorders>
            <w:shd w:val="clear" w:color="auto" w:fill="FFFFFF"/>
          </w:tcPr>
          <w:p w:rsidR="00673C8F" w:rsidRPr="004B2A9D" w:rsidRDefault="00673C8F" w:rsidP="00673C8F">
            <w:pPr>
              <w:rPr>
                <w:color w:val="000000" w:themeColor="text1"/>
              </w:rPr>
            </w:pPr>
            <w:r w:rsidRPr="004B2A9D">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5F3CAB">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По мере необходимости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Служба бухгалтерского учета</w:t>
            </w:r>
          </w:p>
        </w:tc>
      </w:tr>
      <w:tr w:rsidR="00673C8F" w:rsidRPr="0079759C" w:rsidTr="001B441A">
        <w:trPr>
          <w:gridAfter w:val="1"/>
          <w:wAfter w:w="40" w:type="dxa"/>
          <w:trHeight w:hRule="exact" w:val="1281"/>
        </w:trPr>
        <w:tc>
          <w:tcPr>
            <w:tcW w:w="2268"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Инвентаризационная опись остатков на счетах учета денежных средств</w:t>
            </w:r>
          </w:p>
        </w:tc>
        <w:tc>
          <w:tcPr>
            <w:tcW w:w="1119"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0504082</w:t>
            </w:r>
          </w:p>
        </w:tc>
        <w:tc>
          <w:tcPr>
            <w:tcW w:w="1574" w:type="dxa"/>
            <w:tcBorders>
              <w:top w:val="single" w:sz="4" w:space="0" w:color="auto"/>
              <w:left w:val="single" w:sz="4" w:space="0" w:color="auto"/>
              <w:bottom w:val="single" w:sz="4" w:space="0" w:color="auto"/>
            </w:tcBorders>
            <w:shd w:val="clear" w:color="auto" w:fill="FFFFFF"/>
          </w:tcPr>
          <w:p w:rsidR="00673C8F" w:rsidRPr="004B2A9D" w:rsidRDefault="00673C8F" w:rsidP="00673C8F">
            <w:pPr>
              <w:rPr>
                <w:color w:val="000000" w:themeColor="text1"/>
              </w:rPr>
            </w:pPr>
            <w:r w:rsidRPr="004B2A9D">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5F3CAB">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В соответствии с приказом по инвентаризации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Служба бухгалтерского учета</w:t>
            </w:r>
          </w:p>
        </w:tc>
      </w:tr>
      <w:tr w:rsidR="00673C8F" w:rsidRPr="0079759C" w:rsidTr="001B441A">
        <w:trPr>
          <w:gridAfter w:val="1"/>
          <w:wAfter w:w="40" w:type="dxa"/>
          <w:trHeight w:hRule="exact" w:val="2272"/>
        </w:trPr>
        <w:tc>
          <w:tcPr>
            <w:tcW w:w="2268"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Инвентаризационная опись (сличительная ведомость) бланков строгой отчетности и денежных документов</w:t>
            </w:r>
          </w:p>
        </w:tc>
        <w:tc>
          <w:tcPr>
            <w:tcW w:w="1119"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0504086</w:t>
            </w:r>
          </w:p>
        </w:tc>
        <w:tc>
          <w:tcPr>
            <w:tcW w:w="1574" w:type="dxa"/>
            <w:tcBorders>
              <w:top w:val="single" w:sz="4" w:space="0" w:color="auto"/>
              <w:left w:val="single" w:sz="4" w:space="0" w:color="auto"/>
              <w:bottom w:val="single" w:sz="4" w:space="0" w:color="auto"/>
            </w:tcBorders>
            <w:shd w:val="clear" w:color="auto" w:fill="FFFFFF"/>
          </w:tcPr>
          <w:p w:rsidR="00673C8F" w:rsidRPr="004B2A9D" w:rsidRDefault="00673C8F" w:rsidP="00673C8F">
            <w:pPr>
              <w:rPr>
                <w:color w:val="000000" w:themeColor="text1"/>
              </w:rPr>
            </w:pPr>
            <w:r w:rsidRPr="004B2A9D">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5F3CAB">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Материально ответственное лицо; Комиссия, назначенная приказом ФГБУ ЦСМС</w:t>
            </w:r>
          </w:p>
        </w:tc>
        <w:tc>
          <w:tcPr>
            <w:tcW w:w="1717" w:type="dxa"/>
            <w:gridSpan w:val="2"/>
            <w:tcBorders>
              <w:top w:val="single" w:sz="4" w:space="0" w:color="auto"/>
              <w:left w:val="single" w:sz="4" w:space="0" w:color="auto"/>
              <w:bottom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В соответствии с приказом по инвентаризации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4B2A9D"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4B2A9D">
              <w:rPr>
                <w:rStyle w:val="105pt0pt"/>
                <w:b w:val="0"/>
                <w:color w:val="000000" w:themeColor="text1"/>
                <w:sz w:val="24"/>
                <w:szCs w:val="24"/>
              </w:rPr>
              <w:t>Служба бухгалтерского учета</w:t>
            </w:r>
          </w:p>
        </w:tc>
      </w:tr>
      <w:tr w:rsidR="00673C8F" w:rsidRPr="001D6107" w:rsidTr="001B441A">
        <w:trPr>
          <w:gridAfter w:val="1"/>
          <w:wAfter w:w="40" w:type="dxa"/>
          <w:trHeight w:hRule="exact" w:val="4350"/>
        </w:trPr>
        <w:tc>
          <w:tcPr>
            <w:tcW w:w="2268" w:type="dxa"/>
            <w:tcBorders>
              <w:top w:val="single" w:sz="4" w:space="0" w:color="auto"/>
              <w:left w:val="single" w:sz="4" w:space="0" w:color="auto"/>
              <w:bottom w:val="single" w:sz="4" w:space="0" w:color="auto"/>
            </w:tcBorders>
            <w:shd w:val="clear" w:color="auto" w:fill="FFFFFF"/>
          </w:tcPr>
          <w:p w:rsidR="00673C8F" w:rsidRPr="001D6107"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1D6107">
              <w:rPr>
                <w:color w:val="000000" w:themeColor="text1"/>
                <w:sz w:val="24"/>
                <w:szCs w:val="24"/>
              </w:rPr>
              <w:t>Акт о признании безнадежной к взысканию задолженности по доходам</w:t>
            </w:r>
          </w:p>
        </w:tc>
        <w:tc>
          <w:tcPr>
            <w:tcW w:w="1119" w:type="dxa"/>
            <w:tcBorders>
              <w:top w:val="single" w:sz="4" w:space="0" w:color="auto"/>
              <w:left w:val="single" w:sz="4" w:space="0" w:color="auto"/>
              <w:bottom w:val="single" w:sz="4" w:space="0" w:color="auto"/>
            </w:tcBorders>
            <w:shd w:val="clear" w:color="auto" w:fill="FFFFFF"/>
          </w:tcPr>
          <w:p w:rsidR="00673C8F" w:rsidRPr="001D6107"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1D6107">
              <w:rPr>
                <w:rStyle w:val="105pt0pt"/>
                <w:b w:val="0"/>
                <w:color w:val="000000" w:themeColor="text1"/>
                <w:sz w:val="24"/>
                <w:szCs w:val="24"/>
              </w:rPr>
              <w:t>0510436</w:t>
            </w:r>
          </w:p>
        </w:tc>
        <w:tc>
          <w:tcPr>
            <w:tcW w:w="1574" w:type="dxa"/>
            <w:tcBorders>
              <w:top w:val="single" w:sz="4" w:space="0" w:color="auto"/>
              <w:left w:val="single" w:sz="4" w:space="0" w:color="auto"/>
              <w:bottom w:val="single" w:sz="4" w:space="0" w:color="auto"/>
            </w:tcBorders>
            <w:shd w:val="clear" w:color="auto" w:fill="FFFFFF"/>
          </w:tcPr>
          <w:p w:rsidR="00673C8F" w:rsidRPr="001D6107" w:rsidRDefault="00673C8F" w:rsidP="00673C8F">
            <w:pPr>
              <w:rPr>
                <w:rFonts w:ascii="Times New Roman" w:eastAsia="Times New Roman" w:hAnsi="Times New Roman" w:cs="Times New Roman"/>
                <w:color w:val="000000" w:themeColor="text1"/>
                <w:spacing w:val="-2"/>
                <w:sz w:val="24"/>
                <w:szCs w:val="24"/>
              </w:rPr>
            </w:pPr>
            <w:r w:rsidRPr="001D6107">
              <w:rPr>
                <w:rFonts w:ascii="Times New Roman" w:eastAsia="Times New Roman" w:hAnsi="Times New Roman" w:cs="Times New Roman"/>
                <w:color w:val="000000" w:themeColor="text1"/>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1D6107" w:rsidRDefault="00673C8F" w:rsidP="00673C8F">
            <w:pPr>
              <w:pStyle w:val="2"/>
              <w:shd w:val="clear" w:color="auto" w:fill="auto"/>
              <w:spacing w:before="0" w:line="240" w:lineRule="auto"/>
              <w:ind w:firstLine="0"/>
              <w:jc w:val="left"/>
              <w:rPr>
                <w:rStyle w:val="105pt0pt"/>
                <w:b w:val="0"/>
                <w:bCs w:val="0"/>
                <w:color w:val="000000" w:themeColor="text1"/>
                <w:sz w:val="24"/>
                <w:szCs w:val="24"/>
              </w:rPr>
            </w:pPr>
            <w:r w:rsidRPr="001D6107">
              <w:rPr>
                <w:rStyle w:val="105pt0pt"/>
                <w:rFonts w:eastAsiaTheme="minorEastAsia"/>
                <w:b w:val="0"/>
                <w:color w:val="000000" w:themeColor="text1"/>
                <w:sz w:val="24"/>
                <w:szCs w:val="24"/>
              </w:rPr>
              <w:t>Ответственный исполнитель из состава комиссии по инвентаризации доходов Работник службы бухгалтерского учета и на участке Доходы</w:t>
            </w:r>
          </w:p>
        </w:tc>
        <w:tc>
          <w:tcPr>
            <w:tcW w:w="2819" w:type="dxa"/>
            <w:tcBorders>
              <w:top w:val="single" w:sz="4" w:space="0" w:color="auto"/>
              <w:left w:val="single" w:sz="4" w:space="0" w:color="auto"/>
              <w:bottom w:val="single" w:sz="4" w:space="0" w:color="auto"/>
            </w:tcBorders>
            <w:shd w:val="clear" w:color="auto" w:fill="FFFFFF"/>
          </w:tcPr>
          <w:p w:rsidR="00673C8F" w:rsidRPr="001D6107"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1D6107">
              <w:rPr>
                <w:rStyle w:val="105pt0pt"/>
                <w:b w:val="0"/>
                <w:color w:val="000000" w:themeColor="text1"/>
                <w:sz w:val="24"/>
                <w:szCs w:val="24"/>
              </w:rPr>
              <w:t>Председатель комиссии по инвентаризации доходов; комиссии по поступлению и выбытию активов в части признания (восстановления) сомнительной дебиторской и кредиторской задолженности</w:t>
            </w:r>
          </w:p>
          <w:p w:rsidR="00673C8F" w:rsidRPr="001D6107"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1D6107">
              <w:rPr>
                <w:rStyle w:val="105pt0pt"/>
                <w:b w:val="0"/>
                <w:color w:val="000000" w:themeColor="text1"/>
                <w:sz w:val="24"/>
                <w:szCs w:val="24"/>
              </w:rPr>
              <w:t>Члены комиссии по инвентаризации доходов</w:t>
            </w:r>
          </w:p>
          <w:p w:rsidR="00673C8F" w:rsidRPr="001D6107" w:rsidRDefault="00673C8F" w:rsidP="00673C8F">
            <w:pPr>
              <w:widowControl w:val="0"/>
              <w:rPr>
                <w:rStyle w:val="105pt0pt"/>
                <w:rFonts w:eastAsiaTheme="minorEastAsia"/>
                <w:b w:val="0"/>
                <w:bCs w:val="0"/>
                <w:color w:val="000000" w:themeColor="text1"/>
                <w:sz w:val="24"/>
                <w:szCs w:val="24"/>
              </w:rPr>
            </w:pPr>
            <w:r w:rsidRPr="001D6107">
              <w:rPr>
                <w:rStyle w:val="105pt0pt"/>
                <w:rFonts w:eastAsiaTheme="minorEastAsia"/>
                <w:b w:val="0"/>
                <w:color w:val="000000" w:themeColor="text1"/>
                <w:sz w:val="24"/>
                <w:szCs w:val="24"/>
              </w:rPr>
              <w:t>Ответственный исполнитель из состава комиссии по инвентаризации доходов Начальник учреждение</w:t>
            </w:r>
          </w:p>
        </w:tc>
        <w:tc>
          <w:tcPr>
            <w:tcW w:w="1717" w:type="dxa"/>
            <w:gridSpan w:val="2"/>
            <w:tcBorders>
              <w:top w:val="single" w:sz="4" w:space="0" w:color="auto"/>
              <w:left w:val="single" w:sz="4" w:space="0" w:color="auto"/>
              <w:bottom w:val="single" w:sz="4" w:space="0" w:color="auto"/>
            </w:tcBorders>
            <w:shd w:val="clear" w:color="auto" w:fill="FFFFFF"/>
          </w:tcPr>
          <w:p w:rsidR="00673C8F" w:rsidRPr="001D6107" w:rsidRDefault="00673C8F" w:rsidP="00673C8F">
            <w:pPr>
              <w:pStyle w:val="2"/>
              <w:shd w:val="clear" w:color="auto" w:fill="auto"/>
              <w:spacing w:before="0" w:line="240" w:lineRule="auto"/>
              <w:ind w:firstLine="0"/>
              <w:jc w:val="left"/>
              <w:rPr>
                <w:rStyle w:val="105pt0pt"/>
                <w:b w:val="0"/>
                <w:bCs w:val="0"/>
                <w:color w:val="000000" w:themeColor="text1"/>
                <w:sz w:val="24"/>
                <w:szCs w:val="24"/>
              </w:rPr>
            </w:pPr>
            <w:r w:rsidRPr="001D6107">
              <w:rPr>
                <w:rStyle w:val="105pt0pt"/>
                <w:b w:val="0"/>
                <w:color w:val="000000" w:themeColor="text1"/>
                <w:sz w:val="24"/>
                <w:szCs w:val="24"/>
              </w:rPr>
              <w:t>В момент проведения годовой инвентаризации расчетов на основании данных Инвентаризационной описи расчетов по поступлениям (</w:t>
            </w:r>
            <w:hyperlink r:id="rId149" w:history="1">
              <w:r w:rsidRPr="001D6107">
                <w:rPr>
                  <w:rStyle w:val="105pt0pt"/>
                  <w:b w:val="0"/>
                  <w:color w:val="000000" w:themeColor="text1"/>
                  <w:sz w:val="24"/>
                  <w:szCs w:val="24"/>
                </w:rPr>
                <w:t>ф. 0504091</w:t>
              </w:r>
            </w:hyperlink>
            <w:r w:rsidRPr="001D6107">
              <w:rPr>
                <w:rStyle w:val="105pt0pt"/>
                <w:b w:val="0"/>
                <w:color w:val="000000" w:themeColor="text1"/>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1D6107"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1D6107">
              <w:rPr>
                <w:rStyle w:val="105pt0pt"/>
                <w:b w:val="0"/>
                <w:color w:val="000000" w:themeColor="text1"/>
                <w:sz w:val="24"/>
                <w:szCs w:val="24"/>
              </w:rPr>
              <w:t>Служба бухгалтерского учета</w:t>
            </w:r>
          </w:p>
        </w:tc>
      </w:tr>
      <w:tr w:rsidR="00673C8F" w:rsidRPr="001D6107" w:rsidTr="001B441A">
        <w:trPr>
          <w:gridAfter w:val="1"/>
          <w:wAfter w:w="40" w:type="dxa"/>
          <w:trHeight w:hRule="exact" w:val="9223"/>
        </w:trPr>
        <w:tc>
          <w:tcPr>
            <w:tcW w:w="2268" w:type="dxa"/>
            <w:tcBorders>
              <w:top w:val="single" w:sz="4" w:space="0" w:color="auto"/>
              <w:left w:val="single" w:sz="4" w:space="0" w:color="auto"/>
              <w:bottom w:val="single" w:sz="4" w:space="0" w:color="auto"/>
            </w:tcBorders>
            <w:shd w:val="clear" w:color="auto" w:fill="FFFFFF"/>
          </w:tcPr>
          <w:p w:rsidR="00673C8F" w:rsidRPr="00DF22C2" w:rsidRDefault="00673C8F" w:rsidP="00673C8F">
            <w:pPr>
              <w:rPr>
                <w:rFonts w:ascii="Times New Roman" w:hAnsi="Times New Roman" w:cs="Times New Roman"/>
              </w:rPr>
            </w:pPr>
            <w:r w:rsidRPr="00DF22C2">
              <w:rPr>
                <w:rFonts w:ascii="Times New Roman" w:hAnsi="Times New Roman" w:cs="Times New Roman"/>
              </w:rPr>
              <w:lastRenderedPageBreak/>
              <w:t>Решение о списании задолженности, невостребованной кредиторами со счета (ОКУД 0510437)</w:t>
            </w:r>
          </w:p>
          <w:p w:rsidR="00673C8F" w:rsidRPr="00DF22C2" w:rsidRDefault="00673C8F" w:rsidP="00673C8F">
            <w:pPr>
              <w:ind w:firstLine="708"/>
              <w:rPr>
                <w:rFonts w:ascii="Times New Roman" w:hAnsi="Times New Roman" w:cs="Times New Roman"/>
              </w:rPr>
            </w:pPr>
          </w:p>
        </w:tc>
        <w:tc>
          <w:tcPr>
            <w:tcW w:w="1119" w:type="dxa"/>
            <w:tcBorders>
              <w:top w:val="single" w:sz="4" w:space="0" w:color="auto"/>
              <w:left w:val="single" w:sz="4" w:space="0" w:color="auto"/>
              <w:bottom w:val="single" w:sz="4" w:space="0" w:color="auto"/>
            </w:tcBorders>
            <w:shd w:val="clear" w:color="auto" w:fill="FFFFFF"/>
          </w:tcPr>
          <w:p w:rsidR="00673C8F" w:rsidRPr="00DF22C2" w:rsidRDefault="00673C8F" w:rsidP="00673C8F">
            <w:pPr>
              <w:pStyle w:val="2"/>
              <w:shd w:val="clear" w:color="auto" w:fill="auto"/>
              <w:spacing w:before="0" w:line="240" w:lineRule="auto"/>
              <w:ind w:firstLine="0"/>
              <w:jc w:val="left"/>
              <w:rPr>
                <w:rStyle w:val="105pt0pt"/>
                <w:b w:val="0"/>
                <w:color w:val="000000" w:themeColor="text1"/>
                <w:sz w:val="24"/>
                <w:szCs w:val="24"/>
              </w:rPr>
            </w:pPr>
            <w:r>
              <w:rPr>
                <w:rStyle w:val="105pt0pt"/>
                <w:b w:val="0"/>
                <w:color w:val="000000" w:themeColor="text1"/>
                <w:sz w:val="24"/>
                <w:szCs w:val="24"/>
              </w:rPr>
              <w:t>0510437</w:t>
            </w:r>
          </w:p>
        </w:tc>
        <w:tc>
          <w:tcPr>
            <w:tcW w:w="1574" w:type="dxa"/>
            <w:tcBorders>
              <w:top w:val="single" w:sz="4" w:space="0" w:color="auto"/>
              <w:left w:val="single" w:sz="4" w:space="0" w:color="auto"/>
              <w:bottom w:val="single" w:sz="4" w:space="0" w:color="auto"/>
            </w:tcBorders>
            <w:shd w:val="clear" w:color="auto" w:fill="FFFFFF"/>
          </w:tcPr>
          <w:p w:rsidR="00673C8F" w:rsidRPr="00DF22C2" w:rsidRDefault="00673C8F" w:rsidP="00673C8F">
            <w:pPr>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DF22C2" w:rsidRDefault="00673C8F" w:rsidP="00673C8F">
            <w:pPr>
              <w:pStyle w:val="2"/>
              <w:shd w:val="clear" w:color="auto" w:fill="auto"/>
              <w:spacing w:before="0" w:line="240" w:lineRule="auto"/>
              <w:ind w:firstLine="0"/>
              <w:jc w:val="left"/>
              <w:rPr>
                <w:rStyle w:val="105pt0pt"/>
                <w:rFonts w:eastAsiaTheme="minorEastAsia"/>
                <w:b w:val="0"/>
                <w:color w:val="000000" w:themeColor="text1"/>
                <w:sz w:val="24"/>
                <w:szCs w:val="24"/>
              </w:rPr>
            </w:pPr>
            <w:r w:rsidRPr="00114731">
              <w:rPr>
                <w:rStyle w:val="105pt0pt"/>
                <w:rFonts w:eastAsiaTheme="minorEastAsia"/>
                <w:b w:val="0"/>
                <w:color w:val="000000" w:themeColor="text1"/>
                <w:sz w:val="24"/>
                <w:szCs w:val="24"/>
              </w:rPr>
              <w:t>Ответственный исполнитель из состава Комиссии (Работники бухгалтерии на участке Расчеты)</w:t>
            </w:r>
          </w:p>
        </w:tc>
        <w:tc>
          <w:tcPr>
            <w:tcW w:w="2819" w:type="dxa"/>
            <w:tcBorders>
              <w:top w:val="single" w:sz="4" w:space="0" w:color="auto"/>
              <w:left w:val="single" w:sz="4" w:space="0" w:color="auto"/>
              <w:bottom w:val="single" w:sz="4" w:space="0" w:color="auto"/>
            </w:tcBorders>
            <w:shd w:val="clear" w:color="auto" w:fill="FFFFFF"/>
          </w:tcPr>
          <w:p w:rsidR="00673C8F" w:rsidRPr="00114731" w:rsidRDefault="00673C8F" w:rsidP="00673C8F">
            <w:pPr>
              <w:widowControl w:val="0"/>
              <w:rPr>
                <w:rFonts w:ascii="Times New Roman" w:hAnsi="Times New Roman" w:cs="Times New Roman"/>
              </w:rPr>
            </w:pPr>
            <w:r w:rsidRPr="00114731">
              <w:rPr>
                <w:rFonts w:ascii="Times New Roman" w:hAnsi="Times New Roman" w:cs="Times New Roman"/>
              </w:rPr>
              <w:t>Председатель комиссии по инвентаризации расчетов с покупателями, поставщиками прочими дебиторами и кредиторами/комиссии по поступлению и выбытию активов</w:t>
            </w:r>
          </w:p>
          <w:p w:rsidR="00673C8F" w:rsidRPr="00114731" w:rsidRDefault="00673C8F" w:rsidP="00673C8F">
            <w:pPr>
              <w:widowControl w:val="0"/>
              <w:rPr>
                <w:rFonts w:ascii="Times New Roman" w:hAnsi="Times New Roman" w:cs="Times New Roman"/>
              </w:rPr>
            </w:pPr>
            <w:r w:rsidRPr="00114731">
              <w:rPr>
                <w:rFonts w:ascii="Times New Roman" w:hAnsi="Times New Roman" w:cs="Times New Roman"/>
              </w:rPr>
              <w:t>Члены комиссии по инвентаризации расчетов с покупателями, поставщиками и прочими дебиторами, и кредиторами/комиссии по поступлению и выбытию активов</w:t>
            </w:r>
          </w:p>
          <w:p w:rsidR="00673C8F" w:rsidRPr="00114731" w:rsidRDefault="00673C8F" w:rsidP="00673C8F">
            <w:pPr>
              <w:widowControl w:val="0"/>
              <w:rPr>
                <w:rFonts w:ascii="Times New Roman" w:hAnsi="Times New Roman" w:cs="Times New Roman"/>
              </w:rPr>
            </w:pPr>
            <w:r w:rsidRPr="00114731">
              <w:rPr>
                <w:rFonts w:ascii="Times New Roman" w:hAnsi="Times New Roman" w:cs="Times New Roman"/>
              </w:rPr>
              <w:t>Ответственный исполнитель из состава комиссии по инвентаризации расчетов с покупателями, поставщиками прочими дебиторами и кредиторами /комиссии по поступлению и выбытию активов (Работники бухгалтерии на участке Расчеты)</w:t>
            </w:r>
          </w:p>
          <w:p w:rsidR="00673C8F" w:rsidRPr="00114731" w:rsidRDefault="00673C8F" w:rsidP="00673C8F">
            <w:pPr>
              <w:widowControl w:val="0"/>
              <w:ind w:left="75" w:right="75"/>
              <w:rPr>
                <w:rFonts w:ascii="Times New Roman" w:hAnsi="Times New Roman" w:cs="Times New Roman"/>
              </w:rPr>
            </w:pPr>
            <w:r w:rsidRPr="00114731">
              <w:rPr>
                <w:rFonts w:ascii="Times New Roman" w:hAnsi="Times New Roman" w:cs="Times New Roman"/>
              </w:rPr>
              <w:t>Начальник</w:t>
            </w:r>
          </w:p>
          <w:p w:rsidR="00673C8F" w:rsidRPr="00DF22C2"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114731">
              <w:rPr>
                <w:sz w:val="22"/>
                <w:szCs w:val="22"/>
              </w:rPr>
              <w:t xml:space="preserve"> (или лицо его замещающее)</w:t>
            </w:r>
          </w:p>
        </w:tc>
        <w:tc>
          <w:tcPr>
            <w:tcW w:w="1717" w:type="dxa"/>
            <w:gridSpan w:val="2"/>
            <w:tcBorders>
              <w:top w:val="single" w:sz="4" w:space="0" w:color="auto"/>
              <w:left w:val="single" w:sz="4" w:space="0" w:color="auto"/>
              <w:bottom w:val="single" w:sz="4" w:space="0" w:color="auto"/>
            </w:tcBorders>
            <w:shd w:val="clear" w:color="auto" w:fill="FFFFFF"/>
          </w:tcPr>
          <w:p w:rsidR="00673C8F" w:rsidRPr="00E93477" w:rsidRDefault="00673C8F" w:rsidP="00673C8F">
            <w:pPr>
              <w:widowControl w:val="0"/>
              <w:spacing w:before="100" w:beforeAutospacing="1" w:after="100" w:afterAutospacing="1" w:line="240" w:lineRule="auto"/>
              <w:ind w:left="75" w:right="75"/>
              <w:rPr>
                <w:rFonts w:ascii="Times New Roman" w:eastAsia="Times New Roman" w:hAnsi="Times New Roman" w:cs="Times New Roman"/>
                <w:color w:val="000000"/>
                <w:lang w:eastAsia="en-US"/>
              </w:rPr>
            </w:pPr>
            <w:r w:rsidRPr="000026DE">
              <w:rPr>
                <w:rFonts w:ascii="Times New Roman" w:eastAsia="Times New Roman" w:hAnsi="Times New Roman" w:cs="Times New Roman"/>
                <w:color w:val="000000"/>
                <w:lang w:eastAsia="en-US"/>
              </w:rPr>
              <w:t>Не позднее 1 рабочего дня, следующего за днем утверждения акта о результатах инвентаризации (ф. 0504835)</w:t>
            </w:r>
          </w:p>
          <w:p w:rsidR="00673C8F" w:rsidRPr="00E93477" w:rsidRDefault="00673C8F" w:rsidP="00673C8F">
            <w:pPr>
              <w:widowControl w:val="0"/>
              <w:spacing w:before="100" w:beforeAutospacing="1" w:after="100" w:afterAutospacing="1" w:line="240" w:lineRule="auto"/>
              <w:ind w:left="75" w:right="75"/>
              <w:rPr>
                <w:rFonts w:ascii="Times New Roman" w:eastAsia="Times New Roman" w:hAnsi="Times New Roman" w:cs="Times New Roman"/>
                <w:color w:val="000000"/>
                <w:lang w:eastAsia="en-US"/>
              </w:rPr>
            </w:pPr>
            <w:r w:rsidRPr="000026DE">
              <w:rPr>
                <w:rFonts w:ascii="Times New Roman" w:eastAsia="Times New Roman" w:hAnsi="Times New Roman" w:cs="Times New Roman"/>
                <w:color w:val="000000"/>
                <w:lang w:eastAsia="en-US"/>
              </w:rPr>
              <w:t>1 рабочий день после появления документа в СЭД</w:t>
            </w:r>
            <w:r w:rsidRPr="00E93477">
              <w:rPr>
                <w:rFonts w:ascii="Times New Roman" w:eastAsia="Times New Roman" w:hAnsi="Times New Roman" w:cs="Times New Roman"/>
                <w:color w:val="000000"/>
                <w:lang w:eastAsia="en-US"/>
              </w:rPr>
              <w:t>О</w:t>
            </w:r>
            <w:r w:rsidRPr="000026DE">
              <w:rPr>
                <w:rFonts w:ascii="Times New Roman" w:eastAsia="Times New Roman" w:hAnsi="Times New Roman" w:cs="Times New Roman"/>
                <w:color w:val="000000"/>
                <w:lang w:eastAsia="en-US"/>
              </w:rPr>
              <w:t xml:space="preserve"> (ф. 0510437) на проверку</w:t>
            </w:r>
          </w:p>
          <w:p w:rsidR="00673C8F" w:rsidRPr="00E93477" w:rsidRDefault="00673C8F" w:rsidP="00673C8F">
            <w:pPr>
              <w:widowControl w:val="0"/>
              <w:spacing w:before="100" w:beforeAutospacing="1" w:after="100" w:afterAutospacing="1" w:line="240" w:lineRule="auto"/>
              <w:ind w:left="75" w:right="75"/>
              <w:rPr>
                <w:rFonts w:ascii="Times New Roman" w:eastAsia="Times New Roman" w:hAnsi="Times New Roman" w:cs="Times New Roman"/>
                <w:color w:val="000000"/>
                <w:lang w:eastAsia="en-US"/>
              </w:rPr>
            </w:pPr>
            <w:r w:rsidRPr="0042625E">
              <w:rPr>
                <w:rFonts w:ascii="Times New Roman" w:eastAsia="Times New Roman" w:hAnsi="Times New Roman" w:cs="Times New Roman"/>
                <w:color w:val="000000"/>
                <w:lang w:eastAsia="en-US"/>
              </w:rPr>
              <w:t>в день Уведомления о поступлении Решения (ф. 0510437) на проверку</w:t>
            </w:r>
          </w:p>
          <w:p w:rsidR="00673C8F" w:rsidRPr="0042625E" w:rsidRDefault="00673C8F" w:rsidP="00673C8F">
            <w:pPr>
              <w:widowControl w:val="0"/>
              <w:spacing w:before="100" w:beforeAutospacing="1" w:after="100" w:afterAutospacing="1" w:line="240" w:lineRule="auto"/>
              <w:ind w:left="75" w:right="75"/>
              <w:rPr>
                <w:rStyle w:val="105pt0pt"/>
                <w:rFonts w:eastAsiaTheme="minorEastAsia"/>
                <w:b w:val="0"/>
                <w:bCs w:val="0"/>
                <w:spacing w:val="0"/>
                <w:sz w:val="20"/>
                <w:szCs w:val="20"/>
                <w:shd w:val="clear" w:color="auto" w:fill="auto"/>
                <w:lang w:eastAsia="en-US"/>
              </w:rPr>
            </w:pPr>
            <w:r w:rsidRPr="00E93477">
              <w:rPr>
                <w:color w:val="000000"/>
                <w:lang w:eastAsia="en-US"/>
              </w:rPr>
              <w:t>в день Уведомления о поступлении Решения (ф. 0510437) на проверку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DF22C2"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1D6107">
              <w:rPr>
                <w:rStyle w:val="105pt0pt"/>
                <w:b w:val="0"/>
                <w:color w:val="000000" w:themeColor="text1"/>
                <w:sz w:val="24"/>
                <w:szCs w:val="24"/>
              </w:rPr>
              <w:t>Служба бухгалтерского учета</w:t>
            </w:r>
          </w:p>
        </w:tc>
      </w:tr>
      <w:tr w:rsidR="00673C8F" w:rsidRPr="0079759C" w:rsidTr="005E74A9">
        <w:trPr>
          <w:gridAfter w:val="1"/>
          <w:wAfter w:w="40" w:type="dxa"/>
          <w:trHeight w:hRule="exact" w:val="7806"/>
        </w:trPr>
        <w:tc>
          <w:tcPr>
            <w:tcW w:w="2268" w:type="dxa"/>
            <w:tcBorders>
              <w:top w:val="single" w:sz="4" w:space="0" w:color="auto"/>
              <w:left w:val="single" w:sz="4" w:space="0" w:color="auto"/>
              <w:bottom w:val="single" w:sz="4" w:space="0" w:color="auto"/>
            </w:tcBorders>
            <w:shd w:val="clear" w:color="auto" w:fill="FFFFFF"/>
          </w:tcPr>
          <w:p w:rsidR="00673C8F" w:rsidRPr="00EF73E6" w:rsidRDefault="00673C8F" w:rsidP="00673C8F">
            <w:pPr>
              <w:rPr>
                <w:rStyle w:val="105pt0pt"/>
                <w:rFonts w:eastAsiaTheme="minorEastAsia"/>
                <w:bCs w:val="0"/>
                <w:color w:val="000000" w:themeColor="text1"/>
                <w:sz w:val="24"/>
                <w:szCs w:val="24"/>
              </w:rPr>
            </w:pPr>
            <w:r w:rsidRPr="00EF73E6">
              <w:rPr>
                <w:rStyle w:val="105pt0pt"/>
                <w:rFonts w:eastAsiaTheme="minorEastAsia"/>
                <w:b w:val="0"/>
                <w:color w:val="000000" w:themeColor="text1"/>
                <w:sz w:val="24"/>
                <w:szCs w:val="24"/>
              </w:rPr>
              <w:lastRenderedPageBreak/>
              <w:t>Инвентаризационная опись (сличительная ведомость) по объектам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EF73E6" w:rsidRDefault="00673C8F" w:rsidP="00673C8F">
            <w:pPr>
              <w:rPr>
                <w:rStyle w:val="105pt0pt"/>
                <w:rFonts w:eastAsiaTheme="minorEastAsia"/>
                <w:bCs w:val="0"/>
                <w:color w:val="000000" w:themeColor="text1"/>
                <w:sz w:val="24"/>
                <w:szCs w:val="24"/>
              </w:rPr>
            </w:pPr>
            <w:r w:rsidRPr="00EF73E6">
              <w:rPr>
                <w:rStyle w:val="105pt0pt"/>
                <w:rFonts w:eastAsiaTheme="minorEastAsia"/>
                <w:b w:val="0"/>
                <w:color w:val="000000" w:themeColor="text1"/>
                <w:sz w:val="24"/>
                <w:szCs w:val="24"/>
              </w:rPr>
              <w:t>0510466</w:t>
            </w:r>
          </w:p>
        </w:tc>
        <w:tc>
          <w:tcPr>
            <w:tcW w:w="1574" w:type="dxa"/>
            <w:tcBorders>
              <w:top w:val="single" w:sz="4" w:space="0" w:color="auto"/>
              <w:left w:val="single" w:sz="4" w:space="0" w:color="auto"/>
              <w:bottom w:val="single" w:sz="4" w:space="0" w:color="auto"/>
            </w:tcBorders>
            <w:shd w:val="clear" w:color="auto" w:fill="FFFFFF"/>
          </w:tcPr>
          <w:p w:rsidR="00673C8F" w:rsidRPr="00EF73E6" w:rsidRDefault="00673C8F" w:rsidP="00673C8F">
            <w:pPr>
              <w:rPr>
                <w:rFonts w:ascii="Times New Roman" w:hAnsi="Times New Roman" w:cs="Times New Roman"/>
                <w:sz w:val="24"/>
                <w:szCs w:val="24"/>
              </w:rPr>
            </w:pPr>
            <w:r w:rsidRPr="00EF73E6">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EF73E6" w:rsidRDefault="00673C8F" w:rsidP="00673C8F">
            <w:pPr>
              <w:rPr>
                <w:rFonts w:ascii="Times New Roman" w:hAnsi="Times New Roman" w:cs="Times New Roman"/>
                <w:sz w:val="24"/>
                <w:szCs w:val="24"/>
              </w:rPr>
            </w:pPr>
            <w:r w:rsidRPr="00EF73E6">
              <w:rPr>
                <w:rFonts w:ascii="Times New Roman" w:hAnsi="Times New Roman" w:cs="Times New Roman"/>
                <w:sz w:val="24"/>
                <w:szCs w:val="24"/>
              </w:rPr>
              <w:t>Инвентаризационную опись НФА (ф. 0510466) не позднее даты начала инвентаризации формирует ответственный исполнитель бухгалтерии на основании решения о проведении инвентаризации (ф. 0510439).</w:t>
            </w:r>
          </w:p>
          <w:p w:rsidR="00673C8F" w:rsidRPr="00EF73E6" w:rsidRDefault="00673C8F" w:rsidP="00673C8F">
            <w:pPr>
              <w:rPr>
                <w:rStyle w:val="105pt0pt"/>
                <w:rFonts w:eastAsiaTheme="minorEastAsia"/>
                <w:b w:val="0"/>
                <w:color w:val="auto"/>
                <w:sz w:val="24"/>
                <w:szCs w:val="24"/>
              </w:rPr>
            </w:pPr>
          </w:p>
        </w:tc>
        <w:tc>
          <w:tcPr>
            <w:tcW w:w="2819" w:type="dxa"/>
            <w:tcBorders>
              <w:top w:val="single" w:sz="4" w:space="0" w:color="auto"/>
              <w:left w:val="single" w:sz="4" w:space="0" w:color="auto"/>
              <w:bottom w:val="single" w:sz="4" w:space="0" w:color="auto"/>
            </w:tcBorders>
            <w:shd w:val="clear" w:color="auto" w:fill="FFFFFF"/>
          </w:tcPr>
          <w:p w:rsidR="00673C8F" w:rsidRPr="00EF73E6" w:rsidRDefault="00673C8F" w:rsidP="00673C8F">
            <w:pPr>
              <w:rPr>
                <w:rFonts w:ascii="Times New Roman" w:hAnsi="Times New Roman" w:cs="Times New Roman"/>
                <w:sz w:val="24"/>
                <w:szCs w:val="24"/>
              </w:rPr>
            </w:pPr>
            <w:r w:rsidRPr="00EF73E6">
              <w:rPr>
                <w:rFonts w:ascii="Times New Roman" w:hAnsi="Times New Roman" w:cs="Times New Roman"/>
                <w:sz w:val="24"/>
                <w:szCs w:val="24"/>
              </w:rPr>
              <w:t>Ответственный исполнитель бухгалтерии</w:t>
            </w:r>
          </w:p>
          <w:p w:rsidR="00673C8F" w:rsidRPr="00EF73E6" w:rsidRDefault="00673C8F" w:rsidP="00673C8F">
            <w:pPr>
              <w:rPr>
                <w:rFonts w:ascii="Times New Roman" w:hAnsi="Times New Roman" w:cs="Times New Roman"/>
                <w:sz w:val="24"/>
                <w:szCs w:val="24"/>
              </w:rPr>
            </w:pPr>
            <w:r w:rsidRPr="00EF73E6">
              <w:rPr>
                <w:rFonts w:ascii="Times New Roman" w:hAnsi="Times New Roman" w:cs="Times New Roman"/>
                <w:sz w:val="24"/>
                <w:szCs w:val="24"/>
              </w:rPr>
              <w:t>Ответственное лицо, обеспечивающее сохранность и целевое использование имущества</w:t>
            </w:r>
          </w:p>
          <w:p w:rsidR="00673C8F" w:rsidRPr="00EF73E6" w:rsidRDefault="00673C8F" w:rsidP="00673C8F">
            <w:pPr>
              <w:rPr>
                <w:rFonts w:ascii="Times New Roman" w:hAnsi="Times New Roman" w:cs="Times New Roman"/>
                <w:sz w:val="24"/>
                <w:szCs w:val="24"/>
              </w:rPr>
            </w:pPr>
          </w:p>
          <w:p w:rsidR="00673C8F" w:rsidRPr="00EF73E6" w:rsidRDefault="00673C8F" w:rsidP="00673C8F">
            <w:pPr>
              <w:rPr>
                <w:rFonts w:ascii="Times New Roman" w:hAnsi="Times New Roman" w:cs="Times New Roman"/>
                <w:color w:val="000000"/>
                <w:sz w:val="24"/>
                <w:szCs w:val="24"/>
              </w:rPr>
            </w:pPr>
            <w:r w:rsidRPr="00EF73E6">
              <w:rPr>
                <w:rFonts w:ascii="Times New Roman" w:hAnsi="Times New Roman" w:cs="Times New Roman"/>
                <w:color w:val="000000"/>
                <w:sz w:val="24"/>
                <w:szCs w:val="24"/>
              </w:rPr>
              <w:t>Ответственный исполнитель из состава инвентаризационной комиссии.</w:t>
            </w:r>
          </w:p>
          <w:p w:rsidR="00673C8F" w:rsidRPr="00EF73E6" w:rsidRDefault="00673C8F" w:rsidP="00673C8F">
            <w:pPr>
              <w:rPr>
                <w:rFonts w:ascii="Times New Roman" w:hAnsi="Times New Roman" w:cs="Times New Roman"/>
                <w:color w:val="000000"/>
                <w:sz w:val="24"/>
                <w:szCs w:val="24"/>
              </w:rPr>
            </w:pPr>
            <w:r w:rsidRPr="00EF73E6">
              <w:rPr>
                <w:rFonts w:ascii="Times New Roman" w:hAnsi="Times New Roman" w:cs="Times New Roman"/>
                <w:color w:val="000000"/>
                <w:sz w:val="24"/>
                <w:szCs w:val="24"/>
              </w:rPr>
              <w:t>Председатель инвентаризационной комиссии</w:t>
            </w:r>
          </w:p>
          <w:p w:rsidR="00673C8F" w:rsidRPr="00EF73E6" w:rsidRDefault="00673C8F" w:rsidP="00673C8F">
            <w:pPr>
              <w:rPr>
                <w:rFonts w:ascii="Times New Roman" w:hAnsi="Times New Roman" w:cs="Times New Roman"/>
                <w:color w:val="000000"/>
                <w:sz w:val="24"/>
                <w:szCs w:val="24"/>
              </w:rPr>
            </w:pPr>
            <w:r w:rsidRPr="00EF73E6">
              <w:rPr>
                <w:rFonts w:ascii="Times New Roman" w:hAnsi="Times New Roman" w:cs="Times New Roman"/>
                <w:color w:val="000000"/>
                <w:sz w:val="24"/>
                <w:szCs w:val="24"/>
              </w:rPr>
              <w:t>Члены инвентаризационной комиссии</w:t>
            </w:r>
          </w:p>
          <w:p w:rsidR="00673C8F" w:rsidRPr="00EF73E6" w:rsidRDefault="00673C8F" w:rsidP="00673C8F">
            <w:pPr>
              <w:rPr>
                <w:rStyle w:val="105pt0pt"/>
                <w:rFonts w:eastAsiaTheme="minorEastAsia"/>
                <w:b w:val="0"/>
                <w:color w:val="FF0000"/>
                <w:sz w:val="24"/>
                <w:szCs w:val="24"/>
              </w:rPr>
            </w:pPr>
            <w:r w:rsidRPr="00EF73E6">
              <w:rPr>
                <w:rFonts w:ascii="Times New Roman" w:hAnsi="Times New Roman" w:cs="Times New Roman"/>
                <w:color w:val="000000"/>
                <w:sz w:val="24"/>
                <w:szCs w:val="24"/>
              </w:rPr>
              <w:t>Начальник (или лицо его замещающее)</w:t>
            </w:r>
          </w:p>
        </w:tc>
        <w:tc>
          <w:tcPr>
            <w:tcW w:w="1717" w:type="dxa"/>
            <w:gridSpan w:val="2"/>
            <w:tcBorders>
              <w:top w:val="single" w:sz="4" w:space="0" w:color="auto"/>
              <w:left w:val="single" w:sz="4" w:space="0" w:color="auto"/>
              <w:bottom w:val="single" w:sz="4" w:space="0" w:color="auto"/>
            </w:tcBorders>
            <w:shd w:val="clear" w:color="auto" w:fill="FFFFFF"/>
          </w:tcPr>
          <w:p w:rsidR="00673C8F" w:rsidRPr="00EF73E6" w:rsidRDefault="00673C8F" w:rsidP="00673C8F">
            <w:pPr>
              <w:rPr>
                <w:rStyle w:val="105pt0pt"/>
                <w:rFonts w:eastAsiaTheme="minorEastAsia"/>
                <w:b w:val="0"/>
                <w:color w:val="auto"/>
                <w:sz w:val="24"/>
                <w:szCs w:val="24"/>
              </w:rPr>
            </w:pPr>
            <w:r w:rsidRPr="00EF73E6">
              <w:rPr>
                <w:rStyle w:val="105pt0pt"/>
                <w:rFonts w:eastAsiaTheme="minorEastAsia"/>
                <w:b w:val="0"/>
                <w:color w:val="auto"/>
                <w:sz w:val="24"/>
                <w:szCs w:val="24"/>
              </w:rPr>
              <w:t>По результатам инвентаризации</w:t>
            </w:r>
          </w:p>
          <w:p w:rsidR="00673C8F" w:rsidRPr="00EF73E6" w:rsidRDefault="00673C8F" w:rsidP="00673C8F">
            <w:pPr>
              <w:rPr>
                <w:rStyle w:val="105pt0pt"/>
                <w:rFonts w:eastAsiaTheme="minorEastAsia"/>
                <w:b w:val="0"/>
                <w:color w:val="auto"/>
                <w:sz w:val="24"/>
                <w:szCs w:val="24"/>
              </w:rPr>
            </w:pPr>
            <w:r w:rsidRPr="00EF73E6">
              <w:rPr>
                <w:rFonts w:ascii="Times New Roman" w:hAnsi="Times New Roman" w:cs="Times New Roman"/>
                <w:color w:val="000000"/>
                <w:sz w:val="24"/>
                <w:szCs w:val="24"/>
              </w:rPr>
              <w:t>Не позднее дня, следующего за днем окончания инвентаризации по всем группам объектов, проведенных инвентаризационной комиссией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EF73E6" w:rsidRDefault="00673C8F" w:rsidP="00673C8F">
            <w:pPr>
              <w:rPr>
                <w:rStyle w:val="105pt0pt"/>
                <w:rFonts w:eastAsiaTheme="minorEastAsia"/>
                <w:b w:val="0"/>
                <w:color w:val="auto"/>
                <w:sz w:val="24"/>
                <w:szCs w:val="24"/>
              </w:rPr>
            </w:pPr>
            <w:r w:rsidRPr="00EF73E6">
              <w:rPr>
                <w:rStyle w:val="105pt0pt"/>
                <w:rFonts w:eastAsiaTheme="minorEastAsia"/>
                <w:b w:val="0"/>
                <w:color w:val="auto"/>
                <w:sz w:val="24"/>
                <w:szCs w:val="24"/>
              </w:rPr>
              <w:t>Служба бухгалтерского учета</w:t>
            </w:r>
          </w:p>
        </w:tc>
      </w:tr>
      <w:tr w:rsidR="00673C8F" w:rsidRPr="0079759C" w:rsidTr="001B441A">
        <w:trPr>
          <w:gridAfter w:val="1"/>
          <w:wAfter w:w="40" w:type="dxa"/>
          <w:trHeight w:hRule="exact" w:val="1010"/>
        </w:trPr>
        <w:tc>
          <w:tcPr>
            <w:tcW w:w="2268" w:type="dxa"/>
            <w:tcBorders>
              <w:top w:val="single" w:sz="4" w:space="0" w:color="auto"/>
              <w:left w:val="single" w:sz="4" w:space="0" w:color="auto"/>
              <w:bottom w:val="single" w:sz="4" w:space="0" w:color="auto"/>
            </w:tcBorders>
            <w:shd w:val="clear" w:color="auto" w:fill="FFFFFF"/>
          </w:tcPr>
          <w:p w:rsidR="00673C8F" w:rsidRPr="007601CE" w:rsidRDefault="00673C8F" w:rsidP="00673C8F">
            <w:pPr>
              <w:pStyle w:val="2"/>
              <w:shd w:val="clear" w:color="auto" w:fill="auto"/>
              <w:spacing w:before="0" w:line="240" w:lineRule="auto"/>
              <w:ind w:firstLine="0"/>
              <w:jc w:val="left"/>
              <w:rPr>
                <w:rStyle w:val="105pt0pt"/>
                <w:bCs w:val="0"/>
                <w:sz w:val="24"/>
                <w:szCs w:val="24"/>
              </w:rPr>
            </w:pPr>
            <w:r w:rsidRPr="007601CE">
              <w:rPr>
                <w:rStyle w:val="105pt0pt"/>
                <w:b w:val="0"/>
                <w:sz w:val="24"/>
                <w:szCs w:val="24"/>
              </w:rPr>
              <w:t>Инвентаризационная опись наличных денежных средств</w:t>
            </w:r>
          </w:p>
        </w:tc>
        <w:tc>
          <w:tcPr>
            <w:tcW w:w="1119" w:type="dxa"/>
            <w:tcBorders>
              <w:top w:val="single" w:sz="4" w:space="0" w:color="auto"/>
              <w:left w:val="single" w:sz="4" w:space="0" w:color="auto"/>
              <w:bottom w:val="single" w:sz="4" w:space="0" w:color="auto"/>
            </w:tcBorders>
            <w:shd w:val="clear" w:color="auto" w:fill="FFFFFF"/>
          </w:tcPr>
          <w:p w:rsidR="00673C8F" w:rsidRPr="007601CE" w:rsidRDefault="00673C8F" w:rsidP="00673C8F">
            <w:pPr>
              <w:pStyle w:val="2"/>
              <w:shd w:val="clear" w:color="auto" w:fill="auto"/>
              <w:spacing w:before="0" w:line="240" w:lineRule="auto"/>
              <w:ind w:firstLine="0"/>
              <w:jc w:val="left"/>
              <w:rPr>
                <w:rStyle w:val="105pt0pt"/>
                <w:bCs w:val="0"/>
                <w:sz w:val="24"/>
                <w:szCs w:val="24"/>
              </w:rPr>
            </w:pPr>
            <w:r w:rsidRPr="007601CE">
              <w:rPr>
                <w:rStyle w:val="105pt0pt"/>
                <w:b w:val="0"/>
                <w:sz w:val="24"/>
                <w:szCs w:val="24"/>
              </w:rPr>
              <w:t>0510467</w:t>
            </w:r>
          </w:p>
        </w:tc>
        <w:tc>
          <w:tcPr>
            <w:tcW w:w="1574" w:type="dxa"/>
            <w:tcBorders>
              <w:top w:val="single" w:sz="4" w:space="0" w:color="auto"/>
              <w:left w:val="single" w:sz="4" w:space="0" w:color="auto"/>
              <w:bottom w:val="single" w:sz="4" w:space="0" w:color="auto"/>
            </w:tcBorders>
            <w:shd w:val="clear" w:color="auto" w:fill="FFFFFF"/>
          </w:tcPr>
          <w:p w:rsidR="00673C8F" w:rsidRPr="007601CE" w:rsidRDefault="00673C8F" w:rsidP="00673C8F">
            <w:r w:rsidRPr="007601CE">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927DDB" w:rsidRDefault="00673C8F" w:rsidP="00673C8F">
            <w:pPr>
              <w:pStyle w:val="af5"/>
              <w:rPr>
                <w:rStyle w:val="105pt0pt"/>
                <w:rFonts w:eastAsiaTheme="minorEastAsia"/>
                <w:b w:val="0"/>
                <w:color w:val="auto"/>
                <w:sz w:val="24"/>
                <w:szCs w:val="24"/>
              </w:rPr>
            </w:pPr>
            <w:r w:rsidRPr="00895347">
              <w:rPr>
                <w:rStyle w:val="105pt0pt"/>
                <w:rFonts w:eastAsiaTheme="minorEastAsia"/>
                <w:b w:val="0"/>
                <w:color w:val="000000" w:themeColor="text1"/>
                <w:sz w:val="24"/>
                <w:szCs w:val="24"/>
              </w:rPr>
              <w:t>Ответственный член комиссии или</w:t>
            </w:r>
            <w:r>
              <w:rPr>
                <w:rStyle w:val="105pt0pt"/>
                <w:rFonts w:eastAsiaTheme="minorEastAsia"/>
                <w:b w:val="0"/>
                <w:color w:val="000000" w:themeColor="text1"/>
                <w:sz w:val="24"/>
                <w:szCs w:val="24"/>
              </w:rPr>
              <w:t xml:space="preserve"> р</w:t>
            </w:r>
            <w:r w:rsidRPr="00A15FBB">
              <w:rPr>
                <w:rStyle w:val="105pt0pt"/>
                <w:rFonts w:eastAsiaTheme="minorEastAsia"/>
                <w:b w:val="0"/>
                <w:color w:val="000000" w:themeColor="text1"/>
                <w:sz w:val="24"/>
                <w:szCs w:val="24"/>
              </w:rPr>
              <w:t>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796B0E"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796B0E">
              <w:rPr>
                <w:rStyle w:val="105pt0pt"/>
                <w:b w:val="0"/>
                <w:color w:val="000000" w:themeColor="text1"/>
                <w:sz w:val="24"/>
                <w:szCs w:val="24"/>
              </w:rPr>
              <w:t>Члены комиссии</w:t>
            </w:r>
          </w:p>
          <w:p w:rsidR="00673C8F" w:rsidRPr="00796B0E"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796B0E">
              <w:rPr>
                <w:rStyle w:val="105pt0pt"/>
                <w:b w:val="0"/>
                <w:color w:val="000000" w:themeColor="text1"/>
                <w:sz w:val="24"/>
                <w:szCs w:val="24"/>
              </w:rPr>
              <w:t>Председатель комиссии</w:t>
            </w:r>
          </w:p>
          <w:p w:rsidR="00673C8F" w:rsidRPr="006A5B5D" w:rsidRDefault="00673C8F" w:rsidP="00673C8F">
            <w:pPr>
              <w:pStyle w:val="2"/>
              <w:shd w:val="clear" w:color="auto" w:fill="auto"/>
              <w:spacing w:before="0" w:line="240" w:lineRule="auto"/>
              <w:ind w:firstLine="0"/>
              <w:jc w:val="left"/>
              <w:rPr>
                <w:rStyle w:val="105pt0pt"/>
                <w:b w:val="0"/>
                <w:color w:val="FF0000"/>
                <w:sz w:val="24"/>
                <w:szCs w:val="24"/>
              </w:rPr>
            </w:pPr>
            <w:r w:rsidRPr="00796B0E">
              <w:rPr>
                <w:rStyle w:val="105pt0pt"/>
                <w:b w:val="0"/>
                <w:color w:val="000000" w:themeColor="text1"/>
                <w:sz w:val="24"/>
                <w:szCs w:val="24"/>
              </w:rPr>
              <w:t>Начальник учреждения</w:t>
            </w:r>
          </w:p>
        </w:tc>
        <w:tc>
          <w:tcPr>
            <w:tcW w:w="1717" w:type="dxa"/>
            <w:gridSpan w:val="2"/>
            <w:tcBorders>
              <w:top w:val="single" w:sz="4" w:space="0" w:color="auto"/>
              <w:left w:val="single" w:sz="4" w:space="0" w:color="auto"/>
              <w:bottom w:val="single" w:sz="4" w:space="0" w:color="auto"/>
            </w:tcBorders>
            <w:shd w:val="clear" w:color="auto" w:fill="FFFFFF"/>
          </w:tcPr>
          <w:p w:rsidR="00673C8F" w:rsidRPr="00927DDB" w:rsidRDefault="00673C8F" w:rsidP="00673C8F">
            <w:pPr>
              <w:pStyle w:val="2"/>
              <w:shd w:val="clear" w:color="auto" w:fill="auto"/>
              <w:spacing w:before="0" w:line="240" w:lineRule="auto"/>
              <w:ind w:firstLine="0"/>
              <w:jc w:val="left"/>
              <w:rPr>
                <w:rStyle w:val="105pt0pt"/>
                <w:b w:val="0"/>
                <w:color w:val="auto"/>
                <w:sz w:val="24"/>
                <w:szCs w:val="24"/>
              </w:rPr>
            </w:pPr>
            <w:r w:rsidRPr="00927DDB">
              <w:rPr>
                <w:rStyle w:val="105pt0pt"/>
                <w:b w:val="0"/>
                <w:color w:val="auto"/>
                <w:sz w:val="24"/>
                <w:szCs w:val="24"/>
              </w:rPr>
              <w:t>По результатам инвентаризации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927DDB" w:rsidRDefault="00673C8F" w:rsidP="00673C8F">
            <w:pPr>
              <w:pStyle w:val="2"/>
              <w:shd w:val="clear" w:color="auto" w:fill="auto"/>
              <w:spacing w:before="0" w:line="240" w:lineRule="auto"/>
              <w:ind w:firstLine="0"/>
              <w:jc w:val="left"/>
              <w:rPr>
                <w:rStyle w:val="105pt0pt"/>
                <w:b w:val="0"/>
                <w:color w:val="auto"/>
                <w:sz w:val="24"/>
                <w:szCs w:val="24"/>
              </w:rPr>
            </w:pPr>
            <w:r w:rsidRPr="00927DDB">
              <w:rPr>
                <w:rStyle w:val="105pt0pt"/>
                <w:b w:val="0"/>
                <w:color w:val="auto"/>
                <w:sz w:val="24"/>
                <w:szCs w:val="24"/>
              </w:rPr>
              <w:t>Служба бухгалтерского учета</w:t>
            </w:r>
          </w:p>
        </w:tc>
      </w:tr>
      <w:tr w:rsidR="00673C8F" w:rsidRPr="0079759C" w:rsidTr="001B441A">
        <w:trPr>
          <w:gridAfter w:val="1"/>
          <w:wAfter w:w="40" w:type="dxa"/>
          <w:trHeight w:hRule="exact" w:val="1256"/>
        </w:trPr>
        <w:tc>
          <w:tcPr>
            <w:tcW w:w="2268" w:type="dxa"/>
            <w:tcBorders>
              <w:top w:val="single" w:sz="4" w:space="0" w:color="auto"/>
              <w:left w:val="single" w:sz="4" w:space="0" w:color="auto"/>
              <w:bottom w:val="single" w:sz="4" w:space="0" w:color="auto"/>
            </w:tcBorders>
            <w:shd w:val="clear" w:color="auto" w:fill="FFFFFF"/>
          </w:tcPr>
          <w:p w:rsidR="00673C8F" w:rsidRDefault="00673C8F" w:rsidP="00673C8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остатков на счетах учета денежных средств</w:t>
            </w:r>
          </w:p>
          <w:p w:rsidR="00673C8F" w:rsidRPr="007601CE" w:rsidRDefault="00673C8F" w:rsidP="00673C8F">
            <w:pPr>
              <w:pStyle w:val="2"/>
              <w:shd w:val="clear" w:color="auto" w:fill="auto"/>
              <w:spacing w:before="0" w:line="240" w:lineRule="auto"/>
              <w:ind w:firstLine="0"/>
              <w:jc w:val="left"/>
              <w:rPr>
                <w:rStyle w:val="105pt0pt"/>
                <w:bCs w:val="0"/>
                <w:sz w:val="24"/>
                <w:szCs w:val="24"/>
              </w:rPr>
            </w:pPr>
          </w:p>
        </w:tc>
        <w:tc>
          <w:tcPr>
            <w:tcW w:w="1119" w:type="dxa"/>
            <w:tcBorders>
              <w:top w:val="single" w:sz="4" w:space="0" w:color="auto"/>
              <w:left w:val="single" w:sz="4" w:space="0" w:color="auto"/>
              <w:bottom w:val="single" w:sz="4" w:space="0" w:color="auto"/>
            </w:tcBorders>
            <w:shd w:val="clear" w:color="auto" w:fill="FFFFFF"/>
          </w:tcPr>
          <w:p w:rsidR="00673C8F" w:rsidRPr="007601CE" w:rsidRDefault="00673C8F" w:rsidP="00673C8F">
            <w:pPr>
              <w:pStyle w:val="2"/>
              <w:shd w:val="clear" w:color="auto" w:fill="auto"/>
              <w:spacing w:before="0" w:line="240" w:lineRule="auto"/>
              <w:ind w:firstLine="0"/>
              <w:jc w:val="left"/>
              <w:rPr>
                <w:rStyle w:val="105pt0pt"/>
                <w:bCs w:val="0"/>
                <w:sz w:val="24"/>
                <w:szCs w:val="24"/>
              </w:rPr>
            </w:pPr>
            <w:r w:rsidRPr="007601CE">
              <w:rPr>
                <w:rStyle w:val="105pt0pt"/>
                <w:b w:val="0"/>
                <w:sz w:val="24"/>
                <w:szCs w:val="24"/>
              </w:rPr>
              <w:t>051046</w:t>
            </w:r>
            <w:r>
              <w:rPr>
                <w:rStyle w:val="105pt0pt"/>
                <w:b w:val="0"/>
                <w:sz w:val="24"/>
                <w:szCs w:val="24"/>
              </w:rPr>
              <w:t>8</w:t>
            </w:r>
          </w:p>
        </w:tc>
        <w:tc>
          <w:tcPr>
            <w:tcW w:w="1574" w:type="dxa"/>
            <w:tcBorders>
              <w:top w:val="single" w:sz="4" w:space="0" w:color="auto"/>
              <w:left w:val="single" w:sz="4" w:space="0" w:color="auto"/>
              <w:bottom w:val="single" w:sz="4" w:space="0" w:color="auto"/>
            </w:tcBorders>
            <w:shd w:val="clear" w:color="auto" w:fill="FFFFFF"/>
          </w:tcPr>
          <w:p w:rsidR="00673C8F" w:rsidRPr="007601CE" w:rsidRDefault="00673C8F" w:rsidP="00673C8F">
            <w:r w:rsidRPr="007601CE">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927DDB" w:rsidRDefault="00673C8F" w:rsidP="00673C8F">
            <w:pPr>
              <w:pStyle w:val="af5"/>
              <w:rPr>
                <w:rStyle w:val="105pt0pt"/>
                <w:rFonts w:eastAsiaTheme="minorEastAsia"/>
                <w:b w:val="0"/>
                <w:color w:val="auto"/>
                <w:sz w:val="24"/>
                <w:szCs w:val="24"/>
              </w:rPr>
            </w:pPr>
            <w:r w:rsidRPr="00895347">
              <w:rPr>
                <w:rStyle w:val="105pt0pt"/>
                <w:rFonts w:eastAsiaTheme="minorEastAsia"/>
                <w:b w:val="0"/>
                <w:color w:val="000000" w:themeColor="text1"/>
                <w:sz w:val="24"/>
                <w:szCs w:val="24"/>
              </w:rPr>
              <w:t>Ответственный член комиссии или</w:t>
            </w:r>
            <w:r>
              <w:rPr>
                <w:rStyle w:val="105pt0pt"/>
                <w:rFonts w:eastAsiaTheme="minorEastAsia"/>
                <w:b w:val="0"/>
                <w:color w:val="000000" w:themeColor="text1"/>
                <w:sz w:val="24"/>
                <w:szCs w:val="24"/>
              </w:rPr>
              <w:t xml:space="preserve"> р</w:t>
            </w:r>
            <w:r w:rsidRPr="00A15FBB">
              <w:rPr>
                <w:rStyle w:val="105pt0pt"/>
                <w:rFonts w:eastAsiaTheme="minorEastAsia"/>
                <w:b w:val="0"/>
                <w:color w:val="000000" w:themeColor="text1"/>
                <w:sz w:val="24"/>
                <w:szCs w:val="24"/>
              </w:rPr>
              <w:t>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796B0E"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796B0E">
              <w:rPr>
                <w:rStyle w:val="105pt0pt"/>
                <w:b w:val="0"/>
                <w:color w:val="000000" w:themeColor="text1"/>
                <w:sz w:val="24"/>
                <w:szCs w:val="24"/>
              </w:rPr>
              <w:t>Члены комиссии</w:t>
            </w:r>
          </w:p>
          <w:p w:rsidR="00673C8F" w:rsidRPr="00796B0E"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796B0E">
              <w:rPr>
                <w:rStyle w:val="105pt0pt"/>
                <w:b w:val="0"/>
                <w:color w:val="000000" w:themeColor="text1"/>
                <w:sz w:val="24"/>
                <w:szCs w:val="24"/>
              </w:rPr>
              <w:t>Председатель комиссии</w:t>
            </w:r>
          </w:p>
          <w:p w:rsidR="00673C8F" w:rsidRPr="006A5B5D" w:rsidRDefault="00673C8F" w:rsidP="00673C8F">
            <w:pPr>
              <w:pStyle w:val="2"/>
              <w:shd w:val="clear" w:color="auto" w:fill="auto"/>
              <w:spacing w:before="0" w:line="240" w:lineRule="auto"/>
              <w:ind w:firstLine="0"/>
              <w:jc w:val="left"/>
              <w:rPr>
                <w:rStyle w:val="105pt0pt"/>
                <w:b w:val="0"/>
                <w:color w:val="FF0000"/>
                <w:sz w:val="24"/>
                <w:szCs w:val="24"/>
              </w:rPr>
            </w:pPr>
            <w:r w:rsidRPr="00796B0E">
              <w:rPr>
                <w:rStyle w:val="105pt0pt"/>
                <w:b w:val="0"/>
                <w:color w:val="000000" w:themeColor="text1"/>
                <w:sz w:val="24"/>
                <w:szCs w:val="24"/>
              </w:rPr>
              <w:t>Начальник учреждения</w:t>
            </w:r>
          </w:p>
        </w:tc>
        <w:tc>
          <w:tcPr>
            <w:tcW w:w="1717" w:type="dxa"/>
            <w:gridSpan w:val="2"/>
            <w:tcBorders>
              <w:top w:val="single" w:sz="4" w:space="0" w:color="auto"/>
              <w:left w:val="single" w:sz="4" w:space="0" w:color="auto"/>
              <w:bottom w:val="single" w:sz="4" w:space="0" w:color="auto"/>
            </w:tcBorders>
            <w:shd w:val="clear" w:color="auto" w:fill="FFFFFF"/>
          </w:tcPr>
          <w:p w:rsidR="00673C8F" w:rsidRPr="00927DDB" w:rsidRDefault="00673C8F" w:rsidP="00673C8F">
            <w:pPr>
              <w:pStyle w:val="2"/>
              <w:shd w:val="clear" w:color="auto" w:fill="auto"/>
              <w:spacing w:before="0" w:line="240" w:lineRule="auto"/>
              <w:ind w:firstLine="0"/>
              <w:jc w:val="left"/>
              <w:rPr>
                <w:rStyle w:val="105pt0pt"/>
                <w:b w:val="0"/>
                <w:color w:val="auto"/>
                <w:sz w:val="24"/>
                <w:szCs w:val="24"/>
              </w:rPr>
            </w:pPr>
            <w:r w:rsidRPr="00927DDB">
              <w:rPr>
                <w:rStyle w:val="105pt0pt"/>
                <w:b w:val="0"/>
                <w:color w:val="auto"/>
                <w:sz w:val="24"/>
                <w:szCs w:val="24"/>
              </w:rPr>
              <w:t>По результатам инвентаризации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927DDB" w:rsidRDefault="00673C8F" w:rsidP="00673C8F">
            <w:pPr>
              <w:pStyle w:val="2"/>
              <w:shd w:val="clear" w:color="auto" w:fill="auto"/>
              <w:spacing w:before="0" w:line="240" w:lineRule="auto"/>
              <w:ind w:firstLine="0"/>
              <w:jc w:val="left"/>
              <w:rPr>
                <w:rStyle w:val="105pt0pt"/>
                <w:b w:val="0"/>
                <w:color w:val="auto"/>
                <w:sz w:val="24"/>
                <w:szCs w:val="24"/>
              </w:rPr>
            </w:pPr>
            <w:r w:rsidRPr="00927DDB">
              <w:rPr>
                <w:rStyle w:val="105pt0pt"/>
                <w:b w:val="0"/>
                <w:color w:val="auto"/>
                <w:sz w:val="24"/>
                <w:szCs w:val="24"/>
              </w:rPr>
              <w:t>Служба бухгалтерского учета</w:t>
            </w:r>
          </w:p>
        </w:tc>
      </w:tr>
      <w:tr w:rsidR="00673C8F" w:rsidRPr="0079759C" w:rsidTr="001B441A">
        <w:trPr>
          <w:gridAfter w:val="1"/>
          <w:wAfter w:w="40" w:type="dxa"/>
          <w:trHeight w:hRule="exact" w:val="1841"/>
        </w:trPr>
        <w:tc>
          <w:tcPr>
            <w:tcW w:w="2268" w:type="dxa"/>
            <w:tcBorders>
              <w:top w:val="single" w:sz="4" w:space="0" w:color="auto"/>
              <w:left w:val="single" w:sz="4" w:space="0" w:color="auto"/>
              <w:bottom w:val="single" w:sz="4" w:space="0" w:color="auto"/>
            </w:tcBorders>
            <w:shd w:val="clear" w:color="auto" w:fill="FFFFFF"/>
          </w:tcPr>
          <w:p w:rsidR="00673C8F" w:rsidRPr="00865375" w:rsidRDefault="00673C8F" w:rsidP="00673C8F">
            <w:pPr>
              <w:pStyle w:val="2"/>
              <w:shd w:val="clear" w:color="auto" w:fill="auto"/>
              <w:spacing w:before="0" w:line="240" w:lineRule="auto"/>
              <w:ind w:firstLine="0"/>
              <w:jc w:val="left"/>
              <w:rPr>
                <w:rStyle w:val="105pt0pt"/>
                <w:bCs w:val="0"/>
                <w:sz w:val="24"/>
                <w:szCs w:val="24"/>
              </w:rPr>
            </w:pPr>
            <w:r w:rsidRPr="00865375">
              <w:rPr>
                <w:rStyle w:val="105pt0pt"/>
                <w:b w:val="0"/>
                <w:sz w:val="24"/>
                <w:szCs w:val="24"/>
              </w:rPr>
              <w:lastRenderedPageBreak/>
              <w:t>Инвентаризационная опись расчетов с покупателями, поставщиками и прочими дебиторами, и кредиторами</w:t>
            </w:r>
          </w:p>
        </w:tc>
        <w:tc>
          <w:tcPr>
            <w:tcW w:w="1119" w:type="dxa"/>
            <w:tcBorders>
              <w:top w:val="single" w:sz="4" w:space="0" w:color="auto"/>
              <w:left w:val="single" w:sz="4" w:space="0" w:color="auto"/>
              <w:bottom w:val="single" w:sz="4" w:space="0" w:color="auto"/>
            </w:tcBorders>
            <w:shd w:val="clear" w:color="auto" w:fill="FFFFFF"/>
          </w:tcPr>
          <w:p w:rsidR="00673C8F" w:rsidRPr="00865375" w:rsidRDefault="00673C8F" w:rsidP="00673C8F">
            <w:pPr>
              <w:pStyle w:val="2"/>
              <w:shd w:val="clear" w:color="auto" w:fill="auto"/>
              <w:spacing w:before="0" w:line="240" w:lineRule="auto"/>
              <w:ind w:firstLine="0"/>
              <w:jc w:val="left"/>
              <w:rPr>
                <w:rStyle w:val="105pt0pt"/>
                <w:bCs w:val="0"/>
                <w:sz w:val="24"/>
                <w:szCs w:val="24"/>
              </w:rPr>
            </w:pPr>
            <w:r w:rsidRPr="00865375">
              <w:rPr>
                <w:rStyle w:val="105pt0pt"/>
                <w:b w:val="0"/>
                <w:sz w:val="24"/>
                <w:szCs w:val="24"/>
              </w:rPr>
              <w:t>0504089</w:t>
            </w:r>
          </w:p>
        </w:tc>
        <w:tc>
          <w:tcPr>
            <w:tcW w:w="1574" w:type="dxa"/>
            <w:tcBorders>
              <w:top w:val="single" w:sz="4" w:space="0" w:color="auto"/>
              <w:left w:val="single" w:sz="4" w:space="0" w:color="auto"/>
              <w:bottom w:val="single" w:sz="4" w:space="0" w:color="auto"/>
            </w:tcBorders>
            <w:shd w:val="clear" w:color="auto" w:fill="FFFFFF"/>
          </w:tcPr>
          <w:p w:rsidR="00673C8F" w:rsidRPr="00865375" w:rsidRDefault="00673C8F" w:rsidP="00673C8F">
            <w:r w:rsidRPr="00865375">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865375" w:rsidRDefault="00673C8F" w:rsidP="00673C8F">
            <w:pPr>
              <w:pStyle w:val="af5"/>
              <w:rPr>
                <w:rStyle w:val="105pt0pt"/>
                <w:rFonts w:eastAsiaTheme="minorEastAsia"/>
                <w:b w:val="0"/>
                <w:color w:val="auto"/>
                <w:sz w:val="24"/>
                <w:szCs w:val="24"/>
              </w:rPr>
            </w:pPr>
            <w:r w:rsidRPr="00865375">
              <w:rPr>
                <w:rStyle w:val="105pt0pt"/>
                <w:rFonts w:eastAsiaTheme="minorEastAsia"/>
                <w:b w:val="0"/>
                <w:color w:val="000000" w:themeColor="text1"/>
                <w:sz w:val="24"/>
                <w:szCs w:val="24"/>
              </w:rPr>
              <w:t>Ответственный член комиссии или 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865375"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865375">
              <w:rPr>
                <w:rStyle w:val="105pt0pt"/>
                <w:b w:val="0"/>
                <w:color w:val="000000" w:themeColor="text1"/>
                <w:sz w:val="24"/>
                <w:szCs w:val="24"/>
              </w:rPr>
              <w:t>Члены комиссии</w:t>
            </w:r>
          </w:p>
          <w:p w:rsidR="00673C8F" w:rsidRPr="00865375"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865375">
              <w:rPr>
                <w:rStyle w:val="105pt0pt"/>
                <w:b w:val="0"/>
                <w:color w:val="000000" w:themeColor="text1"/>
                <w:sz w:val="24"/>
                <w:szCs w:val="24"/>
              </w:rPr>
              <w:t>Председатель комиссии</w:t>
            </w:r>
          </w:p>
          <w:p w:rsidR="00673C8F" w:rsidRPr="00865375" w:rsidRDefault="00673C8F" w:rsidP="00673C8F">
            <w:pPr>
              <w:pStyle w:val="2"/>
              <w:shd w:val="clear" w:color="auto" w:fill="auto"/>
              <w:spacing w:before="0" w:line="240" w:lineRule="auto"/>
              <w:ind w:firstLine="0"/>
              <w:jc w:val="left"/>
              <w:rPr>
                <w:rStyle w:val="105pt0pt"/>
                <w:b w:val="0"/>
                <w:color w:val="FF0000"/>
                <w:sz w:val="24"/>
                <w:szCs w:val="24"/>
              </w:rPr>
            </w:pPr>
            <w:r w:rsidRPr="00865375">
              <w:rPr>
                <w:rStyle w:val="105pt0pt"/>
                <w:b w:val="0"/>
                <w:color w:val="000000" w:themeColor="text1"/>
                <w:sz w:val="24"/>
                <w:szCs w:val="24"/>
              </w:rPr>
              <w:t>Начальник учреждения</w:t>
            </w:r>
          </w:p>
        </w:tc>
        <w:tc>
          <w:tcPr>
            <w:tcW w:w="1717" w:type="dxa"/>
            <w:gridSpan w:val="2"/>
            <w:tcBorders>
              <w:top w:val="single" w:sz="4" w:space="0" w:color="auto"/>
              <w:left w:val="single" w:sz="4" w:space="0" w:color="auto"/>
              <w:bottom w:val="single" w:sz="4" w:space="0" w:color="auto"/>
            </w:tcBorders>
            <w:shd w:val="clear" w:color="auto" w:fill="FFFFFF"/>
          </w:tcPr>
          <w:p w:rsidR="00673C8F" w:rsidRPr="00865375" w:rsidRDefault="00673C8F" w:rsidP="00673C8F">
            <w:pPr>
              <w:pStyle w:val="2"/>
              <w:shd w:val="clear" w:color="auto" w:fill="auto"/>
              <w:spacing w:before="0" w:line="240" w:lineRule="auto"/>
              <w:ind w:firstLine="0"/>
              <w:jc w:val="left"/>
              <w:rPr>
                <w:rStyle w:val="105pt0pt"/>
                <w:b w:val="0"/>
                <w:color w:val="auto"/>
                <w:sz w:val="24"/>
                <w:szCs w:val="24"/>
              </w:rPr>
            </w:pPr>
            <w:r w:rsidRPr="00865375">
              <w:rPr>
                <w:rStyle w:val="105pt0pt"/>
                <w:b w:val="0"/>
                <w:color w:val="auto"/>
                <w:sz w:val="24"/>
                <w:szCs w:val="24"/>
              </w:rPr>
              <w:t>По результатам инвентаризации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865375" w:rsidRDefault="00673C8F" w:rsidP="00673C8F">
            <w:pPr>
              <w:pStyle w:val="2"/>
              <w:shd w:val="clear" w:color="auto" w:fill="auto"/>
              <w:spacing w:before="0" w:line="240" w:lineRule="auto"/>
              <w:ind w:firstLine="0"/>
              <w:jc w:val="left"/>
              <w:rPr>
                <w:rStyle w:val="105pt0pt"/>
                <w:b w:val="0"/>
                <w:color w:val="auto"/>
                <w:sz w:val="24"/>
                <w:szCs w:val="24"/>
              </w:rPr>
            </w:pPr>
            <w:r w:rsidRPr="00865375">
              <w:rPr>
                <w:rStyle w:val="105pt0pt"/>
                <w:b w:val="0"/>
                <w:color w:val="auto"/>
                <w:sz w:val="24"/>
                <w:szCs w:val="24"/>
              </w:rPr>
              <w:t>Служба бухгалтерского учета</w:t>
            </w:r>
          </w:p>
        </w:tc>
      </w:tr>
      <w:tr w:rsidR="00673C8F" w:rsidRPr="0079759C" w:rsidTr="001B441A">
        <w:trPr>
          <w:gridAfter w:val="1"/>
          <w:wAfter w:w="40" w:type="dxa"/>
          <w:trHeight w:hRule="exact" w:val="1002"/>
        </w:trPr>
        <w:tc>
          <w:tcPr>
            <w:tcW w:w="2268" w:type="dxa"/>
            <w:tcBorders>
              <w:top w:val="single" w:sz="4" w:space="0" w:color="auto"/>
              <w:left w:val="single" w:sz="4" w:space="0" w:color="auto"/>
              <w:bottom w:val="single" w:sz="4" w:space="0" w:color="auto"/>
            </w:tcBorders>
            <w:shd w:val="clear" w:color="auto" w:fill="FFFFFF"/>
          </w:tcPr>
          <w:p w:rsidR="00673C8F" w:rsidRPr="002C630A" w:rsidRDefault="00673C8F" w:rsidP="00673C8F">
            <w:pPr>
              <w:pStyle w:val="2"/>
              <w:shd w:val="clear" w:color="auto" w:fill="auto"/>
              <w:spacing w:before="0" w:line="240" w:lineRule="auto"/>
              <w:ind w:firstLine="0"/>
              <w:jc w:val="left"/>
              <w:rPr>
                <w:rStyle w:val="105pt0pt"/>
                <w:bCs w:val="0"/>
                <w:sz w:val="24"/>
                <w:szCs w:val="24"/>
              </w:rPr>
            </w:pPr>
            <w:r w:rsidRPr="002C630A">
              <w:rPr>
                <w:rStyle w:val="105pt0pt"/>
                <w:b w:val="0"/>
                <w:sz w:val="24"/>
                <w:szCs w:val="24"/>
              </w:rPr>
              <w:t>Инвентаризационная опись расчетов по поступлениям</w:t>
            </w:r>
          </w:p>
        </w:tc>
        <w:tc>
          <w:tcPr>
            <w:tcW w:w="1119" w:type="dxa"/>
            <w:tcBorders>
              <w:top w:val="single" w:sz="4" w:space="0" w:color="auto"/>
              <w:left w:val="single" w:sz="4" w:space="0" w:color="auto"/>
              <w:bottom w:val="single" w:sz="4" w:space="0" w:color="auto"/>
            </w:tcBorders>
            <w:shd w:val="clear" w:color="auto" w:fill="FFFFFF"/>
          </w:tcPr>
          <w:p w:rsidR="00673C8F" w:rsidRPr="002C630A" w:rsidRDefault="00673C8F" w:rsidP="00673C8F">
            <w:pPr>
              <w:pStyle w:val="2"/>
              <w:shd w:val="clear" w:color="auto" w:fill="auto"/>
              <w:spacing w:before="0" w:line="240" w:lineRule="auto"/>
              <w:ind w:firstLine="0"/>
              <w:jc w:val="left"/>
              <w:rPr>
                <w:rStyle w:val="105pt0pt"/>
                <w:bCs w:val="0"/>
                <w:sz w:val="24"/>
                <w:szCs w:val="24"/>
              </w:rPr>
            </w:pPr>
            <w:r w:rsidRPr="002C630A">
              <w:rPr>
                <w:rStyle w:val="105pt0pt"/>
                <w:b w:val="0"/>
                <w:sz w:val="24"/>
                <w:szCs w:val="24"/>
              </w:rPr>
              <w:t>0510468</w:t>
            </w:r>
          </w:p>
        </w:tc>
        <w:tc>
          <w:tcPr>
            <w:tcW w:w="1574" w:type="dxa"/>
            <w:tcBorders>
              <w:top w:val="single" w:sz="4" w:space="0" w:color="auto"/>
              <w:left w:val="single" w:sz="4" w:space="0" w:color="auto"/>
              <w:bottom w:val="single" w:sz="4" w:space="0" w:color="auto"/>
            </w:tcBorders>
            <w:shd w:val="clear" w:color="auto" w:fill="FFFFFF"/>
          </w:tcPr>
          <w:p w:rsidR="00673C8F" w:rsidRPr="002C630A" w:rsidRDefault="00673C8F" w:rsidP="00673C8F">
            <w:r w:rsidRPr="002C630A">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927DDB" w:rsidRDefault="00673C8F" w:rsidP="00673C8F">
            <w:pPr>
              <w:pStyle w:val="af5"/>
              <w:rPr>
                <w:rStyle w:val="105pt0pt"/>
                <w:rFonts w:eastAsiaTheme="minorEastAsia"/>
                <w:b w:val="0"/>
                <w:color w:val="auto"/>
                <w:sz w:val="24"/>
                <w:szCs w:val="24"/>
              </w:rPr>
            </w:pPr>
            <w:r w:rsidRPr="00895347">
              <w:rPr>
                <w:rStyle w:val="105pt0pt"/>
                <w:rFonts w:eastAsiaTheme="minorEastAsia"/>
                <w:b w:val="0"/>
                <w:color w:val="000000" w:themeColor="text1"/>
                <w:sz w:val="24"/>
                <w:szCs w:val="24"/>
              </w:rPr>
              <w:t>Ответственный член комиссии или</w:t>
            </w:r>
            <w:r>
              <w:rPr>
                <w:rStyle w:val="105pt0pt"/>
                <w:rFonts w:eastAsiaTheme="minorEastAsia"/>
                <w:b w:val="0"/>
                <w:color w:val="000000" w:themeColor="text1"/>
                <w:sz w:val="24"/>
                <w:szCs w:val="24"/>
              </w:rPr>
              <w:t xml:space="preserve"> р</w:t>
            </w:r>
            <w:r w:rsidRPr="00A15FBB">
              <w:rPr>
                <w:rStyle w:val="105pt0pt"/>
                <w:rFonts w:eastAsiaTheme="minorEastAsia"/>
                <w:b w:val="0"/>
                <w:color w:val="000000" w:themeColor="text1"/>
                <w:sz w:val="24"/>
                <w:szCs w:val="24"/>
              </w:rPr>
              <w:t>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796B0E"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796B0E">
              <w:rPr>
                <w:rStyle w:val="105pt0pt"/>
                <w:b w:val="0"/>
                <w:color w:val="000000" w:themeColor="text1"/>
                <w:sz w:val="24"/>
                <w:szCs w:val="24"/>
              </w:rPr>
              <w:t>Члены комиссии</w:t>
            </w:r>
          </w:p>
          <w:p w:rsidR="00673C8F" w:rsidRPr="00796B0E"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796B0E">
              <w:rPr>
                <w:rStyle w:val="105pt0pt"/>
                <w:b w:val="0"/>
                <w:color w:val="000000" w:themeColor="text1"/>
                <w:sz w:val="24"/>
                <w:szCs w:val="24"/>
              </w:rPr>
              <w:t>Председатель комиссии</w:t>
            </w:r>
          </w:p>
          <w:p w:rsidR="00673C8F" w:rsidRPr="006A5B5D" w:rsidRDefault="00673C8F" w:rsidP="00673C8F">
            <w:pPr>
              <w:pStyle w:val="2"/>
              <w:shd w:val="clear" w:color="auto" w:fill="auto"/>
              <w:spacing w:before="0" w:line="240" w:lineRule="auto"/>
              <w:ind w:firstLine="0"/>
              <w:jc w:val="left"/>
              <w:rPr>
                <w:rStyle w:val="105pt0pt"/>
                <w:b w:val="0"/>
                <w:color w:val="FF0000"/>
                <w:sz w:val="24"/>
                <w:szCs w:val="24"/>
              </w:rPr>
            </w:pPr>
            <w:r w:rsidRPr="00796B0E">
              <w:rPr>
                <w:rStyle w:val="105pt0pt"/>
                <w:b w:val="0"/>
                <w:color w:val="000000" w:themeColor="text1"/>
                <w:sz w:val="24"/>
                <w:szCs w:val="24"/>
              </w:rPr>
              <w:t>Начальник учреждения</w:t>
            </w:r>
          </w:p>
        </w:tc>
        <w:tc>
          <w:tcPr>
            <w:tcW w:w="1717" w:type="dxa"/>
            <w:gridSpan w:val="2"/>
            <w:tcBorders>
              <w:top w:val="single" w:sz="4" w:space="0" w:color="auto"/>
              <w:left w:val="single" w:sz="4" w:space="0" w:color="auto"/>
              <w:bottom w:val="single" w:sz="4" w:space="0" w:color="auto"/>
            </w:tcBorders>
            <w:shd w:val="clear" w:color="auto" w:fill="FFFFFF"/>
          </w:tcPr>
          <w:p w:rsidR="00673C8F" w:rsidRPr="00927DDB" w:rsidRDefault="00673C8F" w:rsidP="00673C8F">
            <w:pPr>
              <w:pStyle w:val="2"/>
              <w:shd w:val="clear" w:color="auto" w:fill="auto"/>
              <w:spacing w:before="0" w:line="240" w:lineRule="auto"/>
              <w:ind w:firstLine="0"/>
              <w:jc w:val="left"/>
              <w:rPr>
                <w:rStyle w:val="105pt0pt"/>
                <w:b w:val="0"/>
                <w:color w:val="auto"/>
                <w:sz w:val="24"/>
                <w:szCs w:val="24"/>
              </w:rPr>
            </w:pPr>
            <w:r w:rsidRPr="00927DDB">
              <w:rPr>
                <w:rStyle w:val="105pt0pt"/>
                <w:b w:val="0"/>
                <w:color w:val="auto"/>
                <w:sz w:val="24"/>
                <w:szCs w:val="24"/>
              </w:rPr>
              <w:t>По результатам инвентаризации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927DDB" w:rsidRDefault="00673C8F" w:rsidP="00673C8F">
            <w:pPr>
              <w:pStyle w:val="2"/>
              <w:shd w:val="clear" w:color="auto" w:fill="auto"/>
              <w:spacing w:before="0" w:line="240" w:lineRule="auto"/>
              <w:ind w:firstLine="0"/>
              <w:jc w:val="left"/>
              <w:rPr>
                <w:rStyle w:val="105pt0pt"/>
                <w:b w:val="0"/>
                <w:color w:val="auto"/>
                <w:sz w:val="24"/>
                <w:szCs w:val="24"/>
              </w:rPr>
            </w:pPr>
            <w:r w:rsidRPr="00927DDB">
              <w:rPr>
                <w:rStyle w:val="105pt0pt"/>
                <w:b w:val="0"/>
                <w:color w:val="auto"/>
                <w:sz w:val="24"/>
                <w:szCs w:val="24"/>
              </w:rPr>
              <w:t>Служба бухгалтерского учета</w:t>
            </w:r>
          </w:p>
        </w:tc>
      </w:tr>
      <w:tr w:rsidR="00673C8F" w:rsidRPr="0079759C" w:rsidTr="00281EBE">
        <w:trPr>
          <w:gridAfter w:val="1"/>
          <w:wAfter w:w="40" w:type="dxa"/>
          <w:trHeight w:hRule="exact" w:val="10357"/>
        </w:trPr>
        <w:tc>
          <w:tcPr>
            <w:tcW w:w="2268" w:type="dxa"/>
            <w:tcBorders>
              <w:top w:val="single" w:sz="4" w:space="0" w:color="auto"/>
              <w:left w:val="single" w:sz="4" w:space="0" w:color="auto"/>
              <w:bottom w:val="single" w:sz="4" w:space="0" w:color="auto"/>
            </w:tcBorders>
            <w:shd w:val="clear" w:color="auto" w:fill="FFFFFF"/>
          </w:tcPr>
          <w:p w:rsidR="00673C8F" w:rsidRPr="008A2368" w:rsidRDefault="00673C8F" w:rsidP="00673C8F">
            <w:pPr>
              <w:rPr>
                <w:rStyle w:val="105pt0pt"/>
                <w:rFonts w:eastAsiaTheme="minorEastAsia"/>
                <w:bCs w:val="0"/>
                <w:color w:val="auto"/>
                <w:sz w:val="24"/>
                <w:szCs w:val="24"/>
              </w:rPr>
            </w:pPr>
            <w:r w:rsidRPr="008A2368">
              <w:rPr>
                <w:rStyle w:val="105pt0pt"/>
                <w:rFonts w:eastAsiaTheme="minorEastAsia"/>
                <w:b w:val="0"/>
                <w:color w:val="auto"/>
                <w:sz w:val="24"/>
                <w:szCs w:val="24"/>
              </w:rPr>
              <w:lastRenderedPageBreak/>
              <w:t>Требование-накладная</w:t>
            </w:r>
          </w:p>
        </w:tc>
        <w:tc>
          <w:tcPr>
            <w:tcW w:w="1119" w:type="dxa"/>
            <w:tcBorders>
              <w:top w:val="single" w:sz="4" w:space="0" w:color="auto"/>
              <w:left w:val="single" w:sz="4" w:space="0" w:color="auto"/>
              <w:bottom w:val="single" w:sz="4" w:space="0" w:color="auto"/>
            </w:tcBorders>
            <w:shd w:val="clear" w:color="auto" w:fill="FFFFFF"/>
          </w:tcPr>
          <w:p w:rsidR="00673C8F" w:rsidRPr="008A2368" w:rsidRDefault="00673C8F" w:rsidP="00673C8F">
            <w:pPr>
              <w:rPr>
                <w:rStyle w:val="105pt0pt"/>
                <w:rFonts w:eastAsiaTheme="minorEastAsia"/>
                <w:bCs w:val="0"/>
                <w:color w:val="auto"/>
                <w:sz w:val="24"/>
                <w:szCs w:val="24"/>
              </w:rPr>
            </w:pPr>
            <w:r w:rsidRPr="008A2368">
              <w:rPr>
                <w:rStyle w:val="105pt0pt"/>
                <w:rFonts w:eastAsiaTheme="minorEastAsia"/>
                <w:b w:val="0"/>
                <w:color w:val="auto"/>
                <w:sz w:val="24"/>
                <w:szCs w:val="24"/>
              </w:rPr>
              <w:t>0510451</w:t>
            </w:r>
          </w:p>
          <w:p w:rsidR="00673C8F" w:rsidRPr="008A2368" w:rsidRDefault="00673C8F" w:rsidP="00673C8F">
            <w:pPr>
              <w:rPr>
                <w:rStyle w:val="105pt0pt"/>
                <w:rFonts w:eastAsiaTheme="minorEastAsia"/>
                <w:bCs w:val="0"/>
                <w:color w:val="auto"/>
                <w:sz w:val="24"/>
                <w:szCs w:val="24"/>
              </w:rPr>
            </w:pPr>
          </w:p>
        </w:tc>
        <w:tc>
          <w:tcPr>
            <w:tcW w:w="1574" w:type="dxa"/>
            <w:tcBorders>
              <w:top w:val="single" w:sz="4" w:space="0" w:color="auto"/>
              <w:left w:val="single" w:sz="4" w:space="0" w:color="auto"/>
              <w:bottom w:val="single" w:sz="4" w:space="0" w:color="auto"/>
            </w:tcBorders>
            <w:shd w:val="clear" w:color="auto" w:fill="FFFFFF"/>
          </w:tcPr>
          <w:p w:rsidR="00673C8F" w:rsidRPr="008A2368" w:rsidRDefault="00673C8F" w:rsidP="00673C8F">
            <w:pPr>
              <w:rPr>
                <w:rFonts w:ascii="Times New Roman" w:hAnsi="Times New Roman" w:cs="Times New Roman"/>
                <w:sz w:val="24"/>
                <w:szCs w:val="24"/>
              </w:rPr>
            </w:pPr>
            <w:r>
              <w:rPr>
                <w:rFonts w:ascii="Times New Roman" w:hAnsi="Times New Roman" w:cs="Times New Roman"/>
                <w:color w:val="000000"/>
                <w:sz w:val="24"/>
                <w:szCs w:val="24"/>
              </w:rPr>
              <w:t>Э</w:t>
            </w:r>
            <w:r w:rsidRPr="008A2368">
              <w:rPr>
                <w:rFonts w:ascii="Times New Roman" w:hAnsi="Times New Roman" w:cs="Times New Roman"/>
                <w:color w:val="000000"/>
                <w:sz w:val="24"/>
                <w:szCs w:val="24"/>
              </w:rPr>
              <w:t>лектронный</w:t>
            </w:r>
            <w:r w:rsidRPr="008A2368">
              <w:rPr>
                <w:rFonts w:ascii="Times New Roman" w:hAnsi="Times New Roman" w:cs="Times New Roman"/>
                <w:sz w:val="24"/>
                <w:szCs w:val="24"/>
              </w:rPr>
              <w:t>/    в некоторых случаях его можно оформить на бумажном носителе</w:t>
            </w:r>
          </w:p>
          <w:p w:rsidR="00673C8F" w:rsidRPr="008A2368" w:rsidRDefault="00673C8F" w:rsidP="00673C8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8A2368" w:rsidRDefault="00673C8F" w:rsidP="00673C8F">
            <w:pPr>
              <w:rPr>
                <w:rStyle w:val="105pt0pt"/>
                <w:rFonts w:eastAsiaTheme="minorEastAsia"/>
                <w:bCs w:val="0"/>
                <w:color w:val="auto"/>
                <w:sz w:val="24"/>
                <w:szCs w:val="24"/>
              </w:rPr>
            </w:pPr>
            <w:r w:rsidRPr="008A2368">
              <w:rPr>
                <w:rFonts w:ascii="Times New Roman" w:hAnsi="Times New Roman" w:cs="Times New Roman"/>
                <w:color w:val="000000"/>
                <w:sz w:val="24"/>
                <w:szCs w:val="24"/>
              </w:rPr>
              <w:t xml:space="preserve">Ответственный исполнитель </w:t>
            </w:r>
            <w:r w:rsidRPr="008A2368">
              <w:rPr>
                <w:rFonts w:ascii="Times New Roman" w:hAnsi="Times New Roman" w:cs="Times New Roman"/>
                <w:sz w:val="24"/>
                <w:szCs w:val="24"/>
              </w:rPr>
              <w:t>(Работник бухгалтерии на участке работы с нефинансовыми активами)</w:t>
            </w:r>
          </w:p>
        </w:tc>
        <w:tc>
          <w:tcPr>
            <w:tcW w:w="2819" w:type="dxa"/>
            <w:tcBorders>
              <w:top w:val="single" w:sz="4" w:space="0" w:color="auto"/>
              <w:left w:val="single" w:sz="4" w:space="0" w:color="auto"/>
              <w:bottom w:val="single" w:sz="4" w:space="0" w:color="auto"/>
            </w:tcBorders>
            <w:shd w:val="clear" w:color="auto" w:fill="FFFFFF"/>
          </w:tcPr>
          <w:p w:rsidR="00673C8F" w:rsidRPr="008A2368" w:rsidRDefault="00673C8F" w:rsidP="00673C8F">
            <w:pPr>
              <w:rPr>
                <w:rFonts w:ascii="Times New Roman" w:hAnsi="Times New Roman" w:cs="Times New Roman"/>
                <w:sz w:val="24"/>
                <w:szCs w:val="24"/>
              </w:rPr>
            </w:pPr>
            <w:r w:rsidRPr="008A2368">
              <w:rPr>
                <w:rFonts w:ascii="Times New Roman" w:hAnsi="Times New Roman" w:cs="Times New Roman"/>
                <w:color w:val="000000"/>
                <w:sz w:val="24"/>
                <w:szCs w:val="24"/>
              </w:rPr>
              <w:t xml:space="preserve">Ответственный исполнитель </w:t>
            </w:r>
            <w:r w:rsidRPr="008A2368">
              <w:rPr>
                <w:rFonts w:ascii="Times New Roman" w:hAnsi="Times New Roman" w:cs="Times New Roman"/>
                <w:sz w:val="24"/>
                <w:szCs w:val="24"/>
              </w:rPr>
              <w:t>(Работники бухгалтерии на участке работы с нефинансовыми активами);</w:t>
            </w:r>
          </w:p>
          <w:p w:rsidR="00673C8F" w:rsidRPr="008A2368" w:rsidRDefault="00673C8F" w:rsidP="00673C8F">
            <w:pPr>
              <w:rPr>
                <w:rFonts w:ascii="Times New Roman" w:hAnsi="Times New Roman" w:cs="Times New Roman"/>
                <w:color w:val="000000"/>
                <w:sz w:val="24"/>
                <w:szCs w:val="24"/>
              </w:rPr>
            </w:pPr>
            <w:r w:rsidRPr="008A2368">
              <w:rPr>
                <w:rFonts w:ascii="Times New Roman" w:hAnsi="Times New Roman" w:cs="Times New Roman"/>
                <w:color w:val="000000"/>
                <w:sz w:val="24"/>
                <w:szCs w:val="24"/>
              </w:rPr>
              <w:t>«Ответственное лицо-отправитель» – фамилия, имя, отчество (при наличии) лица, ответственного за передачу материальных;</w:t>
            </w:r>
          </w:p>
          <w:p w:rsidR="00673C8F" w:rsidRPr="008A2368" w:rsidRDefault="00673C8F" w:rsidP="00673C8F">
            <w:pPr>
              <w:rPr>
                <w:rFonts w:ascii="Times New Roman" w:hAnsi="Times New Roman" w:cs="Times New Roman"/>
                <w:color w:val="000000"/>
                <w:sz w:val="24"/>
                <w:szCs w:val="24"/>
              </w:rPr>
            </w:pPr>
            <w:r w:rsidRPr="008A2368">
              <w:rPr>
                <w:rFonts w:ascii="Times New Roman" w:hAnsi="Times New Roman" w:cs="Times New Roman"/>
                <w:color w:val="000000"/>
                <w:sz w:val="24"/>
                <w:szCs w:val="24"/>
              </w:rPr>
              <w:t>«Ответственное лицо-получатель» – фамилия, имя, отчество (при наличии) ответственного лица, получающего материальные ценности;</w:t>
            </w:r>
          </w:p>
          <w:p w:rsidR="00673C8F" w:rsidRDefault="00673C8F" w:rsidP="00673C8F">
            <w:pPr>
              <w:rPr>
                <w:rFonts w:ascii="Times New Roman" w:hAnsi="Times New Roman" w:cs="Times New Roman"/>
                <w:color w:val="000000"/>
                <w:sz w:val="24"/>
                <w:szCs w:val="24"/>
              </w:rPr>
            </w:pPr>
            <w:r w:rsidRPr="008A2368">
              <w:rPr>
                <w:rFonts w:ascii="Times New Roman" w:hAnsi="Times New Roman" w:cs="Times New Roman"/>
                <w:color w:val="000000"/>
                <w:sz w:val="24"/>
                <w:szCs w:val="24"/>
              </w:rPr>
              <w:t>Работником учреждения, затребовавшим материальные ценности;</w:t>
            </w:r>
          </w:p>
          <w:p w:rsidR="00673C8F" w:rsidRPr="008A2368" w:rsidRDefault="00673C8F" w:rsidP="00673C8F">
            <w:pPr>
              <w:rPr>
                <w:rStyle w:val="105pt0pt"/>
                <w:rFonts w:eastAsiaTheme="minorEastAsia"/>
                <w:bCs w:val="0"/>
                <w:color w:val="auto"/>
                <w:sz w:val="24"/>
                <w:szCs w:val="24"/>
              </w:rPr>
            </w:pPr>
            <w:r w:rsidRPr="008A2368">
              <w:rPr>
                <w:rFonts w:ascii="Times New Roman" w:hAnsi="Times New Roman" w:cs="Times New Roman"/>
                <w:color w:val="000000"/>
                <w:sz w:val="24"/>
                <w:szCs w:val="24"/>
              </w:rPr>
              <w:t xml:space="preserve"> лицом, санкционировавшим выдачу материальных ценностей (начальник или уполномоченное лицо)</w:t>
            </w:r>
            <w:r w:rsidRPr="008A2368">
              <w:rPr>
                <w:rStyle w:val="105pt0pt"/>
                <w:rFonts w:eastAsiaTheme="minorEastAsia"/>
                <w:bCs w:val="0"/>
                <w:color w:val="auto"/>
                <w:sz w:val="24"/>
                <w:szCs w:val="24"/>
              </w:rPr>
              <w:t xml:space="preserve"> </w:t>
            </w:r>
          </w:p>
        </w:tc>
        <w:tc>
          <w:tcPr>
            <w:tcW w:w="1717" w:type="dxa"/>
            <w:gridSpan w:val="2"/>
            <w:tcBorders>
              <w:top w:val="single" w:sz="4" w:space="0" w:color="auto"/>
              <w:left w:val="single" w:sz="4" w:space="0" w:color="auto"/>
              <w:bottom w:val="single" w:sz="4" w:space="0" w:color="auto"/>
            </w:tcBorders>
            <w:shd w:val="clear" w:color="auto" w:fill="FFFFFF"/>
          </w:tcPr>
          <w:p w:rsidR="00673C8F" w:rsidRPr="008A2368" w:rsidRDefault="00673C8F" w:rsidP="00673C8F">
            <w:pPr>
              <w:rPr>
                <w:rFonts w:ascii="Times New Roman" w:hAnsi="Times New Roman" w:cs="Times New Roman"/>
                <w:color w:val="000000"/>
                <w:sz w:val="24"/>
                <w:szCs w:val="24"/>
              </w:rPr>
            </w:pPr>
            <w:r w:rsidRPr="008A2368">
              <w:rPr>
                <w:rFonts w:ascii="Times New Roman" w:hAnsi="Times New Roman" w:cs="Times New Roman"/>
                <w:color w:val="000000"/>
                <w:sz w:val="24"/>
                <w:szCs w:val="24"/>
              </w:rPr>
              <w:t>В день получения Требования (ф. 0510451)</w:t>
            </w:r>
          </w:p>
          <w:p w:rsidR="00673C8F" w:rsidRPr="008A2368" w:rsidRDefault="00673C8F" w:rsidP="00673C8F">
            <w:pPr>
              <w:rPr>
                <w:rFonts w:ascii="Times New Roman" w:hAnsi="Times New Roman" w:cs="Times New Roman"/>
                <w:color w:val="000000"/>
                <w:sz w:val="24"/>
                <w:szCs w:val="24"/>
              </w:rPr>
            </w:pPr>
            <w:r w:rsidRPr="008A2368">
              <w:rPr>
                <w:rFonts w:ascii="Times New Roman" w:hAnsi="Times New Roman" w:cs="Times New Roman"/>
                <w:color w:val="000000"/>
                <w:sz w:val="24"/>
                <w:szCs w:val="24"/>
              </w:rPr>
              <w:t>Не позднее следующего рабочего дня со дня получения документа</w:t>
            </w:r>
          </w:p>
          <w:p w:rsidR="00673C8F" w:rsidRPr="008A2368" w:rsidRDefault="00673C8F" w:rsidP="00673C8F">
            <w:pPr>
              <w:rPr>
                <w:rFonts w:ascii="Times New Roman" w:hAnsi="Times New Roman" w:cs="Times New Roman"/>
                <w:color w:val="000000"/>
                <w:sz w:val="24"/>
                <w:szCs w:val="24"/>
              </w:rPr>
            </w:pPr>
          </w:p>
          <w:p w:rsidR="00673C8F" w:rsidRPr="008A2368" w:rsidRDefault="00673C8F" w:rsidP="00673C8F">
            <w:pPr>
              <w:rPr>
                <w:rStyle w:val="105pt0pt"/>
                <w:rFonts w:eastAsiaTheme="minorEastAsia"/>
                <w:bCs w:val="0"/>
                <w:color w:val="auto"/>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8A2368" w:rsidRDefault="00673C8F" w:rsidP="00673C8F">
            <w:pPr>
              <w:rPr>
                <w:rStyle w:val="105pt0pt"/>
                <w:rFonts w:eastAsiaTheme="minorEastAsia"/>
                <w:bCs w:val="0"/>
                <w:color w:val="auto"/>
                <w:sz w:val="24"/>
                <w:szCs w:val="24"/>
              </w:rPr>
            </w:pPr>
            <w:r w:rsidRPr="008A2368">
              <w:rPr>
                <w:rStyle w:val="105pt0pt"/>
                <w:rFonts w:eastAsiaTheme="minorEastAsia"/>
                <w:b w:val="0"/>
                <w:color w:val="auto"/>
                <w:sz w:val="24"/>
                <w:szCs w:val="24"/>
              </w:rPr>
              <w:t>Служба бухгалтерского учета</w:t>
            </w:r>
          </w:p>
        </w:tc>
      </w:tr>
      <w:tr w:rsidR="00673C8F" w:rsidRPr="0079759C" w:rsidTr="008C42F2">
        <w:trPr>
          <w:gridAfter w:val="1"/>
          <w:wAfter w:w="40" w:type="dxa"/>
          <w:trHeight w:hRule="exact" w:val="8231"/>
        </w:trPr>
        <w:tc>
          <w:tcPr>
            <w:tcW w:w="2268" w:type="dxa"/>
            <w:tcBorders>
              <w:top w:val="single" w:sz="4" w:space="0" w:color="auto"/>
              <w:left w:val="single" w:sz="4" w:space="0" w:color="auto"/>
              <w:bottom w:val="single" w:sz="4" w:space="0" w:color="auto"/>
            </w:tcBorders>
            <w:shd w:val="clear" w:color="auto" w:fill="FFFFFF"/>
          </w:tcPr>
          <w:p w:rsidR="00673C8F" w:rsidRPr="00FC6F4F" w:rsidRDefault="00673C8F" w:rsidP="00673C8F">
            <w:pPr>
              <w:rPr>
                <w:rStyle w:val="105pt0pt"/>
                <w:rFonts w:eastAsiaTheme="minorEastAsia"/>
                <w:bCs w:val="0"/>
                <w:sz w:val="24"/>
                <w:szCs w:val="24"/>
              </w:rPr>
            </w:pPr>
            <w:r w:rsidRPr="00FC6F4F">
              <w:rPr>
                <w:rStyle w:val="105pt0pt"/>
                <w:rFonts w:eastAsiaTheme="minorEastAsia"/>
                <w:b w:val="0"/>
                <w:sz w:val="24"/>
                <w:szCs w:val="24"/>
              </w:rPr>
              <w:lastRenderedPageBreak/>
              <w:t>Акт о списании материальных запасов</w:t>
            </w:r>
          </w:p>
        </w:tc>
        <w:tc>
          <w:tcPr>
            <w:tcW w:w="1119" w:type="dxa"/>
            <w:tcBorders>
              <w:top w:val="single" w:sz="4" w:space="0" w:color="auto"/>
              <w:left w:val="single" w:sz="4" w:space="0" w:color="auto"/>
              <w:bottom w:val="single" w:sz="4" w:space="0" w:color="auto"/>
            </w:tcBorders>
            <w:shd w:val="clear" w:color="auto" w:fill="FFFFFF"/>
          </w:tcPr>
          <w:p w:rsidR="00673C8F" w:rsidRPr="00FC6F4F" w:rsidRDefault="00673C8F" w:rsidP="00673C8F">
            <w:pPr>
              <w:rPr>
                <w:rStyle w:val="105pt0pt"/>
                <w:rFonts w:eastAsiaTheme="minorEastAsia"/>
                <w:bCs w:val="0"/>
                <w:sz w:val="24"/>
                <w:szCs w:val="24"/>
              </w:rPr>
            </w:pPr>
            <w:r w:rsidRPr="00FC6F4F">
              <w:rPr>
                <w:rFonts w:ascii="Times New Roman" w:hAnsi="Times New Roman" w:cs="Times New Roman"/>
                <w:sz w:val="24"/>
                <w:szCs w:val="24"/>
              </w:rPr>
              <w:t>0510460</w:t>
            </w:r>
          </w:p>
        </w:tc>
        <w:tc>
          <w:tcPr>
            <w:tcW w:w="1574" w:type="dxa"/>
            <w:tcBorders>
              <w:top w:val="single" w:sz="4" w:space="0" w:color="auto"/>
              <w:left w:val="single" w:sz="4" w:space="0" w:color="auto"/>
              <w:bottom w:val="single" w:sz="4" w:space="0" w:color="auto"/>
            </w:tcBorders>
            <w:shd w:val="clear" w:color="auto" w:fill="FFFFFF"/>
          </w:tcPr>
          <w:p w:rsidR="00673C8F" w:rsidRPr="00FC6F4F" w:rsidRDefault="00673C8F" w:rsidP="00673C8F">
            <w:pPr>
              <w:rPr>
                <w:rFonts w:ascii="Times New Roman" w:hAnsi="Times New Roman" w:cs="Times New Roman"/>
                <w:sz w:val="24"/>
                <w:szCs w:val="24"/>
              </w:rPr>
            </w:pPr>
            <w:r w:rsidRPr="00FC6F4F">
              <w:rPr>
                <w:rFonts w:ascii="Times New Roman" w:hAnsi="Times New Roman" w:cs="Times New Roman"/>
                <w:sz w:val="24"/>
                <w:szCs w:val="24"/>
              </w:rPr>
              <w:t>Электронный/ в некоторых случаях решение можно оформить в бумажном виде.</w:t>
            </w:r>
          </w:p>
        </w:tc>
        <w:tc>
          <w:tcPr>
            <w:tcW w:w="2835" w:type="dxa"/>
            <w:tcBorders>
              <w:top w:val="single" w:sz="4" w:space="0" w:color="auto"/>
              <w:left w:val="single" w:sz="4" w:space="0" w:color="auto"/>
              <w:bottom w:val="single" w:sz="4" w:space="0" w:color="auto"/>
            </w:tcBorders>
            <w:shd w:val="clear" w:color="auto" w:fill="FFFFFF"/>
          </w:tcPr>
          <w:p w:rsidR="00673C8F" w:rsidRPr="00FC6F4F" w:rsidRDefault="00673C8F" w:rsidP="00673C8F">
            <w:pPr>
              <w:rPr>
                <w:rFonts w:ascii="Times New Roman" w:hAnsi="Times New Roman" w:cs="Times New Roman"/>
                <w:sz w:val="24"/>
                <w:szCs w:val="24"/>
              </w:rPr>
            </w:pPr>
            <w:r w:rsidRPr="00FC6F4F">
              <w:rPr>
                <w:rFonts w:ascii="Times New Roman" w:hAnsi="Times New Roman" w:cs="Times New Roman"/>
                <w:sz w:val="24"/>
                <w:szCs w:val="24"/>
              </w:rPr>
              <w:t>Ответственный исполнитель из состава комиссии по поступлению и выбытию активов, либо из инвентаризационной комиссии, либо работник бухгалтерии на участке работы с нефинансовыми активами</w:t>
            </w:r>
          </w:p>
          <w:p w:rsidR="00673C8F" w:rsidRPr="00FC6F4F" w:rsidRDefault="00673C8F" w:rsidP="00673C8F">
            <w:pPr>
              <w:rPr>
                <w:rFonts w:ascii="Times New Roman" w:hAnsi="Times New Roman" w:cs="Times New Roman"/>
                <w:sz w:val="24"/>
                <w:szCs w:val="24"/>
              </w:rPr>
            </w:pPr>
            <w:r w:rsidRPr="00FC6F4F">
              <w:rPr>
                <w:rFonts w:ascii="Times New Roman" w:hAnsi="Times New Roman" w:cs="Times New Roman"/>
                <w:sz w:val="24"/>
                <w:szCs w:val="24"/>
              </w:rPr>
              <w:t>Члены комиссии по поступлению и выбытию активов, либо инвентаризационной комиссии</w:t>
            </w:r>
          </w:p>
          <w:p w:rsidR="00673C8F" w:rsidRPr="00FC6F4F" w:rsidRDefault="00673C8F" w:rsidP="00673C8F">
            <w:pPr>
              <w:rPr>
                <w:rStyle w:val="105pt0pt"/>
                <w:rFonts w:eastAsiaTheme="minorEastAsia"/>
                <w:bCs w:val="0"/>
                <w:sz w:val="24"/>
                <w:szCs w:val="24"/>
              </w:rPr>
            </w:pPr>
          </w:p>
        </w:tc>
        <w:tc>
          <w:tcPr>
            <w:tcW w:w="2819" w:type="dxa"/>
            <w:tcBorders>
              <w:top w:val="single" w:sz="4" w:space="0" w:color="auto"/>
              <w:left w:val="single" w:sz="4" w:space="0" w:color="auto"/>
              <w:bottom w:val="single" w:sz="4" w:space="0" w:color="auto"/>
            </w:tcBorders>
            <w:shd w:val="clear" w:color="auto" w:fill="FFFFFF"/>
          </w:tcPr>
          <w:p w:rsidR="00673C8F" w:rsidRPr="00FC6F4F" w:rsidRDefault="00673C8F" w:rsidP="00673C8F">
            <w:pPr>
              <w:rPr>
                <w:rFonts w:ascii="Times New Roman" w:hAnsi="Times New Roman" w:cs="Times New Roman"/>
                <w:sz w:val="24"/>
                <w:szCs w:val="24"/>
              </w:rPr>
            </w:pPr>
            <w:r w:rsidRPr="00FC6F4F">
              <w:rPr>
                <w:rFonts w:ascii="Times New Roman" w:hAnsi="Times New Roman" w:cs="Times New Roman"/>
                <w:sz w:val="24"/>
                <w:szCs w:val="24"/>
              </w:rPr>
              <w:t>Председатель комиссии по поступлению и выбытию активов либо инвентаризационной комиссии.</w:t>
            </w:r>
          </w:p>
          <w:p w:rsidR="00673C8F" w:rsidRPr="00FC6F4F" w:rsidRDefault="00673C8F" w:rsidP="00673C8F">
            <w:pPr>
              <w:rPr>
                <w:rFonts w:ascii="Times New Roman" w:hAnsi="Times New Roman" w:cs="Times New Roman"/>
                <w:sz w:val="24"/>
                <w:szCs w:val="24"/>
              </w:rPr>
            </w:pPr>
            <w:r w:rsidRPr="00FC6F4F">
              <w:rPr>
                <w:rFonts w:ascii="Times New Roman" w:hAnsi="Times New Roman" w:cs="Times New Roman"/>
                <w:sz w:val="24"/>
                <w:szCs w:val="24"/>
              </w:rPr>
              <w:t xml:space="preserve">Члены комиссии по поступлению и выбытию активов, либо инвентаризационной комиссии </w:t>
            </w:r>
          </w:p>
          <w:p w:rsidR="00673C8F" w:rsidRPr="00FC6F4F" w:rsidRDefault="00673C8F" w:rsidP="00673C8F">
            <w:pPr>
              <w:rPr>
                <w:rFonts w:ascii="Times New Roman" w:hAnsi="Times New Roman" w:cs="Times New Roman"/>
                <w:sz w:val="24"/>
                <w:szCs w:val="24"/>
              </w:rPr>
            </w:pPr>
            <w:r w:rsidRPr="00FC6F4F">
              <w:rPr>
                <w:rFonts w:ascii="Times New Roman" w:hAnsi="Times New Roman" w:cs="Times New Roman"/>
                <w:sz w:val="24"/>
                <w:szCs w:val="24"/>
              </w:rPr>
              <w:t>Ответственный исполнитель из состава комиссии по поступлению и выбытию активов, либо из инвентаризационной комиссии (Работник бухгалтерии на участке работы с нефинансовыми активами)</w:t>
            </w:r>
          </w:p>
          <w:p w:rsidR="00673C8F" w:rsidRPr="00FC6F4F" w:rsidRDefault="00673C8F" w:rsidP="00673C8F">
            <w:pPr>
              <w:rPr>
                <w:rStyle w:val="105pt0pt"/>
                <w:rFonts w:eastAsiaTheme="minorEastAsia"/>
                <w:bCs w:val="0"/>
                <w:sz w:val="24"/>
                <w:szCs w:val="24"/>
              </w:rPr>
            </w:pPr>
            <w:r w:rsidRPr="00FC6F4F">
              <w:rPr>
                <w:rFonts w:ascii="Times New Roman" w:hAnsi="Times New Roman" w:cs="Times New Roman"/>
                <w:sz w:val="24"/>
                <w:szCs w:val="24"/>
              </w:rPr>
              <w:t xml:space="preserve"> Начальник (или лицо его замещающее</w:t>
            </w:r>
          </w:p>
        </w:tc>
        <w:tc>
          <w:tcPr>
            <w:tcW w:w="1717" w:type="dxa"/>
            <w:gridSpan w:val="2"/>
            <w:tcBorders>
              <w:top w:val="single" w:sz="4" w:space="0" w:color="auto"/>
              <w:left w:val="single" w:sz="4" w:space="0" w:color="auto"/>
              <w:bottom w:val="single" w:sz="4" w:space="0" w:color="auto"/>
            </w:tcBorders>
            <w:shd w:val="clear" w:color="auto" w:fill="FFFFFF"/>
          </w:tcPr>
          <w:p w:rsidR="00673C8F" w:rsidRPr="00FC6F4F" w:rsidRDefault="00673C8F" w:rsidP="00673C8F">
            <w:pPr>
              <w:rPr>
                <w:rFonts w:ascii="Times New Roman" w:hAnsi="Times New Roman" w:cs="Times New Roman"/>
                <w:color w:val="000000"/>
                <w:sz w:val="24"/>
                <w:szCs w:val="24"/>
              </w:rPr>
            </w:pPr>
            <w:r w:rsidRPr="00FC6F4F">
              <w:rPr>
                <w:rFonts w:ascii="Times New Roman" w:hAnsi="Times New Roman" w:cs="Times New Roman"/>
                <w:color w:val="000000"/>
                <w:sz w:val="24"/>
                <w:szCs w:val="24"/>
              </w:rPr>
              <w:t>В день подписания решения</w:t>
            </w:r>
          </w:p>
          <w:p w:rsidR="00673C8F" w:rsidRPr="00FC6F4F" w:rsidRDefault="00673C8F" w:rsidP="00673C8F">
            <w:pPr>
              <w:widowControl w:val="0"/>
              <w:ind w:left="75" w:right="75"/>
              <w:rPr>
                <w:rFonts w:ascii="Times New Roman" w:hAnsi="Times New Roman" w:cs="Times New Roman"/>
                <w:color w:val="000000"/>
                <w:sz w:val="24"/>
                <w:szCs w:val="24"/>
              </w:rPr>
            </w:pPr>
            <w:r w:rsidRPr="00FC6F4F">
              <w:rPr>
                <w:rFonts w:ascii="Times New Roman" w:hAnsi="Times New Roman" w:cs="Times New Roman"/>
                <w:color w:val="000000"/>
                <w:sz w:val="24"/>
                <w:szCs w:val="24"/>
              </w:rPr>
              <w:t>1 рабочий день после утверждения начальником</w:t>
            </w:r>
          </w:p>
          <w:p w:rsidR="00673C8F" w:rsidRPr="00FC6F4F" w:rsidRDefault="00673C8F" w:rsidP="00673C8F">
            <w:pPr>
              <w:rPr>
                <w:rStyle w:val="105pt0pt"/>
                <w:rFonts w:eastAsiaTheme="minorEastAsia"/>
                <w:bCs w:val="0"/>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FC6F4F" w:rsidRDefault="00673C8F" w:rsidP="00673C8F">
            <w:pPr>
              <w:rPr>
                <w:rStyle w:val="105pt0pt"/>
                <w:rFonts w:eastAsiaTheme="minorEastAsia"/>
                <w:bCs w:val="0"/>
                <w:sz w:val="24"/>
                <w:szCs w:val="24"/>
              </w:rPr>
            </w:pPr>
            <w:r w:rsidRPr="00FC6F4F">
              <w:rPr>
                <w:rStyle w:val="105pt0pt"/>
                <w:rFonts w:eastAsiaTheme="minorEastAsia"/>
                <w:b w:val="0"/>
                <w:sz w:val="24"/>
                <w:szCs w:val="24"/>
              </w:rPr>
              <w:t>Служба бухгалтерского учета</w:t>
            </w:r>
          </w:p>
        </w:tc>
      </w:tr>
      <w:tr w:rsidR="00673C8F" w:rsidRPr="0079759C" w:rsidTr="00A1668E">
        <w:trPr>
          <w:gridAfter w:val="1"/>
          <w:wAfter w:w="40" w:type="dxa"/>
          <w:trHeight w:hRule="exact" w:val="3261"/>
        </w:trPr>
        <w:tc>
          <w:tcPr>
            <w:tcW w:w="2268" w:type="dxa"/>
            <w:tcBorders>
              <w:top w:val="single" w:sz="4" w:space="0" w:color="auto"/>
              <w:left w:val="single" w:sz="4" w:space="0" w:color="auto"/>
              <w:bottom w:val="single" w:sz="4" w:space="0" w:color="auto"/>
            </w:tcBorders>
            <w:shd w:val="clear" w:color="auto" w:fill="FFFFFF"/>
          </w:tcPr>
          <w:p w:rsidR="00673C8F" w:rsidRPr="00C41539" w:rsidRDefault="00673C8F" w:rsidP="00673C8F">
            <w:pPr>
              <w:rPr>
                <w:rFonts w:ascii="Times New Roman" w:hAnsi="Times New Roman" w:cs="Times New Roman"/>
                <w:sz w:val="24"/>
                <w:szCs w:val="24"/>
              </w:rPr>
            </w:pPr>
            <w:r w:rsidRPr="00C41539">
              <w:rPr>
                <w:rFonts w:ascii="Times New Roman" w:hAnsi="Times New Roman" w:cs="Times New Roman"/>
                <w:sz w:val="24"/>
                <w:szCs w:val="24"/>
              </w:rPr>
              <w:lastRenderedPageBreak/>
              <w:t>Оборотную ведомость по нефинансовым активам</w:t>
            </w:r>
          </w:p>
          <w:p w:rsidR="00673C8F" w:rsidRPr="00C41539" w:rsidRDefault="00673C8F" w:rsidP="00673C8F">
            <w:pPr>
              <w:rPr>
                <w:rStyle w:val="105pt0pt"/>
                <w:rFonts w:eastAsiaTheme="minorEastAsia"/>
                <w:bCs w:val="0"/>
                <w:sz w:val="24"/>
                <w:szCs w:val="24"/>
              </w:rPr>
            </w:pPr>
          </w:p>
        </w:tc>
        <w:tc>
          <w:tcPr>
            <w:tcW w:w="1119" w:type="dxa"/>
            <w:tcBorders>
              <w:top w:val="single" w:sz="4" w:space="0" w:color="auto"/>
              <w:left w:val="single" w:sz="4" w:space="0" w:color="auto"/>
              <w:bottom w:val="single" w:sz="4" w:space="0" w:color="auto"/>
            </w:tcBorders>
            <w:shd w:val="clear" w:color="auto" w:fill="FFFFFF"/>
          </w:tcPr>
          <w:p w:rsidR="00673C8F" w:rsidRPr="00C41539" w:rsidRDefault="00673C8F" w:rsidP="00673C8F">
            <w:pPr>
              <w:rPr>
                <w:rStyle w:val="105pt0pt"/>
                <w:rFonts w:eastAsiaTheme="minorEastAsia"/>
                <w:bCs w:val="0"/>
                <w:sz w:val="24"/>
                <w:szCs w:val="24"/>
              </w:rPr>
            </w:pPr>
            <w:r w:rsidRPr="00C41539">
              <w:rPr>
                <w:rStyle w:val="105pt0pt"/>
                <w:rFonts w:eastAsiaTheme="minorEastAsia"/>
                <w:b w:val="0"/>
                <w:sz w:val="24"/>
                <w:szCs w:val="24"/>
              </w:rPr>
              <w:t>0504035</w:t>
            </w:r>
          </w:p>
        </w:tc>
        <w:tc>
          <w:tcPr>
            <w:tcW w:w="1574" w:type="dxa"/>
            <w:tcBorders>
              <w:top w:val="single" w:sz="4" w:space="0" w:color="auto"/>
              <w:left w:val="single" w:sz="4" w:space="0" w:color="auto"/>
              <w:bottom w:val="single" w:sz="4" w:space="0" w:color="auto"/>
            </w:tcBorders>
            <w:shd w:val="clear" w:color="auto" w:fill="FFFFFF"/>
          </w:tcPr>
          <w:p w:rsidR="00673C8F" w:rsidRPr="00C41539" w:rsidRDefault="00673C8F" w:rsidP="00673C8F">
            <w:pPr>
              <w:rPr>
                <w:rFonts w:ascii="Times New Roman" w:hAnsi="Times New Roman" w:cs="Times New Roman"/>
                <w:bCs/>
                <w:sz w:val="24"/>
                <w:szCs w:val="24"/>
              </w:rPr>
            </w:pPr>
            <w:r w:rsidRPr="00C41539">
              <w:rPr>
                <w:rFonts w:ascii="Times New Roman" w:hAnsi="Times New Roman" w:cs="Times New Roman"/>
                <w:bCs/>
                <w:sz w:val="24"/>
                <w:szCs w:val="24"/>
              </w:rPr>
              <w:t>Регистр вед</w:t>
            </w:r>
            <w:r>
              <w:rPr>
                <w:rFonts w:ascii="Times New Roman" w:hAnsi="Times New Roman" w:cs="Times New Roman"/>
                <w:bCs/>
                <w:sz w:val="24"/>
                <w:szCs w:val="24"/>
              </w:rPr>
              <w:t xml:space="preserve">ется </w:t>
            </w:r>
            <w:r w:rsidRPr="00C41539">
              <w:rPr>
                <w:rFonts w:ascii="Times New Roman" w:hAnsi="Times New Roman" w:cs="Times New Roman"/>
                <w:bCs/>
                <w:sz w:val="24"/>
                <w:szCs w:val="24"/>
              </w:rPr>
              <w:t xml:space="preserve">е в электронной форме, а если нет такой возможности - на бумажном носителе </w:t>
            </w:r>
          </w:p>
          <w:p w:rsidR="00673C8F" w:rsidRPr="00C41539" w:rsidRDefault="00673C8F" w:rsidP="00673C8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C41539" w:rsidRDefault="00673C8F" w:rsidP="00673C8F">
            <w:pPr>
              <w:rPr>
                <w:rStyle w:val="105pt0pt"/>
                <w:rFonts w:eastAsiaTheme="minorEastAsia"/>
                <w:bCs w:val="0"/>
                <w:sz w:val="24"/>
                <w:szCs w:val="24"/>
              </w:rPr>
            </w:pPr>
            <w:r w:rsidRPr="00C41539">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C41539" w:rsidRDefault="00673C8F" w:rsidP="00673C8F">
            <w:pPr>
              <w:rPr>
                <w:rStyle w:val="105pt0pt"/>
                <w:rFonts w:eastAsiaTheme="minorEastAsia"/>
                <w:bCs w:val="0"/>
                <w:sz w:val="24"/>
                <w:szCs w:val="24"/>
              </w:rPr>
            </w:pPr>
            <w:r w:rsidRPr="00C41539">
              <w:rPr>
                <w:rStyle w:val="105pt0pt"/>
                <w:rFonts w:eastAsiaTheme="minorEastAsia"/>
                <w:b w:val="0"/>
                <w:color w:val="000000" w:themeColor="text1"/>
                <w:sz w:val="24"/>
                <w:szCs w:val="24"/>
              </w:rPr>
              <w:t>Работник службы бухгалтерского учета</w:t>
            </w:r>
          </w:p>
        </w:tc>
        <w:tc>
          <w:tcPr>
            <w:tcW w:w="1717" w:type="dxa"/>
            <w:gridSpan w:val="2"/>
            <w:tcBorders>
              <w:top w:val="single" w:sz="4" w:space="0" w:color="auto"/>
              <w:left w:val="single" w:sz="4" w:space="0" w:color="auto"/>
              <w:bottom w:val="single" w:sz="4" w:space="0" w:color="auto"/>
            </w:tcBorders>
            <w:shd w:val="clear" w:color="auto" w:fill="FFFFFF"/>
          </w:tcPr>
          <w:p w:rsidR="00673C8F" w:rsidRPr="00C41539" w:rsidRDefault="00673C8F" w:rsidP="00673C8F">
            <w:pPr>
              <w:rPr>
                <w:rStyle w:val="105pt0pt"/>
                <w:rFonts w:eastAsiaTheme="minorEastAsia"/>
                <w:bCs w:val="0"/>
                <w:sz w:val="24"/>
                <w:szCs w:val="24"/>
              </w:rPr>
            </w:pPr>
            <w:r w:rsidRPr="00C41539">
              <w:rPr>
                <w:rStyle w:val="105pt0pt"/>
                <w:rFonts w:eastAsiaTheme="minorEastAsia"/>
                <w:b w:val="0"/>
                <w:sz w:val="24"/>
                <w:szCs w:val="24"/>
              </w:rPr>
              <w:t>До 20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C41539" w:rsidRDefault="00673C8F" w:rsidP="00673C8F">
            <w:pPr>
              <w:rPr>
                <w:rStyle w:val="105pt0pt"/>
                <w:rFonts w:eastAsiaTheme="minorEastAsia"/>
                <w:bCs w:val="0"/>
                <w:sz w:val="24"/>
                <w:szCs w:val="24"/>
              </w:rPr>
            </w:pPr>
            <w:r w:rsidRPr="00C41539">
              <w:rPr>
                <w:rStyle w:val="105pt0pt"/>
                <w:rFonts w:eastAsiaTheme="minorEastAsia"/>
                <w:b w:val="0"/>
                <w:sz w:val="24"/>
                <w:szCs w:val="24"/>
              </w:rPr>
              <w:t>Служба бухгалтерского учета</w:t>
            </w:r>
          </w:p>
        </w:tc>
      </w:tr>
      <w:tr w:rsidR="00673C8F" w:rsidRPr="0079759C" w:rsidTr="001B441A">
        <w:trPr>
          <w:gridAfter w:val="1"/>
          <w:wAfter w:w="40" w:type="dxa"/>
          <w:trHeight w:hRule="exact" w:val="1550"/>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Оборотная ведомость</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0504036</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Зам. главного бухгалтера учреждения, филиала; бухгалтер учреждения, филиала;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До 20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273"/>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операций по счету «Касса»</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10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288"/>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операций с безналичными денежными средствами</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бухгалтер учреждения, филиала</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Ежеквартально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121"/>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операций расчетов с подотчетными лицами</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10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946951">
        <w:trPr>
          <w:gridAfter w:val="1"/>
          <w:wAfter w:w="40" w:type="dxa"/>
          <w:trHeight w:hRule="exact" w:val="1717"/>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операций по выбытию и перемещению нефинансовых активов</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10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138"/>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lastRenderedPageBreak/>
              <w:t>Журнал операций расчетов с поставщиками и подрядчиками</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15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334"/>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операций расчетов с дебиторами по доходам</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15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126"/>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операций расчетов по оплате труда</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15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142"/>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по прочим операциям</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10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1B441A">
        <w:trPr>
          <w:gridAfter w:val="1"/>
          <w:wAfter w:w="40" w:type="dxa"/>
          <w:trHeight w:hRule="exact" w:val="1130"/>
        </w:trPr>
        <w:tc>
          <w:tcPr>
            <w:tcW w:w="2268"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Журнал по санкционированию</w:t>
            </w:r>
          </w:p>
        </w:tc>
        <w:tc>
          <w:tcPr>
            <w:tcW w:w="11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0504071</w:t>
            </w:r>
          </w:p>
        </w:tc>
        <w:tc>
          <w:tcPr>
            <w:tcW w:w="1574"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D665E" w:rsidRDefault="00673C8F" w:rsidP="00673C8F">
            <w:r w:rsidRPr="006D665E">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Не позднее 15 числа месяца, следующего за отчетным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6D665E" w:rsidRDefault="00673C8F" w:rsidP="00673C8F">
            <w:pPr>
              <w:pStyle w:val="2"/>
              <w:shd w:val="clear" w:color="auto" w:fill="auto"/>
              <w:spacing w:before="0" w:line="240" w:lineRule="auto"/>
              <w:ind w:firstLine="0"/>
              <w:jc w:val="left"/>
              <w:rPr>
                <w:rStyle w:val="105pt0pt"/>
                <w:bCs w:val="0"/>
                <w:sz w:val="24"/>
                <w:szCs w:val="24"/>
              </w:rPr>
            </w:pPr>
            <w:r w:rsidRPr="006D665E">
              <w:rPr>
                <w:rStyle w:val="105pt0pt"/>
                <w:b w:val="0"/>
                <w:sz w:val="24"/>
                <w:szCs w:val="24"/>
              </w:rPr>
              <w:t>Служба бухгалтерского учета</w:t>
            </w:r>
          </w:p>
        </w:tc>
      </w:tr>
      <w:tr w:rsidR="00673C8F" w:rsidRPr="0079759C" w:rsidTr="005D5411">
        <w:trPr>
          <w:gridAfter w:val="1"/>
          <w:wAfter w:w="40" w:type="dxa"/>
          <w:trHeight w:hRule="exact" w:val="3480"/>
        </w:trPr>
        <w:tc>
          <w:tcPr>
            <w:tcW w:w="2268" w:type="dxa"/>
            <w:tcBorders>
              <w:top w:val="single" w:sz="4" w:space="0" w:color="auto"/>
              <w:left w:val="single" w:sz="4" w:space="0" w:color="auto"/>
              <w:bottom w:val="single" w:sz="4" w:space="0" w:color="auto"/>
            </w:tcBorders>
            <w:shd w:val="clear" w:color="auto" w:fill="FFFFFF"/>
          </w:tcPr>
          <w:p w:rsidR="00673C8F" w:rsidRPr="005D5411" w:rsidRDefault="00673C8F" w:rsidP="00673C8F">
            <w:pPr>
              <w:rPr>
                <w:rStyle w:val="105pt0pt"/>
                <w:rFonts w:eastAsiaTheme="minorEastAsia"/>
                <w:b w:val="0"/>
                <w:color w:val="000000" w:themeColor="text1"/>
                <w:sz w:val="24"/>
                <w:szCs w:val="24"/>
              </w:rPr>
            </w:pPr>
            <w:r w:rsidRPr="005D5411">
              <w:rPr>
                <w:rStyle w:val="105pt0pt"/>
                <w:rFonts w:eastAsiaTheme="minorEastAsia"/>
                <w:b w:val="0"/>
                <w:color w:val="000000" w:themeColor="text1"/>
                <w:sz w:val="24"/>
                <w:szCs w:val="24"/>
              </w:rPr>
              <w:t xml:space="preserve">Журнал операций по забалансовому счету </w:t>
            </w:r>
          </w:p>
        </w:tc>
        <w:tc>
          <w:tcPr>
            <w:tcW w:w="1119" w:type="dxa"/>
            <w:tcBorders>
              <w:top w:val="single" w:sz="4" w:space="0" w:color="auto"/>
              <w:left w:val="single" w:sz="4" w:space="0" w:color="auto"/>
              <w:bottom w:val="single" w:sz="4" w:space="0" w:color="auto"/>
            </w:tcBorders>
            <w:shd w:val="clear" w:color="auto" w:fill="FFFFFF"/>
          </w:tcPr>
          <w:p w:rsidR="00673C8F" w:rsidRPr="005D5411" w:rsidRDefault="00673C8F" w:rsidP="00673C8F">
            <w:pPr>
              <w:rPr>
                <w:rStyle w:val="105pt0pt"/>
                <w:rFonts w:eastAsiaTheme="minorEastAsia"/>
                <w:b w:val="0"/>
                <w:color w:val="000000" w:themeColor="text1"/>
                <w:sz w:val="24"/>
                <w:szCs w:val="24"/>
              </w:rPr>
            </w:pPr>
            <w:r w:rsidRPr="005D5411">
              <w:rPr>
                <w:rStyle w:val="105pt0pt"/>
                <w:rFonts w:eastAsiaTheme="minorEastAsia"/>
                <w:b w:val="0"/>
                <w:color w:val="000000" w:themeColor="text1"/>
                <w:sz w:val="24"/>
                <w:szCs w:val="24"/>
              </w:rPr>
              <w:t>0509213</w:t>
            </w:r>
          </w:p>
        </w:tc>
        <w:tc>
          <w:tcPr>
            <w:tcW w:w="1574" w:type="dxa"/>
            <w:tcBorders>
              <w:top w:val="single" w:sz="4" w:space="0" w:color="auto"/>
              <w:left w:val="single" w:sz="4" w:space="0" w:color="auto"/>
              <w:bottom w:val="single" w:sz="4" w:space="0" w:color="auto"/>
            </w:tcBorders>
            <w:shd w:val="clear" w:color="auto" w:fill="FFFFFF"/>
          </w:tcPr>
          <w:p w:rsidR="00673C8F" w:rsidRPr="005D5411" w:rsidRDefault="00673C8F" w:rsidP="00673C8F">
            <w:pPr>
              <w:rPr>
                <w:rFonts w:ascii="Times New Roman" w:hAnsi="Times New Roman" w:cs="Times New Roman"/>
                <w:sz w:val="24"/>
                <w:szCs w:val="24"/>
              </w:rPr>
            </w:pPr>
            <w:r w:rsidRPr="005D5411">
              <w:rPr>
                <w:rFonts w:ascii="Times New Roman" w:eastAsia="Times New Roman" w:hAnsi="Times New Roman" w:cs="Times New Roman"/>
                <w:spacing w:val="-2"/>
                <w:sz w:val="24"/>
                <w:szCs w:val="24"/>
              </w:rPr>
              <w:t>Электронный/Бумажный</w:t>
            </w:r>
          </w:p>
        </w:tc>
        <w:tc>
          <w:tcPr>
            <w:tcW w:w="2835" w:type="dxa"/>
            <w:tcBorders>
              <w:top w:val="single" w:sz="4" w:space="0" w:color="auto"/>
              <w:left w:val="single" w:sz="4" w:space="0" w:color="auto"/>
              <w:bottom w:val="single" w:sz="4" w:space="0" w:color="auto"/>
            </w:tcBorders>
            <w:shd w:val="clear" w:color="auto" w:fill="FFFFFF"/>
          </w:tcPr>
          <w:p w:rsidR="00673C8F" w:rsidRPr="005D5411" w:rsidRDefault="00673C8F" w:rsidP="00673C8F">
            <w:pPr>
              <w:rPr>
                <w:rFonts w:ascii="Times New Roman" w:hAnsi="Times New Roman" w:cs="Times New Roman"/>
                <w:sz w:val="24"/>
                <w:szCs w:val="24"/>
              </w:rPr>
            </w:pPr>
            <w:r w:rsidRPr="005D5411">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5D5411" w:rsidRDefault="00673C8F" w:rsidP="00673C8F">
            <w:pPr>
              <w:rPr>
                <w:rFonts w:ascii="Times New Roman" w:hAnsi="Times New Roman" w:cs="Times New Roman"/>
                <w:sz w:val="24"/>
                <w:szCs w:val="24"/>
              </w:rPr>
            </w:pPr>
            <w:r w:rsidRPr="005D5411">
              <w:rPr>
                <w:rFonts w:ascii="Times New Roman" w:hAnsi="Times New Roman" w:cs="Times New Roman"/>
                <w:sz w:val="24"/>
                <w:szCs w:val="24"/>
              </w:rPr>
              <w:t>Ответственный исполнитель (бухгалтер.</w:t>
            </w:r>
          </w:p>
          <w:p w:rsidR="00673C8F" w:rsidRPr="005D5411" w:rsidRDefault="00673C8F" w:rsidP="00673C8F">
            <w:pPr>
              <w:rPr>
                <w:rFonts w:ascii="Times New Roman" w:hAnsi="Times New Roman" w:cs="Times New Roman"/>
                <w:sz w:val="24"/>
                <w:szCs w:val="24"/>
              </w:rPr>
            </w:pPr>
            <w:r w:rsidRPr="005D5411">
              <w:rPr>
                <w:rFonts w:ascii="Times New Roman" w:hAnsi="Times New Roman" w:cs="Times New Roman"/>
                <w:sz w:val="24"/>
                <w:szCs w:val="24"/>
              </w:rPr>
              <w:t>Главный бухгалтер (уполномоченное им лицо).</w:t>
            </w:r>
          </w:p>
          <w:p w:rsidR="00673C8F" w:rsidRPr="005D5411" w:rsidRDefault="00673C8F" w:rsidP="00673C8F">
            <w:pPr>
              <w:rPr>
                <w:rStyle w:val="105pt0pt"/>
                <w:rFonts w:eastAsiaTheme="minorEastAsia"/>
                <w:bCs w:val="0"/>
                <w:color w:val="000000" w:themeColor="text1"/>
                <w:sz w:val="24"/>
                <w:szCs w:val="24"/>
              </w:rPr>
            </w:pPr>
          </w:p>
        </w:tc>
        <w:tc>
          <w:tcPr>
            <w:tcW w:w="1717" w:type="dxa"/>
            <w:gridSpan w:val="2"/>
            <w:tcBorders>
              <w:top w:val="single" w:sz="4" w:space="0" w:color="auto"/>
              <w:left w:val="single" w:sz="4" w:space="0" w:color="auto"/>
              <w:bottom w:val="single" w:sz="4" w:space="0" w:color="auto"/>
            </w:tcBorders>
            <w:shd w:val="clear" w:color="auto" w:fill="FFFFFF"/>
          </w:tcPr>
          <w:p w:rsidR="00673C8F" w:rsidRPr="005D5411" w:rsidRDefault="00673C8F" w:rsidP="00673C8F">
            <w:pPr>
              <w:rPr>
                <w:rStyle w:val="105pt0pt"/>
                <w:rFonts w:eastAsiaTheme="minorEastAsia"/>
                <w:b w:val="0"/>
                <w:color w:val="000000" w:themeColor="text1"/>
                <w:sz w:val="24"/>
                <w:szCs w:val="24"/>
              </w:rPr>
            </w:pPr>
            <w:r w:rsidRPr="005D5411">
              <w:rPr>
                <w:rStyle w:val="105pt0pt"/>
                <w:rFonts w:eastAsiaTheme="minorEastAsia"/>
                <w:b w:val="0"/>
                <w:color w:val="000000" w:themeColor="text1"/>
                <w:sz w:val="24"/>
                <w:szCs w:val="24"/>
              </w:rPr>
              <w:t>Не позднее 15 числа месяца, следующего за отчетным</w:t>
            </w:r>
          </w:p>
          <w:p w:rsidR="00673C8F" w:rsidRPr="005D5411" w:rsidRDefault="00673C8F" w:rsidP="00673C8F">
            <w:pPr>
              <w:rPr>
                <w:rStyle w:val="105pt0pt"/>
                <w:rFonts w:eastAsiaTheme="minorEastAsia"/>
                <w:b w:val="0"/>
                <w:color w:val="000000" w:themeColor="text1"/>
                <w:sz w:val="24"/>
                <w:szCs w:val="24"/>
              </w:rPr>
            </w:pPr>
            <w:r w:rsidRPr="005D5411">
              <w:rPr>
                <w:rFonts w:ascii="Times New Roman" w:hAnsi="Times New Roman" w:cs="Times New Roman"/>
                <w:sz w:val="24"/>
                <w:szCs w:val="24"/>
              </w:rPr>
              <w:t xml:space="preserve">Документ составляется по каждому применяемому забалансовому счету. </w:t>
            </w:r>
          </w:p>
          <w:p w:rsidR="00673C8F" w:rsidRPr="005D5411" w:rsidRDefault="00673C8F" w:rsidP="00673C8F">
            <w:pPr>
              <w:rPr>
                <w:rStyle w:val="105pt0pt"/>
                <w:rFonts w:eastAsiaTheme="minorEastAsia"/>
                <w:bCs w:val="0"/>
                <w:color w:val="000000" w:themeColor="text1"/>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5D5411" w:rsidRDefault="00673C8F" w:rsidP="00673C8F">
            <w:pPr>
              <w:rPr>
                <w:rStyle w:val="105pt0pt"/>
                <w:rFonts w:eastAsiaTheme="minorEastAsia"/>
                <w:bCs w:val="0"/>
                <w:color w:val="000000" w:themeColor="text1"/>
                <w:sz w:val="24"/>
                <w:szCs w:val="24"/>
              </w:rPr>
            </w:pPr>
            <w:r w:rsidRPr="005D5411">
              <w:rPr>
                <w:rStyle w:val="105pt0pt"/>
                <w:rFonts w:eastAsiaTheme="minorEastAsia"/>
                <w:b w:val="0"/>
                <w:color w:val="000000" w:themeColor="text1"/>
                <w:sz w:val="24"/>
                <w:szCs w:val="24"/>
              </w:rPr>
              <w:t>Служба бухгалтерского учета</w:t>
            </w:r>
          </w:p>
        </w:tc>
      </w:tr>
      <w:tr w:rsidR="00673C8F" w:rsidRPr="0079759C" w:rsidTr="001B441A">
        <w:trPr>
          <w:gridAfter w:val="1"/>
          <w:wAfter w:w="40" w:type="dxa"/>
          <w:trHeight w:hRule="exact" w:val="1242"/>
        </w:trPr>
        <w:tc>
          <w:tcPr>
            <w:tcW w:w="2268" w:type="dxa"/>
            <w:tcBorders>
              <w:top w:val="single" w:sz="4" w:space="0" w:color="auto"/>
              <w:left w:val="single" w:sz="4" w:space="0" w:color="auto"/>
              <w:bottom w:val="single" w:sz="4" w:space="0" w:color="auto"/>
            </w:tcBorders>
            <w:shd w:val="clear" w:color="auto" w:fill="FFFFFF"/>
          </w:tcPr>
          <w:p w:rsidR="00673C8F" w:rsidRPr="00A40A11"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40A11">
              <w:rPr>
                <w:rStyle w:val="105pt0pt"/>
                <w:b w:val="0"/>
                <w:color w:val="000000" w:themeColor="text1"/>
                <w:sz w:val="24"/>
                <w:szCs w:val="24"/>
              </w:rPr>
              <w:t>Главная книга</w:t>
            </w:r>
          </w:p>
        </w:tc>
        <w:tc>
          <w:tcPr>
            <w:tcW w:w="1119" w:type="dxa"/>
            <w:tcBorders>
              <w:top w:val="single" w:sz="4" w:space="0" w:color="auto"/>
              <w:left w:val="single" w:sz="4" w:space="0" w:color="auto"/>
              <w:bottom w:val="single" w:sz="4" w:space="0" w:color="auto"/>
            </w:tcBorders>
            <w:shd w:val="clear" w:color="auto" w:fill="FFFFFF"/>
          </w:tcPr>
          <w:p w:rsidR="00673C8F" w:rsidRPr="00A40A11"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40A11">
              <w:rPr>
                <w:rStyle w:val="105pt0pt"/>
                <w:b w:val="0"/>
                <w:color w:val="000000" w:themeColor="text1"/>
                <w:sz w:val="24"/>
                <w:szCs w:val="24"/>
              </w:rPr>
              <w:t>0504072</w:t>
            </w:r>
          </w:p>
        </w:tc>
        <w:tc>
          <w:tcPr>
            <w:tcW w:w="1574" w:type="dxa"/>
            <w:tcBorders>
              <w:top w:val="single" w:sz="4" w:space="0" w:color="auto"/>
              <w:left w:val="single" w:sz="4" w:space="0" w:color="auto"/>
              <w:bottom w:val="single" w:sz="4" w:space="0" w:color="auto"/>
            </w:tcBorders>
            <w:shd w:val="clear" w:color="auto" w:fill="FFFFFF"/>
          </w:tcPr>
          <w:p w:rsidR="00673C8F" w:rsidRPr="00A40A11" w:rsidRDefault="00673C8F" w:rsidP="00673C8F">
            <w:pPr>
              <w:rPr>
                <w:color w:val="000000" w:themeColor="text1"/>
              </w:rPr>
            </w:pPr>
            <w:r w:rsidRPr="00A40A11">
              <w:rPr>
                <w:rFonts w:ascii="Times New Roman" w:eastAsia="Times New Roman" w:hAnsi="Times New Roman" w:cs="Times New Roman"/>
                <w:color w:val="000000" w:themeColor="text1"/>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A40A11" w:rsidRDefault="00673C8F" w:rsidP="00673C8F">
            <w:pPr>
              <w:rPr>
                <w:color w:val="000000" w:themeColor="text1"/>
              </w:rPr>
            </w:pPr>
            <w:r w:rsidRPr="00A40A11">
              <w:rPr>
                <w:rStyle w:val="105pt0pt"/>
                <w:rFonts w:eastAsiaTheme="minorEastAsia"/>
                <w:b w:val="0"/>
                <w:color w:val="000000" w:themeColor="text1"/>
                <w:sz w:val="24"/>
                <w:szCs w:val="24"/>
              </w:rPr>
              <w:t>Работник службы бухгалтерского учета</w:t>
            </w:r>
          </w:p>
        </w:tc>
        <w:tc>
          <w:tcPr>
            <w:tcW w:w="2819" w:type="dxa"/>
            <w:tcBorders>
              <w:top w:val="single" w:sz="4" w:space="0" w:color="auto"/>
              <w:left w:val="single" w:sz="4" w:space="0" w:color="auto"/>
              <w:bottom w:val="single" w:sz="4" w:space="0" w:color="auto"/>
            </w:tcBorders>
            <w:shd w:val="clear" w:color="auto" w:fill="FFFFFF"/>
          </w:tcPr>
          <w:p w:rsidR="00673C8F" w:rsidRPr="00A40A11"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40A11">
              <w:rPr>
                <w:rStyle w:val="105pt0pt"/>
                <w:b w:val="0"/>
                <w:color w:val="000000" w:themeColor="text1"/>
                <w:sz w:val="24"/>
                <w:szCs w:val="24"/>
              </w:rPr>
              <w:t>Главный бухгалтер учреждения; исполнитель</w:t>
            </w:r>
          </w:p>
        </w:tc>
        <w:tc>
          <w:tcPr>
            <w:tcW w:w="1717" w:type="dxa"/>
            <w:gridSpan w:val="2"/>
            <w:tcBorders>
              <w:top w:val="single" w:sz="4" w:space="0" w:color="auto"/>
              <w:left w:val="single" w:sz="4" w:space="0" w:color="auto"/>
              <w:bottom w:val="single" w:sz="4" w:space="0" w:color="auto"/>
            </w:tcBorders>
            <w:shd w:val="clear" w:color="auto" w:fill="FFFFFF"/>
          </w:tcPr>
          <w:p w:rsidR="00673C8F" w:rsidRPr="00A40A11" w:rsidRDefault="00673C8F" w:rsidP="00673C8F">
            <w:pPr>
              <w:pStyle w:val="2"/>
              <w:shd w:val="clear" w:color="auto" w:fill="auto"/>
              <w:spacing w:before="0" w:line="240" w:lineRule="auto"/>
              <w:ind w:firstLine="0"/>
              <w:jc w:val="left"/>
              <w:rPr>
                <w:rStyle w:val="105pt0pt"/>
                <w:b w:val="0"/>
                <w:color w:val="000000" w:themeColor="text1"/>
                <w:sz w:val="24"/>
                <w:szCs w:val="24"/>
              </w:rPr>
            </w:pPr>
            <w:r w:rsidRPr="00A40A11">
              <w:rPr>
                <w:rStyle w:val="105pt0pt"/>
                <w:b w:val="0"/>
                <w:color w:val="000000" w:themeColor="text1"/>
                <w:sz w:val="24"/>
                <w:szCs w:val="24"/>
              </w:rPr>
              <w:t>Не позднее 20 числа месяца, следующего за отчетным</w:t>
            </w:r>
          </w:p>
          <w:p w:rsidR="00673C8F" w:rsidRPr="00A40A11" w:rsidRDefault="00673C8F" w:rsidP="00673C8F">
            <w:pPr>
              <w:pStyle w:val="2"/>
              <w:shd w:val="clear" w:color="auto" w:fill="auto"/>
              <w:spacing w:before="0" w:line="240" w:lineRule="auto"/>
              <w:ind w:firstLine="0"/>
              <w:jc w:val="left"/>
              <w:rPr>
                <w:rStyle w:val="105pt0pt"/>
                <w:bCs w:val="0"/>
                <w:color w:val="000000" w:themeColor="text1"/>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A40A11" w:rsidRDefault="00673C8F" w:rsidP="00673C8F">
            <w:pPr>
              <w:pStyle w:val="2"/>
              <w:shd w:val="clear" w:color="auto" w:fill="auto"/>
              <w:spacing w:before="0" w:line="240" w:lineRule="auto"/>
              <w:ind w:firstLine="0"/>
              <w:jc w:val="left"/>
              <w:rPr>
                <w:rStyle w:val="105pt0pt"/>
                <w:bCs w:val="0"/>
                <w:color w:val="000000" w:themeColor="text1"/>
                <w:sz w:val="24"/>
                <w:szCs w:val="24"/>
              </w:rPr>
            </w:pPr>
            <w:r w:rsidRPr="00A40A11">
              <w:rPr>
                <w:rStyle w:val="105pt0pt"/>
                <w:b w:val="0"/>
                <w:color w:val="000000" w:themeColor="text1"/>
                <w:sz w:val="24"/>
                <w:szCs w:val="24"/>
              </w:rPr>
              <w:t>Служба бухгалтерского учета</w:t>
            </w:r>
          </w:p>
        </w:tc>
      </w:tr>
      <w:tr w:rsidR="00673C8F" w:rsidRPr="0079759C" w:rsidTr="001B441A">
        <w:trPr>
          <w:gridAfter w:val="1"/>
          <w:wAfter w:w="40" w:type="dxa"/>
          <w:trHeight w:hRule="exact" w:val="1287"/>
        </w:trPr>
        <w:tc>
          <w:tcPr>
            <w:tcW w:w="2268"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lastRenderedPageBreak/>
              <w:t>Справка о среднем заработке</w:t>
            </w:r>
          </w:p>
        </w:tc>
        <w:tc>
          <w:tcPr>
            <w:tcW w:w="1119"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На бланке</w:t>
            </w:r>
          </w:p>
        </w:tc>
        <w:tc>
          <w:tcPr>
            <w:tcW w:w="1574"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Начальник учреждения, филиала; главный бухгалтер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Оформляется по требованию в течении 3-х дней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Служба бухгалтерского учета</w:t>
            </w:r>
          </w:p>
        </w:tc>
      </w:tr>
      <w:tr w:rsidR="00673C8F" w:rsidRPr="0079759C" w:rsidTr="001B441A">
        <w:trPr>
          <w:gridAfter w:val="1"/>
          <w:wAfter w:w="40" w:type="dxa"/>
          <w:trHeight w:hRule="exact" w:val="1573"/>
        </w:trPr>
        <w:tc>
          <w:tcPr>
            <w:tcW w:w="2268"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Сведения о наличии и движении основных фондов (средств) некоммерческих организаций</w:t>
            </w:r>
          </w:p>
        </w:tc>
        <w:tc>
          <w:tcPr>
            <w:tcW w:w="1119"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11(краткая)</w:t>
            </w:r>
          </w:p>
        </w:tc>
        <w:tc>
          <w:tcPr>
            <w:tcW w:w="1574"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Главный бухгалтер учреждения; исполнитель</w:t>
            </w:r>
          </w:p>
        </w:tc>
        <w:tc>
          <w:tcPr>
            <w:tcW w:w="1701"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Ежегодно, в установленные законодательством сроки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Служба бухгалтерского учета</w:t>
            </w:r>
          </w:p>
        </w:tc>
      </w:tr>
      <w:tr w:rsidR="00673C8F" w:rsidRPr="0079759C" w:rsidTr="001B441A">
        <w:trPr>
          <w:gridAfter w:val="1"/>
          <w:wAfter w:w="40" w:type="dxa"/>
          <w:trHeight w:hRule="exact" w:val="1292"/>
        </w:trPr>
        <w:tc>
          <w:tcPr>
            <w:tcW w:w="2268"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Налоговая декларация по налогу на имущество</w:t>
            </w:r>
          </w:p>
        </w:tc>
        <w:tc>
          <w:tcPr>
            <w:tcW w:w="1119"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КНД</w:t>
            </w:r>
          </w:p>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1152026</w:t>
            </w:r>
          </w:p>
        </w:tc>
        <w:tc>
          <w:tcPr>
            <w:tcW w:w="1574" w:type="dxa"/>
            <w:tcBorders>
              <w:top w:val="single" w:sz="4" w:space="0" w:color="auto"/>
              <w:left w:val="single" w:sz="4" w:space="0" w:color="auto"/>
              <w:bottom w:val="single" w:sz="4" w:space="0" w:color="auto"/>
            </w:tcBorders>
            <w:shd w:val="clear" w:color="auto" w:fill="FFFFFF"/>
          </w:tcPr>
          <w:p w:rsidR="00673C8F" w:rsidRPr="00EC1995" w:rsidRDefault="00673C8F" w:rsidP="00673C8F">
            <w:r>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Начальник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955E7E" w:rsidRDefault="00673C8F" w:rsidP="00673C8F">
            <w:pPr>
              <w:autoSpaceDE w:val="0"/>
              <w:autoSpaceDN w:val="0"/>
              <w:adjustRightInd w:val="0"/>
              <w:spacing w:after="0" w:line="240" w:lineRule="auto"/>
              <w:jc w:val="both"/>
              <w:rPr>
                <w:rFonts w:ascii="Times New Roman" w:hAnsi="Times New Roman" w:cs="Times New Roman"/>
                <w:bCs/>
                <w:sz w:val="24"/>
                <w:szCs w:val="24"/>
              </w:rPr>
            </w:pPr>
            <w:r w:rsidRPr="00955E7E">
              <w:rPr>
                <w:rFonts w:ascii="Times New Roman" w:hAnsi="Times New Roman" w:cs="Times New Roman"/>
                <w:bCs/>
                <w:sz w:val="24"/>
                <w:szCs w:val="24"/>
              </w:rPr>
              <w:t>До 25 февраля следующего года</w:t>
            </w:r>
          </w:p>
          <w:p w:rsidR="00673C8F" w:rsidRPr="00EC1995" w:rsidRDefault="00673C8F" w:rsidP="00673C8F">
            <w:pPr>
              <w:pStyle w:val="2"/>
              <w:shd w:val="clear" w:color="auto" w:fill="auto"/>
              <w:spacing w:before="0" w:line="240" w:lineRule="auto"/>
              <w:ind w:firstLine="0"/>
              <w:jc w:val="left"/>
              <w:rPr>
                <w:rStyle w:val="105pt0pt"/>
                <w:bCs w:val="0"/>
                <w:color w:val="FF0000"/>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Служба бухгалтерского учета</w:t>
            </w:r>
          </w:p>
        </w:tc>
      </w:tr>
      <w:tr w:rsidR="00673C8F" w:rsidRPr="0079759C" w:rsidTr="001B441A">
        <w:trPr>
          <w:gridAfter w:val="1"/>
          <w:wAfter w:w="40" w:type="dxa"/>
          <w:trHeight w:hRule="exact" w:val="2012"/>
        </w:trPr>
        <w:tc>
          <w:tcPr>
            <w:tcW w:w="2268"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 w:val="0"/>
                <w:sz w:val="24"/>
                <w:szCs w:val="24"/>
              </w:rPr>
            </w:pPr>
            <w:r w:rsidRPr="00EC1995">
              <w:rPr>
                <w:rStyle w:val="105pt0pt"/>
                <w:b w:val="0"/>
                <w:sz w:val="24"/>
                <w:szCs w:val="24"/>
              </w:rPr>
              <w:t>Служебная записка о предоставлении информации для отражения в учете</w:t>
            </w:r>
          </w:p>
        </w:tc>
        <w:tc>
          <w:tcPr>
            <w:tcW w:w="1119"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 w:val="0"/>
                <w:bCs w:val="0"/>
                <w:sz w:val="24"/>
                <w:szCs w:val="24"/>
              </w:rPr>
            </w:pPr>
            <w:r w:rsidRPr="00EC1995">
              <w:rPr>
                <w:rStyle w:val="105pt0pt"/>
                <w:b w:val="0"/>
                <w:bCs w:val="0"/>
                <w:sz w:val="24"/>
                <w:szCs w:val="24"/>
              </w:rPr>
              <w:t xml:space="preserve"> -</w:t>
            </w:r>
          </w:p>
        </w:tc>
        <w:tc>
          <w:tcPr>
            <w:tcW w:w="1574" w:type="dxa"/>
            <w:tcBorders>
              <w:top w:val="single" w:sz="4" w:space="0" w:color="auto"/>
              <w:left w:val="single" w:sz="4" w:space="0" w:color="auto"/>
              <w:bottom w:val="single" w:sz="4" w:space="0" w:color="auto"/>
            </w:tcBorders>
            <w:shd w:val="clear" w:color="auto" w:fill="FFFFFF"/>
          </w:tcPr>
          <w:p w:rsidR="00673C8F" w:rsidRPr="00EC1995" w:rsidRDefault="00673C8F" w:rsidP="00673C8F">
            <w:pPr>
              <w:rPr>
                <w:rFonts w:ascii="Times New Roman" w:eastAsia="Times New Roman" w:hAnsi="Times New Roman" w:cs="Times New Roman"/>
                <w:spacing w:val="-2"/>
                <w:sz w:val="24"/>
                <w:szCs w:val="24"/>
              </w:rPr>
            </w:pPr>
            <w:r w:rsidRPr="00EC1995">
              <w:rPr>
                <w:rFonts w:ascii="Times New Roman" w:eastAsia="Times New Roman" w:hAnsi="Times New Roman" w:cs="Times New Roman"/>
                <w:spacing w:val="-2"/>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 w:val="0"/>
                <w:sz w:val="24"/>
                <w:szCs w:val="24"/>
              </w:rPr>
            </w:pPr>
            <w:r w:rsidRPr="00EC1995">
              <w:rPr>
                <w:rStyle w:val="105pt0pt"/>
                <w:b w:val="0"/>
                <w:sz w:val="24"/>
                <w:szCs w:val="24"/>
              </w:rPr>
              <w:t>Службы, отделы, филиалы по принадлежности вопроса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 w:val="0"/>
                <w:sz w:val="24"/>
                <w:szCs w:val="24"/>
              </w:rPr>
            </w:pPr>
            <w:r w:rsidRPr="00EC1995">
              <w:rPr>
                <w:rStyle w:val="105pt0pt"/>
                <w:b w:val="0"/>
                <w:sz w:val="24"/>
                <w:szCs w:val="24"/>
              </w:rPr>
              <w:t>Начальник службы, отдела, филиала</w:t>
            </w:r>
          </w:p>
        </w:tc>
        <w:tc>
          <w:tcPr>
            <w:tcW w:w="1701"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 w:val="0"/>
                <w:sz w:val="24"/>
                <w:szCs w:val="24"/>
              </w:rPr>
            </w:pPr>
            <w:r w:rsidRPr="00EC1995">
              <w:rPr>
                <w:rStyle w:val="105pt0pt"/>
                <w:b w:val="0"/>
                <w:sz w:val="24"/>
                <w:szCs w:val="24"/>
              </w:rPr>
              <w:t>Ежемесячно до 5 числа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 w:val="0"/>
                <w:sz w:val="24"/>
                <w:szCs w:val="24"/>
              </w:rPr>
            </w:pPr>
            <w:r w:rsidRPr="00EC1995">
              <w:rPr>
                <w:rStyle w:val="105pt0pt"/>
                <w:b w:val="0"/>
                <w:sz w:val="24"/>
                <w:szCs w:val="24"/>
              </w:rPr>
              <w:t>Служба бухгалтерского учета (вместе с Бух. справкой ф. 0504833)</w:t>
            </w:r>
          </w:p>
        </w:tc>
      </w:tr>
      <w:tr w:rsidR="00673C8F" w:rsidRPr="0079759C" w:rsidTr="001B441A">
        <w:trPr>
          <w:gridAfter w:val="1"/>
          <w:wAfter w:w="40" w:type="dxa"/>
          <w:trHeight w:hRule="exact" w:val="1130"/>
        </w:trPr>
        <w:tc>
          <w:tcPr>
            <w:tcW w:w="2268"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Сведения о доходах физического лица за год</w:t>
            </w:r>
          </w:p>
        </w:tc>
        <w:tc>
          <w:tcPr>
            <w:tcW w:w="1119"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2-НДФЛ</w:t>
            </w:r>
          </w:p>
        </w:tc>
        <w:tc>
          <w:tcPr>
            <w:tcW w:w="1574" w:type="dxa"/>
            <w:tcBorders>
              <w:top w:val="single" w:sz="4" w:space="0" w:color="auto"/>
              <w:left w:val="single" w:sz="4" w:space="0" w:color="auto"/>
              <w:bottom w:val="single" w:sz="4" w:space="0" w:color="auto"/>
            </w:tcBorders>
            <w:shd w:val="clear" w:color="auto" w:fill="FFFFFF"/>
          </w:tcPr>
          <w:p w:rsidR="00673C8F" w:rsidRPr="00EC1995" w:rsidRDefault="00673C8F" w:rsidP="00673C8F">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Электронный</w:t>
            </w:r>
          </w:p>
          <w:p w:rsidR="00673C8F" w:rsidRPr="00EC1995" w:rsidRDefault="00673C8F" w:rsidP="00673C8F">
            <w:pPr>
              <w:pStyle w:val="2"/>
              <w:shd w:val="clear" w:color="auto" w:fill="auto"/>
              <w:spacing w:before="0" w:line="240" w:lineRule="auto"/>
              <w:ind w:firstLine="0"/>
              <w:jc w:val="left"/>
              <w:rPr>
                <w:rStyle w:val="105pt0pt"/>
                <w:bCs w:val="0"/>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Главный бухгалтер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color w:val="FF0000"/>
                <w:sz w:val="24"/>
                <w:szCs w:val="24"/>
                <w:highlight w:val="yellow"/>
              </w:rPr>
            </w:pPr>
            <w:r w:rsidRPr="00932A1F">
              <w:rPr>
                <w:rStyle w:val="105pt0pt"/>
                <w:b w:val="0"/>
                <w:color w:val="000000" w:themeColor="text1"/>
                <w:sz w:val="24"/>
                <w:szCs w:val="24"/>
              </w:rPr>
              <w:t>Ежегодно до 25 февраля, по требованию</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Служба бухгалтерского учета</w:t>
            </w:r>
          </w:p>
        </w:tc>
      </w:tr>
      <w:tr w:rsidR="00673C8F" w:rsidRPr="0079759C" w:rsidTr="001B441A">
        <w:trPr>
          <w:trHeight w:hRule="exact" w:val="2165"/>
        </w:trPr>
        <w:tc>
          <w:tcPr>
            <w:tcW w:w="2268"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EC1995">
              <w:rPr>
                <w:rStyle w:val="105pt0pt"/>
                <w:b w:val="0"/>
                <w:sz w:val="24"/>
                <w:szCs w:val="24"/>
              </w:rPr>
              <w:t>Налоговая декларация по налогу на добавленную стоимость</w:t>
            </w:r>
          </w:p>
        </w:tc>
        <w:tc>
          <w:tcPr>
            <w:tcW w:w="1119"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EC1995">
              <w:rPr>
                <w:rStyle w:val="105pt0pt"/>
                <w:b w:val="0"/>
                <w:sz w:val="24"/>
                <w:szCs w:val="24"/>
              </w:rPr>
              <w:t>Форма</w:t>
            </w:r>
          </w:p>
          <w:p w:rsidR="00673C8F" w:rsidRPr="00EC1995"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EC1995">
              <w:rPr>
                <w:rStyle w:val="105pt0pt"/>
                <w:b w:val="0"/>
                <w:sz w:val="24"/>
                <w:szCs w:val="24"/>
              </w:rPr>
              <w:t>1151001</w:t>
            </w:r>
          </w:p>
        </w:tc>
        <w:tc>
          <w:tcPr>
            <w:tcW w:w="1574" w:type="dxa"/>
            <w:tcBorders>
              <w:top w:val="single" w:sz="4" w:space="0" w:color="auto"/>
              <w:left w:val="single" w:sz="4" w:space="0" w:color="auto"/>
              <w:bottom w:val="single" w:sz="4" w:space="0" w:color="auto"/>
            </w:tcBorders>
            <w:shd w:val="clear" w:color="auto" w:fill="FFFFFF"/>
          </w:tcPr>
          <w:p w:rsidR="00673C8F" w:rsidRPr="00EC1995" w:rsidRDefault="00673C8F" w:rsidP="00673C8F">
            <w:r>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EC1995">
              <w:rPr>
                <w:rStyle w:val="105pt0pt"/>
                <w:b w:val="0"/>
                <w:sz w:val="24"/>
                <w:szCs w:val="24"/>
              </w:rPr>
              <w:t>Начальник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color w:val="FF0000"/>
                <w:sz w:val="24"/>
                <w:szCs w:val="24"/>
                <w:highlight w:val="yellow"/>
              </w:rPr>
            </w:pPr>
            <w:r w:rsidRPr="00B978F3">
              <w:rPr>
                <w:rStyle w:val="105pt0pt"/>
                <w:b w:val="0"/>
                <w:color w:val="auto"/>
                <w:sz w:val="24"/>
                <w:szCs w:val="24"/>
              </w:rPr>
              <w:t>Ежеквартально до 25 числа месяца, следующего за истекшим налоговым периодом</w:t>
            </w:r>
          </w:p>
        </w:tc>
        <w:tc>
          <w:tcPr>
            <w:tcW w:w="1843"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Служба бухгалтерского учета</w:t>
            </w:r>
          </w:p>
        </w:tc>
        <w:tc>
          <w:tcPr>
            <w:tcW w:w="40" w:type="dxa"/>
            <w:tcBorders>
              <w:left w:val="nil"/>
              <w:bottom w:val="single" w:sz="4" w:space="0" w:color="auto"/>
              <w:right w:val="single" w:sz="4" w:space="0" w:color="auto"/>
            </w:tcBorders>
            <w:shd w:val="clear" w:color="auto" w:fill="FFFFFF"/>
          </w:tcPr>
          <w:p w:rsidR="00673C8F" w:rsidRPr="0079759C" w:rsidRDefault="00673C8F" w:rsidP="00673C8F">
            <w:pPr>
              <w:pStyle w:val="2"/>
              <w:shd w:val="clear" w:color="auto" w:fill="auto"/>
              <w:spacing w:before="0" w:line="240" w:lineRule="auto"/>
              <w:ind w:firstLine="0"/>
              <w:jc w:val="left"/>
              <w:rPr>
                <w:rStyle w:val="105pt0pt"/>
                <w:bCs w:val="0"/>
                <w:sz w:val="24"/>
                <w:szCs w:val="24"/>
                <w:highlight w:val="yellow"/>
              </w:rPr>
            </w:pPr>
          </w:p>
        </w:tc>
      </w:tr>
      <w:tr w:rsidR="00673C8F" w:rsidRPr="0079759C" w:rsidTr="001B441A">
        <w:trPr>
          <w:trHeight w:hRule="exact" w:val="2016"/>
        </w:trPr>
        <w:tc>
          <w:tcPr>
            <w:tcW w:w="2268"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EC1995">
              <w:rPr>
                <w:rStyle w:val="105pt0pt"/>
                <w:b w:val="0"/>
                <w:sz w:val="24"/>
                <w:szCs w:val="24"/>
              </w:rPr>
              <w:lastRenderedPageBreak/>
              <w:t>Налоговая декларация по налогу на прибыль организации</w:t>
            </w:r>
          </w:p>
        </w:tc>
        <w:tc>
          <w:tcPr>
            <w:tcW w:w="1119" w:type="dxa"/>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EC1995">
              <w:rPr>
                <w:rStyle w:val="105pt0pt"/>
                <w:b w:val="0"/>
                <w:sz w:val="24"/>
                <w:szCs w:val="24"/>
              </w:rPr>
              <w:t>Форма</w:t>
            </w:r>
          </w:p>
          <w:p w:rsidR="00673C8F" w:rsidRPr="00EC1995"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EC1995">
              <w:rPr>
                <w:rStyle w:val="105pt0pt"/>
                <w:b w:val="0"/>
                <w:sz w:val="24"/>
                <w:szCs w:val="24"/>
              </w:rPr>
              <w:t>1151006</w:t>
            </w:r>
          </w:p>
        </w:tc>
        <w:tc>
          <w:tcPr>
            <w:tcW w:w="1574" w:type="dxa"/>
            <w:tcBorders>
              <w:top w:val="single" w:sz="4" w:space="0" w:color="auto"/>
              <w:left w:val="single" w:sz="4" w:space="0" w:color="auto"/>
              <w:bottom w:val="single" w:sz="4" w:space="0" w:color="auto"/>
            </w:tcBorders>
            <w:shd w:val="clear" w:color="auto" w:fill="FFFFFF"/>
          </w:tcPr>
          <w:p w:rsidR="00673C8F" w:rsidRPr="00EC1995" w:rsidRDefault="00673C8F" w:rsidP="00673C8F">
            <w:r>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EC1995" w:rsidRDefault="00673C8F" w:rsidP="00673C8F">
            <w:r w:rsidRPr="00EC1995">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EC1995">
              <w:rPr>
                <w:rStyle w:val="105pt0pt"/>
                <w:b w:val="0"/>
                <w:sz w:val="24"/>
                <w:szCs w:val="24"/>
              </w:rPr>
              <w:t>Начальник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287123" w:rsidRDefault="00673C8F" w:rsidP="00673C8F">
            <w:pPr>
              <w:pStyle w:val="2"/>
              <w:shd w:val="clear" w:color="auto" w:fill="auto"/>
              <w:spacing w:before="0" w:line="240" w:lineRule="auto"/>
              <w:ind w:firstLine="0"/>
              <w:jc w:val="left"/>
              <w:rPr>
                <w:rStyle w:val="105pt0pt"/>
                <w:b w:val="0"/>
                <w:color w:val="auto"/>
                <w:sz w:val="24"/>
                <w:szCs w:val="24"/>
              </w:rPr>
            </w:pPr>
            <w:r w:rsidRPr="00287123">
              <w:rPr>
                <w:rStyle w:val="105pt0pt"/>
                <w:b w:val="0"/>
                <w:color w:val="auto"/>
                <w:sz w:val="24"/>
                <w:szCs w:val="24"/>
              </w:rPr>
              <w:t xml:space="preserve">Ежеквартально до 25 числа месяца, следующего за истекшим налоговым </w:t>
            </w:r>
          </w:p>
          <w:p w:rsidR="00673C8F" w:rsidRPr="00EC1995" w:rsidRDefault="00673C8F" w:rsidP="00673C8F">
            <w:pPr>
              <w:pStyle w:val="2"/>
              <w:shd w:val="clear" w:color="auto" w:fill="auto"/>
              <w:spacing w:before="0" w:line="240" w:lineRule="auto"/>
              <w:ind w:firstLine="0"/>
              <w:jc w:val="left"/>
              <w:rPr>
                <w:rStyle w:val="105pt0pt"/>
                <w:bCs w:val="0"/>
                <w:color w:val="FF0000"/>
                <w:sz w:val="24"/>
                <w:szCs w:val="24"/>
                <w:highlight w:val="yellow"/>
              </w:rPr>
            </w:pPr>
            <w:r w:rsidRPr="00287123">
              <w:rPr>
                <w:rStyle w:val="105pt0pt"/>
                <w:b w:val="0"/>
                <w:color w:val="auto"/>
                <w:sz w:val="24"/>
                <w:szCs w:val="24"/>
              </w:rPr>
              <w:t>(отчетным) периодом</w:t>
            </w:r>
          </w:p>
        </w:tc>
        <w:tc>
          <w:tcPr>
            <w:tcW w:w="1843" w:type="dxa"/>
            <w:gridSpan w:val="2"/>
            <w:tcBorders>
              <w:top w:val="single" w:sz="4" w:space="0" w:color="auto"/>
              <w:left w:val="single" w:sz="4" w:space="0" w:color="auto"/>
              <w:bottom w:val="single" w:sz="4" w:space="0" w:color="auto"/>
            </w:tcBorders>
            <w:shd w:val="clear" w:color="auto" w:fill="FFFFFF"/>
          </w:tcPr>
          <w:p w:rsidR="00673C8F" w:rsidRPr="00EC1995" w:rsidRDefault="00673C8F" w:rsidP="00673C8F">
            <w:pPr>
              <w:pStyle w:val="2"/>
              <w:shd w:val="clear" w:color="auto" w:fill="auto"/>
              <w:spacing w:before="0" w:line="240" w:lineRule="auto"/>
              <w:ind w:firstLine="0"/>
              <w:jc w:val="left"/>
              <w:rPr>
                <w:rStyle w:val="105pt0pt"/>
                <w:bCs w:val="0"/>
                <w:sz w:val="24"/>
                <w:szCs w:val="24"/>
              </w:rPr>
            </w:pPr>
            <w:r w:rsidRPr="00EC1995">
              <w:rPr>
                <w:rStyle w:val="105pt0pt"/>
                <w:b w:val="0"/>
                <w:sz w:val="24"/>
                <w:szCs w:val="24"/>
              </w:rPr>
              <w:t>Служба бухгалтерского учета</w:t>
            </w:r>
          </w:p>
        </w:tc>
        <w:tc>
          <w:tcPr>
            <w:tcW w:w="40" w:type="dxa"/>
            <w:tcBorders>
              <w:top w:val="single" w:sz="4" w:space="0" w:color="auto"/>
              <w:left w:val="nil"/>
              <w:bottom w:val="single" w:sz="4" w:space="0" w:color="auto"/>
              <w:right w:val="single" w:sz="4" w:space="0" w:color="auto"/>
            </w:tcBorders>
            <w:shd w:val="clear" w:color="auto" w:fill="FFFFFF"/>
          </w:tcPr>
          <w:p w:rsidR="00673C8F" w:rsidRPr="0079759C" w:rsidRDefault="00673C8F" w:rsidP="00673C8F">
            <w:pPr>
              <w:pStyle w:val="2"/>
              <w:shd w:val="clear" w:color="auto" w:fill="auto"/>
              <w:spacing w:before="0" w:line="240" w:lineRule="auto"/>
              <w:ind w:firstLine="0"/>
              <w:jc w:val="left"/>
              <w:rPr>
                <w:rStyle w:val="105pt0pt"/>
                <w:bCs w:val="0"/>
                <w:sz w:val="24"/>
                <w:szCs w:val="24"/>
                <w:highlight w:val="yellow"/>
              </w:rPr>
            </w:pPr>
          </w:p>
        </w:tc>
      </w:tr>
      <w:tr w:rsidR="00673C8F" w:rsidRPr="0079759C" w:rsidTr="001B441A">
        <w:trPr>
          <w:gridAfter w:val="1"/>
          <w:wAfter w:w="40" w:type="dxa"/>
          <w:trHeight w:hRule="exact" w:val="1839"/>
        </w:trPr>
        <w:tc>
          <w:tcPr>
            <w:tcW w:w="2268" w:type="dxa"/>
            <w:tcBorders>
              <w:top w:val="single" w:sz="4" w:space="0" w:color="auto"/>
              <w:left w:val="single" w:sz="4" w:space="0" w:color="auto"/>
              <w:bottom w:val="single" w:sz="4" w:space="0" w:color="auto"/>
            </w:tcBorders>
            <w:shd w:val="clear" w:color="auto" w:fill="FFFFFF"/>
          </w:tcPr>
          <w:p w:rsidR="00673C8F" w:rsidRPr="000F47D6"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0F47D6">
              <w:rPr>
                <w:rStyle w:val="105pt0pt"/>
                <w:b w:val="0"/>
                <w:sz w:val="24"/>
                <w:szCs w:val="24"/>
              </w:rPr>
              <w:t xml:space="preserve">Расчет по страховым взносам </w:t>
            </w:r>
          </w:p>
        </w:tc>
        <w:tc>
          <w:tcPr>
            <w:tcW w:w="1119" w:type="dxa"/>
            <w:tcBorders>
              <w:top w:val="single" w:sz="4" w:space="0" w:color="auto"/>
              <w:left w:val="single" w:sz="4" w:space="0" w:color="auto"/>
              <w:bottom w:val="single" w:sz="4" w:space="0" w:color="auto"/>
            </w:tcBorders>
            <w:shd w:val="clear" w:color="auto" w:fill="FFFFFF"/>
          </w:tcPr>
          <w:p w:rsidR="00673C8F" w:rsidRPr="000F47D6" w:rsidRDefault="00673C8F" w:rsidP="00673C8F">
            <w:pPr>
              <w:pStyle w:val="2"/>
              <w:shd w:val="clear" w:color="auto" w:fill="auto"/>
              <w:spacing w:before="0" w:line="240" w:lineRule="auto"/>
              <w:ind w:firstLine="0"/>
              <w:jc w:val="left"/>
              <w:rPr>
                <w:rStyle w:val="105pt0pt"/>
                <w:b w:val="0"/>
                <w:sz w:val="24"/>
                <w:szCs w:val="24"/>
              </w:rPr>
            </w:pPr>
            <w:r w:rsidRPr="000F47D6">
              <w:rPr>
                <w:rStyle w:val="105pt0pt"/>
                <w:b w:val="0"/>
                <w:sz w:val="24"/>
                <w:szCs w:val="24"/>
              </w:rPr>
              <w:t>кнд</w:t>
            </w:r>
          </w:p>
          <w:p w:rsidR="00673C8F" w:rsidRPr="000F47D6"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0F47D6">
              <w:rPr>
                <w:rStyle w:val="105pt0pt"/>
                <w:b w:val="0"/>
                <w:sz w:val="24"/>
                <w:szCs w:val="24"/>
              </w:rPr>
              <w:t>1151111</w:t>
            </w:r>
          </w:p>
        </w:tc>
        <w:tc>
          <w:tcPr>
            <w:tcW w:w="1574" w:type="dxa"/>
            <w:tcBorders>
              <w:top w:val="single" w:sz="4" w:space="0" w:color="auto"/>
              <w:left w:val="single" w:sz="4" w:space="0" w:color="auto"/>
              <w:bottom w:val="single" w:sz="4" w:space="0" w:color="auto"/>
            </w:tcBorders>
            <w:shd w:val="clear" w:color="auto" w:fill="FFFFFF"/>
          </w:tcPr>
          <w:p w:rsidR="00673C8F" w:rsidRPr="000F47D6" w:rsidRDefault="00673C8F" w:rsidP="00673C8F">
            <w:r w:rsidRPr="000F47D6">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2872AF">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0F47D6"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0F47D6">
              <w:rPr>
                <w:rStyle w:val="105pt0pt"/>
                <w:b w:val="0"/>
                <w:sz w:val="24"/>
                <w:szCs w:val="24"/>
              </w:rPr>
              <w:t>Начальник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0F47D6"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0F47D6">
              <w:rPr>
                <w:rStyle w:val="105pt0pt"/>
                <w:b w:val="0"/>
                <w:sz w:val="24"/>
                <w:szCs w:val="24"/>
              </w:rPr>
              <w:t>Ежеквартально до 25 числа месяца, следующего за отчетным периодом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0F47D6"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0F47D6">
              <w:rPr>
                <w:rStyle w:val="105pt0pt"/>
                <w:b w:val="0"/>
                <w:color w:val="auto"/>
                <w:sz w:val="24"/>
                <w:szCs w:val="24"/>
              </w:rPr>
              <w:t>Служба бухгалтерского учета</w:t>
            </w:r>
          </w:p>
        </w:tc>
      </w:tr>
      <w:tr w:rsidR="00673C8F" w:rsidRPr="0079759C" w:rsidTr="001B441A">
        <w:trPr>
          <w:gridAfter w:val="1"/>
          <w:wAfter w:w="40" w:type="dxa"/>
          <w:trHeight w:hRule="exact" w:val="1821"/>
        </w:trPr>
        <w:tc>
          <w:tcPr>
            <w:tcW w:w="2268" w:type="dxa"/>
            <w:tcBorders>
              <w:top w:val="single" w:sz="4" w:space="0" w:color="auto"/>
              <w:left w:val="single" w:sz="4" w:space="0" w:color="auto"/>
              <w:bottom w:val="single" w:sz="4" w:space="0" w:color="auto"/>
            </w:tcBorders>
            <w:shd w:val="clear" w:color="auto" w:fill="FFFFFF"/>
          </w:tcPr>
          <w:p w:rsidR="00673C8F" w:rsidRPr="00194C89" w:rsidRDefault="00673C8F" w:rsidP="00673C8F">
            <w:pPr>
              <w:pStyle w:val="2"/>
              <w:shd w:val="clear" w:color="auto" w:fill="auto"/>
              <w:spacing w:before="0" w:after="120" w:line="240" w:lineRule="auto"/>
              <w:ind w:firstLine="0"/>
              <w:jc w:val="left"/>
              <w:rPr>
                <w:b/>
                <w:bCs/>
                <w:color w:val="000000"/>
                <w:spacing w:val="-5"/>
                <w:sz w:val="24"/>
                <w:szCs w:val="24"/>
                <w:shd w:val="clear" w:color="auto" w:fill="FFFFFF"/>
              </w:rPr>
            </w:pPr>
            <w:r w:rsidRPr="00194C89">
              <w:rPr>
                <w:rStyle w:val="105pt0pt"/>
                <w:b w:val="0"/>
                <w:sz w:val="24"/>
                <w:szCs w:val="24"/>
              </w:rPr>
              <w:t>Заявление о подтверждении основного вида экономической деятельности</w:t>
            </w:r>
          </w:p>
        </w:tc>
        <w:tc>
          <w:tcPr>
            <w:tcW w:w="1119" w:type="dxa"/>
            <w:tcBorders>
              <w:top w:val="single" w:sz="4" w:space="0" w:color="auto"/>
              <w:left w:val="single" w:sz="4" w:space="0" w:color="auto"/>
              <w:bottom w:val="single" w:sz="4" w:space="0" w:color="auto"/>
            </w:tcBorders>
            <w:shd w:val="clear" w:color="auto" w:fill="FFFFFF"/>
          </w:tcPr>
          <w:p w:rsidR="00673C8F" w:rsidRPr="00194C89" w:rsidRDefault="00673C8F" w:rsidP="00673C8F">
            <w:pPr>
              <w:pStyle w:val="2"/>
              <w:shd w:val="clear" w:color="auto" w:fill="auto"/>
              <w:spacing w:before="0" w:line="240" w:lineRule="auto"/>
              <w:ind w:firstLine="0"/>
              <w:jc w:val="left"/>
              <w:rPr>
                <w:rStyle w:val="105pt0pt"/>
                <w:b w:val="0"/>
                <w:sz w:val="24"/>
                <w:szCs w:val="24"/>
              </w:rPr>
            </w:pPr>
            <w:r w:rsidRPr="00194C89">
              <w:rPr>
                <w:rStyle w:val="105pt0pt"/>
                <w:b w:val="0"/>
                <w:sz w:val="24"/>
                <w:szCs w:val="24"/>
              </w:rPr>
              <w:t xml:space="preserve">Приложение № 1,2 к приказу Минздравсоцразвития </w:t>
            </w:r>
          </w:p>
          <w:p w:rsidR="00673C8F" w:rsidRPr="00194C89" w:rsidRDefault="00673C8F" w:rsidP="00673C8F">
            <w:pPr>
              <w:pStyle w:val="2"/>
              <w:shd w:val="clear" w:color="auto" w:fill="auto"/>
              <w:spacing w:before="0" w:line="240" w:lineRule="auto"/>
              <w:ind w:firstLine="0"/>
              <w:jc w:val="left"/>
              <w:rPr>
                <w:rStyle w:val="105pt0pt"/>
                <w:b w:val="0"/>
                <w:sz w:val="24"/>
                <w:szCs w:val="24"/>
              </w:rPr>
            </w:pPr>
          </w:p>
          <w:p w:rsidR="00673C8F" w:rsidRPr="00194C89" w:rsidRDefault="00673C8F" w:rsidP="00673C8F">
            <w:pPr>
              <w:pStyle w:val="2"/>
              <w:shd w:val="clear" w:color="auto" w:fill="auto"/>
              <w:spacing w:before="0" w:line="240" w:lineRule="auto"/>
              <w:ind w:firstLine="0"/>
              <w:jc w:val="left"/>
              <w:rPr>
                <w:rStyle w:val="105pt0pt"/>
                <w:b w:val="0"/>
                <w:sz w:val="24"/>
                <w:szCs w:val="24"/>
              </w:rPr>
            </w:pPr>
          </w:p>
          <w:p w:rsidR="00673C8F" w:rsidRPr="00194C89"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194C89">
              <w:rPr>
                <w:rStyle w:val="105pt0pt"/>
                <w:b w:val="0"/>
                <w:sz w:val="24"/>
                <w:szCs w:val="24"/>
              </w:rPr>
              <w:t>цразвития России</w:t>
            </w:r>
          </w:p>
          <w:p w:rsidR="00673C8F" w:rsidRPr="00194C89"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194C89">
              <w:rPr>
                <w:rStyle w:val="105pt0pt"/>
                <w:b w:val="0"/>
                <w:sz w:val="24"/>
                <w:szCs w:val="24"/>
              </w:rPr>
              <w:t>от 31 января 2006 г. N 55</w:t>
            </w:r>
          </w:p>
        </w:tc>
        <w:tc>
          <w:tcPr>
            <w:tcW w:w="1574" w:type="dxa"/>
            <w:tcBorders>
              <w:top w:val="single" w:sz="4" w:space="0" w:color="auto"/>
              <w:left w:val="single" w:sz="4" w:space="0" w:color="auto"/>
              <w:bottom w:val="single" w:sz="4" w:space="0" w:color="auto"/>
            </w:tcBorders>
            <w:shd w:val="clear" w:color="auto" w:fill="FFFFFF"/>
          </w:tcPr>
          <w:p w:rsidR="00673C8F" w:rsidRPr="00194C89" w:rsidRDefault="00673C8F" w:rsidP="00673C8F">
            <w:r w:rsidRPr="00194C89">
              <w:rPr>
                <w:rFonts w:ascii="Times New Roman" w:eastAsia="Times New Roman" w:hAnsi="Times New Roman" w:cs="Times New Roman"/>
                <w:spacing w:val="-2"/>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Default="00673C8F" w:rsidP="00673C8F">
            <w:r w:rsidRPr="002872AF">
              <w:rPr>
                <w:rStyle w:val="105pt0pt"/>
                <w:rFonts w:eastAsiaTheme="minorEastAsia"/>
                <w:b w:val="0"/>
                <w:color w:val="000000" w:themeColor="text1"/>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194C89"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194C89">
              <w:rPr>
                <w:rStyle w:val="105pt0pt"/>
                <w:b w:val="0"/>
                <w:sz w:val="24"/>
                <w:szCs w:val="24"/>
              </w:rPr>
              <w:t>Начальник учреждения; главный бухгалтер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194C89"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194C89">
              <w:rPr>
                <w:rStyle w:val="105pt0pt"/>
                <w:b w:val="0"/>
                <w:sz w:val="24"/>
                <w:szCs w:val="24"/>
              </w:rPr>
              <w:t>До 15 апреля ежегодно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194C89" w:rsidRDefault="00673C8F" w:rsidP="00673C8F">
            <w:pPr>
              <w:pStyle w:val="2"/>
              <w:shd w:val="clear" w:color="auto" w:fill="auto"/>
              <w:spacing w:before="0" w:line="240" w:lineRule="auto"/>
              <w:ind w:firstLine="0"/>
              <w:jc w:val="left"/>
              <w:rPr>
                <w:b/>
                <w:bCs/>
                <w:color w:val="000000"/>
                <w:spacing w:val="-5"/>
                <w:sz w:val="24"/>
                <w:szCs w:val="24"/>
                <w:shd w:val="clear" w:color="auto" w:fill="FFFFFF"/>
              </w:rPr>
            </w:pPr>
            <w:r w:rsidRPr="00194C89">
              <w:rPr>
                <w:rStyle w:val="105pt0pt"/>
                <w:b w:val="0"/>
                <w:color w:val="auto"/>
                <w:sz w:val="24"/>
                <w:szCs w:val="24"/>
              </w:rPr>
              <w:t>Служба бухгалтерского учета</w:t>
            </w:r>
          </w:p>
        </w:tc>
      </w:tr>
      <w:tr w:rsidR="00673C8F" w:rsidRPr="0079759C" w:rsidTr="001B441A">
        <w:trPr>
          <w:gridAfter w:val="1"/>
          <w:wAfter w:w="40" w:type="dxa"/>
          <w:trHeight w:hRule="exact" w:val="2269"/>
        </w:trPr>
        <w:tc>
          <w:tcPr>
            <w:tcW w:w="2268" w:type="dxa"/>
            <w:tcBorders>
              <w:top w:val="single" w:sz="4" w:space="0" w:color="auto"/>
              <w:left w:val="single" w:sz="4" w:space="0" w:color="auto"/>
              <w:bottom w:val="single" w:sz="4" w:space="0" w:color="auto"/>
            </w:tcBorders>
            <w:shd w:val="clear" w:color="auto" w:fill="FFFFFF"/>
          </w:tcPr>
          <w:p w:rsidR="00673C8F" w:rsidRPr="00D439F2" w:rsidRDefault="00673C8F" w:rsidP="00673C8F">
            <w:pPr>
              <w:pStyle w:val="2"/>
              <w:shd w:val="clear" w:color="auto" w:fill="auto"/>
              <w:spacing w:before="0" w:after="120" w:line="240" w:lineRule="auto"/>
              <w:ind w:firstLine="0"/>
              <w:jc w:val="left"/>
              <w:rPr>
                <w:rStyle w:val="105pt0pt"/>
                <w:bCs w:val="0"/>
                <w:sz w:val="24"/>
                <w:szCs w:val="24"/>
              </w:rPr>
            </w:pPr>
            <w:r w:rsidRPr="00D439F2">
              <w:rPr>
                <w:rStyle w:val="105pt0pt"/>
                <w:b w:val="0"/>
                <w:sz w:val="24"/>
                <w:szCs w:val="24"/>
              </w:rPr>
              <w:t>Уведомление об уточнении вида и принадлежности платежа</w:t>
            </w:r>
          </w:p>
        </w:tc>
        <w:tc>
          <w:tcPr>
            <w:tcW w:w="1119" w:type="dxa"/>
            <w:tcBorders>
              <w:top w:val="single" w:sz="4" w:space="0" w:color="auto"/>
              <w:left w:val="single" w:sz="4" w:space="0" w:color="auto"/>
              <w:bottom w:val="single" w:sz="4" w:space="0" w:color="auto"/>
            </w:tcBorders>
            <w:shd w:val="clear" w:color="auto" w:fill="FFFFFF"/>
          </w:tcPr>
          <w:p w:rsidR="00673C8F" w:rsidRPr="00D439F2" w:rsidRDefault="00673C8F" w:rsidP="00673C8F">
            <w:pPr>
              <w:pStyle w:val="2"/>
              <w:shd w:val="clear" w:color="auto" w:fill="auto"/>
              <w:spacing w:before="0" w:line="240" w:lineRule="auto"/>
              <w:ind w:firstLine="0"/>
              <w:jc w:val="left"/>
              <w:rPr>
                <w:rStyle w:val="105pt0pt"/>
                <w:bCs w:val="0"/>
                <w:sz w:val="24"/>
                <w:szCs w:val="24"/>
              </w:rPr>
            </w:pPr>
            <w:r w:rsidRPr="00D439F2">
              <w:rPr>
                <w:rStyle w:val="105pt0pt"/>
                <w:b w:val="0"/>
                <w:sz w:val="24"/>
                <w:szCs w:val="24"/>
              </w:rPr>
              <w:t>0531852</w:t>
            </w:r>
          </w:p>
        </w:tc>
        <w:tc>
          <w:tcPr>
            <w:tcW w:w="1574" w:type="dxa"/>
            <w:tcBorders>
              <w:top w:val="single" w:sz="4" w:space="0" w:color="auto"/>
              <w:left w:val="single" w:sz="4" w:space="0" w:color="auto"/>
              <w:bottom w:val="single" w:sz="4" w:space="0" w:color="auto"/>
            </w:tcBorders>
            <w:shd w:val="clear" w:color="auto" w:fill="FFFFFF"/>
          </w:tcPr>
          <w:p w:rsidR="00673C8F" w:rsidRPr="00D439F2" w:rsidRDefault="00673C8F" w:rsidP="00673C8F">
            <w:pPr>
              <w:rPr>
                <w:rStyle w:val="105pt0pt"/>
                <w:rFonts w:eastAsiaTheme="minorEastAsia"/>
                <w:b w:val="0"/>
                <w:sz w:val="24"/>
                <w:szCs w:val="24"/>
              </w:rPr>
            </w:pPr>
            <w:r w:rsidRPr="00D439F2">
              <w:rPr>
                <w:rStyle w:val="105pt0pt"/>
                <w:rFonts w:eastAsiaTheme="minorEastAsia"/>
                <w:b w:val="0"/>
                <w:sz w:val="24"/>
                <w:szCs w:val="24"/>
              </w:rPr>
              <w:t>Электронный</w:t>
            </w:r>
          </w:p>
        </w:tc>
        <w:tc>
          <w:tcPr>
            <w:tcW w:w="2835" w:type="dxa"/>
            <w:tcBorders>
              <w:top w:val="single" w:sz="4" w:space="0" w:color="auto"/>
              <w:left w:val="single" w:sz="4" w:space="0" w:color="auto"/>
              <w:bottom w:val="single" w:sz="4" w:space="0" w:color="auto"/>
            </w:tcBorders>
            <w:shd w:val="clear" w:color="auto" w:fill="FFFFFF"/>
          </w:tcPr>
          <w:p w:rsidR="00673C8F" w:rsidRPr="00D439F2" w:rsidRDefault="00673C8F" w:rsidP="00673C8F">
            <w:pPr>
              <w:pStyle w:val="2"/>
              <w:shd w:val="clear" w:color="auto" w:fill="auto"/>
              <w:spacing w:before="0" w:line="240" w:lineRule="auto"/>
              <w:ind w:firstLine="0"/>
              <w:jc w:val="left"/>
              <w:rPr>
                <w:rStyle w:val="105pt0pt"/>
                <w:bCs w:val="0"/>
                <w:sz w:val="24"/>
                <w:szCs w:val="24"/>
              </w:rPr>
            </w:pPr>
            <w:r w:rsidRPr="00D439F2">
              <w:rPr>
                <w:rStyle w:val="105pt0pt"/>
                <w:b w:val="0"/>
                <w:sz w:val="24"/>
                <w:szCs w:val="24"/>
              </w:rPr>
              <w:t>Работник службы бухгалтерского учета</w:t>
            </w:r>
          </w:p>
        </w:tc>
        <w:tc>
          <w:tcPr>
            <w:tcW w:w="2835" w:type="dxa"/>
            <w:gridSpan w:val="2"/>
            <w:tcBorders>
              <w:top w:val="single" w:sz="4" w:space="0" w:color="auto"/>
              <w:left w:val="single" w:sz="4" w:space="0" w:color="auto"/>
              <w:bottom w:val="single" w:sz="4" w:space="0" w:color="auto"/>
            </w:tcBorders>
            <w:shd w:val="clear" w:color="auto" w:fill="FFFFFF"/>
          </w:tcPr>
          <w:p w:rsidR="00673C8F" w:rsidRPr="00D439F2" w:rsidRDefault="00673C8F" w:rsidP="00673C8F">
            <w:pPr>
              <w:pStyle w:val="2"/>
              <w:shd w:val="clear" w:color="auto" w:fill="auto"/>
              <w:spacing w:before="0" w:line="240" w:lineRule="auto"/>
              <w:ind w:firstLine="0"/>
              <w:jc w:val="left"/>
              <w:rPr>
                <w:rStyle w:val="105pt0pt"/>
                <w:bCs w:val="0"/>
                <w:sz w:val="24"/>
                <w:szCs w:val="24"/>
              </w:rPr>
            </w:pPr>
            <w:r w:rsidRPr="00D439F2">
              <w:rPr>
                <w:rStyle w:val="105pt0pt"/>
                <w:b w:val="0"/>
                <w:sz w:val="24"/>
                <w:szCs w:val="24"/>
              </w:rPr>
              <w:t>Начальник учреждения; ответственный исполнитель</w:t>
            </w:r>
          </w:p>
        </w:tc>
        <w:tc>
          <w:tcPr>
            <w:tcW w:w="1701" w:type="dxa"/>
            <w:tcBorders>
              <w:top w:val="single" w:sz="4" w:space="0" w:color="auto"/>
              <w:left w:val="single" w:sz="4" w:space="0" w:color="auto"/>
              <w:bottom w:val="single" w:sz="4" w:space="0" w:color="auto"/>
            </w:tcBorders>
            <w:shd w:val="clear" w:color="auto" w:fill="FFFFFF"/>
          </w:tcPr>
          <w:p w:rsidR="00673C8F" w:rsidRPr="00D439F2" w:rsidRDefault="00673C8F" w:rsidP="00673C8F">
            <w:pPr>
              <w:pStyle w:val="2"/>
              <w:shd w:val="clear" w:color="auto" w:fill="auto"/>
              <w:spacing w:before="0" w:line="240" w:lineRule="auto"/>
              <w:ind w:firstLine="0"/>
              <w:jc w:val="left"/>
              <w:rPr>
                <w:rStyle w:val="105pt0pt"/>
                <w:bCs w:val="0"/>
                <w:sz w:val="24"/>
                <w:szCs w:val="24"/>
              </w:rPr>
            </w:pPr>
            <w:r w:rsidRPr="00D439F2">
              <w:rPr>
                <w:rStyle w:val="105pt0pt"/>
                <w:b w:val="0"/>
                <w:sz w:val="24"/>
                <w:szCs w:val="24"/>
              </w:rPr>
              <w:t>По мере необходимости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Pr="00D439F2" w:rsidRDefault="00673C8F" w:rsidP="00673C8F">
            <w:pPr>
              <w:pStyle w:val="2"/>
              <w:shd w:val="clear" w:color="auto" w:fill="auto"/>
              <w:spacing w:before="0" w:line="240" w:lineRule="auto"/>
              <w:ind w:firstLine="0"/>
              <w:jc w:val="left"/>
              <w:rPr>
                <w:rStyle w:val="105pt0pt"/>
                <w:bCs w:val="0"/>
                <w:sz w:val="24"/>
                <w:szCs w:val="24"/>
              </w:rPr>
            </w:pPr>
            <w:r w:rsidRPr="00D439F2">
              <w:rPr>
                <w:rStyle w:val="105pt0pt"/>
                <w:b w:val="0"/>
                <w:sz w:val="24"/>
                <w:szCs w:val="24"/>
              </w:rPr>
              <w:t>Служба бухгалтерского учета</w:t>
            </w:r>
          </w:p>
        </w:tc>
      </w:tr>
      <w:tr w:rsidR="00673C8F" w:rsidRPr="00600CBC" w:rsidTr="001B441A">
        <w:trPr>
          <w:gridAfter w:val="1"/>
          <w:wAfter w:w="40" w:type="dxa"/>
          <w:trHeight w:hRule="exact" w:val="4682"/>
        </w:trPr>
        <w:tc>
          <w:tcPr>
            <w:tcW w:w="2268" w:type="dxa"/>
            <w:tcBorders>
              <w:top w:val="single" w:sz="4" w:space="0" w:color="auto"/>
              <w:left w:val="single" w:sz="4" w:space="0" w:color="auto"/>
              <w:bottom w:val="single" w:sz="4" w:space="0" w:color="auto"/>
            </w:tcBorders>
            <w:shd w:val="clear" w:color="auto" w:fill="FFFFFF"/>
          </w:tcPr>
          <w:p w:rsidR="00673C8F" w:rsidRPr="00600CBC" w:rsidRDefault="00673C8F" w:rsidP="00673C8F">
            <w:pPr>
              <w:pStyle w:val="2"/>
              <w:shd w:val="clear" w:color="auto" w:fill="auto"/>
              <w:spacing w:before="0" w:line="240" w:lineRule="auto"/>
              <w:ind w:firstLine="0"/>
              <w:jc w:val="left"/>
              <w:rPr>
                <w:rStyle w:val="105pt0pt"/>
                <w:rFonts w:eastAsiaTheme="minorEastAsia"/>
                <w:b w:val="0"/>
                <w:sz w:val="24"/>
                <w:szCs w:val="24"/>
              </w:rPr>
            </w:pPr>
            <w:r w:rsidRPr="00600CBC">
              <w:rPr>
                <w:rStyle w:val="105pt0pt"/>
                <w:rFonts w:eastAsiaTheme="minorEastAsia"/>
                <w:b w:val="0"/>
                <w:sz w:val="24"/>
                <w:szCs w:val="24"/>
              </w:rPr>
              <w:lastRenderedPageBreak/>
              <w:t>Акт приемки товаров, работ, услуг</w:t>
            </w:r>
          </w:p>
        </w:tc>
        <w:tc>
          <w:tcPr>
            <w:tcW w:w="1119" w:type="dxa"/>
            <w:tcBorders>
              <w:top w:val="single" w:sz="4" w:space="0" w:color="auto"/>
              <w:left w:val="single" w:sz="4" w:space="0" w:color="auto"/>
              <w:bottom w:val="single" w:sz="4" w:space="0" w:color="auto"/>
            </w:tcBorders>
            <w:shd w:val="clear" w:color="auto" w:fill="FFFFFF"/>
          </w:tcPr>
          <w:p w:rsidR="00673C8F" w:rsidRPr="00600CBC" w:rsidRDefault="00673C8F" w:rsidP="00673C8F">
            <w:pPr>
              <w:pStyle w:val="2"/>
              <w:shd w:val="clear" w:color="auto" w:fill="auto"/>
              <w:spacing w:before="0" w:line="240" w:lineRule="auto"/>
              <w:ind w:firstLine="0"/>
              <w:jc w:val="left"/>
              <w:rPr>
                <w:rStyle w:val="105pt0pt"/>
                <w:rFonts w:eastAsiaTheme="minorEastAsia"/>
                <w:b w:val="0"/>
                <w:sz w:val="24"/>
                <w:szCs w:val="24"/>
              </w:rPr>
            </w:pPr>
            <w:r w:rsidRPr="00600CBC">
              <w:rPr>
                <w:rStyle w:val="105pt0pt"/>
                <w:rFonts w:eastAsiaTheme="minorEastAsia"/>
                <w:b w:val="0"/>
                <w:sz w:val="24"/>
                <w:szCs w:val="24"/>
              </w:rPr>
              <w:t>0510452</w:t>
            </w:r>
          </w:p>
        </w:tc>
        <w:tc>
          <w:tcPr>
            <w:tcW w:w="1574" w:type="dxa"/>
            <w:tcBorders>
              <w:top w:val="single" w:sz="4" w:space="0" w:color="auto"/>
              <w:left w:val="single" w:sz="4" w:space="0" w:color="auto"/>
              <w:bottom w:val="single" w:sz="4" w:space="0" w:color="auto"/>
            </w:tcBorders>
            <w:shd w:val="clear" w:color="auto" w:fill="FFFFFF"/>
          </w:tcPr>
          <w:p w:rsidR="00673C8F" w:rsidRPr="00600CBC" w:rsidRDefault="00673C8F" w:rsidP="00673C8F">
            <w:pPr>
              <w:spacing w:after="0"/>
              <w:rPr>
                <w:rStyle w:val="105pt0pt"/>
                <w:rFonts w:eastAsiaTheme="minorEastAsia"/>
                <w:b w:val="0"/>
                <w:sz w:val="24"/>
                <w:szCs w:val="24"/>
              </w:rPr>
            </w:pPr>
            <w:r w:rsidRPr="00600CBC">
              <w:rPr>
                <w:rStyle w:val="105pt0pt"/>
                <w:rFonts w:eastAsiaTheme="minorEastAsia"/>
                <w:b w:val="0"/>
                <w:sz w:val="24"/>
                <w:szCs w:val="24"/>
              </w:rPr>
              <w:t>Электронный</w:t>
            </w:r>
          </w:p>
          <w:p w:rsidR="00673C8F" w:rsidRPr="00600CBC" w:rsidRDefault="00673C8F" w:rsidP="00673C8F">
            <w:pPr>
              <w:spacing w:after="0"/>
              <w:rPr>
                <w:rStyle w:val="105pt0pt"/>
                <w:rFonts w:eastAsiaTheme="minorEastAsia"/>
                <w:b w:val="0"/>
                <w:sz w:val="24"/>
                <w:szCs w:val="24"/>
              </w:rPr>
            </w:pPr>
            <w:r w:rsidRPr="00600CBC">
              <w:rPr>
                <w:rStyle w:val="105pt0pt"/>
                <w:rFonts w:eastAsiaTheme="minorEastAsia"/>
                <w:b w:val="0"/>
                <w:sz w:val="24"/>
                <w:szCs w:val="24"/>
              </w:rPr>
              <w:t>/бумажный</w:t>
            </w:r>
          </w:p>
        </w:tc>
        <w:tc>
          <w:tcPr>
            <w:tcW w:w="2835" w:type="dxa"/>
            <w:tcBorders>
              <w:top w:val="single" w:sz="4" w:space="0" w:color="auto"/>
              <w:left w:val="single" w:sz="4" w:space="0" w:color="auto"/>
              <w:bottom w:val="single" w:sz="4" w:space="0" w:color="auto"/>
            </w:tcBorders>
            <w:shd w:val="clear" w:color="auto" w:fill="FFFFFF"/>
          </w:tcPr>
          <w:p w:rsidR="00673C8F" w:rsidRPr="00600CBC" w:rsidRDefault="00673C8F" w:rsidP="00673C8F">
            <w:pPr>
              <w:pStyle w:val="2"/>
              <w:shd w:val="clear" w:color="auto" w:fill="auto"/>
              <w:spacing w:before="0" w:line="240" w:lineRule="auto"/>
              <w:ind w:firstLine="0"/>
              <w:jc w:val="left"/>
              <w:rPr>
                <w:rStyle w:val="105pt0pt"/>
                <w:rFonts w:eastAsiaTheme="minorEastAsia"/>
                <w:b w:val="0"/>
                <w:sz w:val="24"/>
                <w:szCs w:val="24"/>
              </w:rPr>
            </w:pPr>
            <w:r w:rsidRPr="00600CBC">
              <w:rPr>
                <w:rStyle w:val="105pt0pt"/>
                <w:rFonts w:eastAsiaTheme="minorEastAsia"/>
                <w:b w:val="0"/>
                <w:sz w:val="24"/>
                <w:szCs w:val="24"/>
              </w:rPr>
              <w:t>Ответственный исполнитель – специалист контрактной службы</w:t>
            </w:r>
          </w:p>
        </w:tc>
        <w:tc>
          <w:tcPr>
            <w:tcW w:w="2835" w:type="dxa"/>
            <w:gridSpan w:val="2"/>
            <w:tcBorders>
              <w:top w:val="single" w:sz="4" w:space="0" w:color="auto"/>
              <w:left w:val="single" w:sz="4" w:space="0" w:color="auto"/>
              <w:bottom w:val="single" w:sz="4" w:space="0" w:color="auto"/>
            </w:tcBorders>
            <w:shd w:val="clear" w:color="auto" w:fill="FFFFFF"/>
          </w:tcPr>
          <w:p w:rsidR="00673C8F" w:rsidRPr="00637858" w:rsidRDefault="00673C8F" w:rsidP="00673C8F">
            <w:pPr>
              <w:widowControl w:val="0"/>
              <w:spacing w:after="0"/>
              <w:contextualSpacing/>
              <w:rPr>
                <w:rStyle w:val="105pt0pt"/>
                <w:rFonts w:eastAsiaTheme="minorEastAsia"/>
                <w:b w:val="0"/>
                <w:sz w:val="24"/>
                <w:szCs w:val="24"/>
              </w:rPr>
            </w:pPr>
            <w:r w:rsidRPr="00637858">
              <w:rPr>
                <w:rStyle w:val="105pt0pt"/>
                <w:rFonts w:eastAsiaTheme="minorEastAsia"/>
                <w:b w:val="0"/>
                <w:sz w:val="24"/>
                <w:szCs w:val="24"/>
              </w:rPr>
              <w:t>Ответственный исполнитель – специалист контрактной службы;</w:t>
            </w:r>
          </w:p>
          <w:p w:rsidR="00673C8F" w:rsidRPr="00637858" w:rsidRDefault="00673C8F" w:rsidP="00673C8F">
            <w:pPr>
              <w:widowControl w:val="0"/>
              <w:spacing w:after="0"/>
              <w:contextualSpacing/>
              <w:rPr>
                <w:rStyle w:val="105pt0pt"/>
                <w:rFonts w:eastAsiaTheme="minorEastAsia"/>
                <w:b w:val="0"/>
                <w:sz w:val="24"/>
                <w:szCs w:val="24"/>
              </w:rPr>
            </w:pPr>
            <w:r w:rsidRPr="00637858">
              <w:rPr>
                <w:rStyle w:val="105pt0pt"/>
                <w:rFonts w:eastAsiaTheme="minorEastAsia"/>
                <w:b w:val="0"/>
                <w:sz w:val="24"/>
                <w:szCs w:val="24"/>
              </w:rPr>
              <w:t>Председатель комиссии;</w:t>
            </w:r>
          </w:p>
          <w:p w:rsidR="00673C8F" w:rsidRPr="00637858" w:rsidRDefault="00673C8F" w:rsidP="00673C8F">
            <w:pPr>
              <w:widowControl w:val="0"/>
              <w:spacing w:after="0"/>
              <w:contextualSpacing/>
              <w:rPr>
                <w:rStyle w:val="105pt0pt"/>
                <w:rFonts w:eastAsiaTheme="minorEastAsia"/>
                <w:b w:val="0"/>
                <w:sz w:val="24"/>
                <w:szCs w:val="24"/>
              </w:rPr>
            </w:pPr>
            <w:r w:rsidRPr="00637858">
              <w:rPr>
                <w:rStyle w:val="105pt0pt"/>
                <w:rFonts w:eastAsiaTheme="minorEastAsia"/>
                <w:b w:val="0"/>
                <w:sz w:val="24"/>
                <w:szCs w:val="24"/>
              </w:rPr>
              <w:t>Члены комиссии</w:t>
            </w:r>
          </w:p>
          <w:p w:rsidR="00673C8F" w:rsidRPr="0079759C" w:rsidRDefault="00673C8F" w:rsidP="00673C8F">
            <w:pPr>
              <w:widowControl w:val="0"/>
              <w:spacing w:after="0"/>
              <w:contextualSpacing/>
              <w:rPr>
                <w:rStyle w:val="105pt0pt"/>
                <w:rFonts w:eastAsiaTheme="minorEastAsia"/>
                <w:b w:val="0"/>
                <w:color w:val="FF0000"/>
                <w:sz w:val="24"/>
                <w:szCs w:val="24"/>
                <w:highlight w:val="yellow"/>
              </w:rPr>
            </w:pPr>
            <w:r w:rsidRPr="00637858">
              <w:rPr>
                <w:rStyle w:val="105pt0pt"/>
                <w:rFonts w:eastAsiaTheme="minorEastAsia"/>
                <w:b w:val="0"/>
                <w:sz w:val="24"/>
                <w:szCs w:val="24"/>
              </w:rPr>
              <w:t>Начальник учреждения</w:t>
            </w:r>
          </w:p>
        </w:tc>
        <w:tc>
          <w:tcPr>
            <w:tcW w:w="1701" w:type="dxa"/>
            <w:tcBorders>
              <w:top w:val="single" w:sz="4" w:space="0" w:color="auto"/>
              <w:left w:val="single" w:sz="4" w:space="0" w:color="auto"/>
              <w:bottom w:val="single" w:sz="4" w:space="0" w:color="auto"/>
            </w:tcBorders>
            <w:shd w:val="clear" w:color="auto" w:fill="FFFFFF"/>
          </w:tcPr>
          <w:p w:rsidR="00673C8F" w:rsidRPr="00600CBC" w:rsidRDefault="00673C8F" w:rsidP="00673C8F">
            <w:pPr>
              <w:pStyle w:val="2"/>
              <w:shd w:val="clear" w:color="auto" w:fill="auto"/>
              <w:spacing w:before="0" w:line="240" w:lineRule="auto"/>
              <w:ind w:firstLine="0"/>
              <w:jc w:val="left"/>
              <w:rPr>
                <w:rStyle w:val="105pt0pt"/>
                <w:b w:val="0"/>
                <w:sz w:val="24"/>
                <w:szCs w:val="24"/>
              </w:rPr>
            </w:pPr>
            <w:r w:rsidRPr="00600CBC">
              <w:rPr>
                <w:rStyle w:val="105pt0pt"/>
                <w:b w:val="0"/>
                <w:sz w:val="24"/>
                <w:szCs w:val="24"/>
              </w:rPr>
              <w:t>Не позднее следующего дня с момента приемки поставленных товаров, выполненных работ, оказанных услуг, предусмотренной договором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73C8F" w:rsidRDefault="00673C8F" w:rsidP="00673C8F">
            <w:pPr>
              <w:pStyle w:val="2"/>
              <w:shd w:val="clear" w:color="auto" w:fill="auto"/>
              <w:spacing w:before="0" w:line="240" w:lineRule="auto"/>
              <w:ind w:firstLine="0"/>
              <w:jc w:val="left"/>
              <w:rPr>
                <w:rStyle w:val="105pt0pt"/>
                <w:rFonts w:eastAsiaTheme="minorEastAsia"/>
                <w:b w:val="0"/>
                <w:sz w:val="24"/>
                <w:szCs w:val="24"/>
              </w:rPr>
            </w:pPr>
            <w:r>
              <w:rPr>
                <w:rStyle w:val="105pt0pt"/>
                <w:rFonts w:eastAsiaTheme="minorEastAsia"/>
                <w:b w:val="0"/>
                <w:sz w:val="24"/>
                <w:szCs w:val="24"/>
              </w:rPr>
              <w:t>К</w:t>
            </w:r>
            <w:r w:rsidRPr="00600CBC">
              <w:rPr>
                <w:rStyle w:val="105pt0pt"/>
                <w:rFonts w:eastAsiaTheme="minorEastAsia"/>
                <w:b w:val="0"/>
                <w:sz w:val="24"/>
                <w:szCs w:val="24"/>
              </w:rPr>
              <w:t>онтрактн</w:t>
            </w:r>
            <w:r>
              <w:rPr>
                <w:rStyle w:val="105pt0pt"/>
                <w:rFonts w:eastAsiaTheme="minorEastAsia"/>
                <w:b w:val="0"/>
                <w:sz w:val="24"/>
                <w:szCs w:val="24"/>
              </w:rPr>
              <w:t>ая</w:t>
            </w:r>
          </w:p>
          <w:p w:rsidR="00673C8F" w:rsidRPr="00600CBC" w:rsidRDefault="00673C8F" w:rsidP="00673C8F">
            <w:pPr>
              <w:pStyle w:val="2"/>
              <w:shd w:val="clear" w:color="auto" w:fill="auto"/>
              <w:spacing w:before="0" w:line="240" w:lineRule="auto"/>
              <w:ind w:firstLine="0"/>
              <w:jc w:val="left"/>
              <w:rPr>
                <w:rStyle w:val="105pt0pt"/>
                <w:rFonts w:eastAsiaTheme="minorEastAsia"/>
                <w:b w:val="0"/>
                <w:sz w:val="24"/>
                <w:szCs w:val="24"/>
              </w:rPr>
            </w:pPr>
            <w:r w:rsidRPr="00600CBC">
              <w:rPr>
                <w:rStyle w:val="105pt0pt"/>
                <w:rFonts w:eastAsiaTheme="minorEastAsia"/>
                <w:b w:val="0"/>
                <w:sz w:val="24"/>
                <w:szCs w:val="24"/>
              </w:rPr>
              <w:t>службы</w:t>
            </w:r>
          </w:p>
        </w:tc>
      </w:tr>
      <w:tr w:rsidR="00673C8F" w:rsidRPr="00062857" w:rsidTr="001B441A">
        <w:trPr>
          <w:gridAfter w:val="1"/>
          <w:wAfter w:w="40" w:type="dxa"/>
          <w:trHeight w:hRule="exact" w:val="701"/>
        </w:trPr>
        <w:tc>
          <w:tcPr>
            <w:tcW w:w="2268"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r w:rsidRPr="00062857">
              <w:rPr>
                <w:rStyle w:val="105pt0pt"/>
                <w:b w:val="0"/>
                <w:color w:val="auto"/>
                <w:sz w:val="24"/>
                <w:szCs w:val="24"/>
              </w:rPr>
              <w:t>Счёт</w:t>
            </w:r>
          </w:p>
        </w:tc>
        <w:tc>
          <w:tcPr>
            <w:tcW w:w="1119"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p>
        </w:tc>
        <w:tc>
          <w:tcPr>
            <w:tcW w:w="1574"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p>
        </w:tc>
        <w:tc>
          <w:tcPr>
            <w:tcW w:w="2835"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r w:rsidRPr="00062857">
              <w:rPr>
                <w:rStyle w:val="105pt0pt"/>
                <w:b w:val="0"/>
                <w:color w:val="auto"/>
                <w:sz w:val="24"/>
                <w:szCs w:val="24"/>
              </w:rPr>
              <w:t>Ответственный работник</w:t>
            </w:r>
          </w:p>
        </w:tc>
        <w:tc>
          <w:tcPr>
            <w:tcW w:w="2835" w:type="dxa"/>
            <w:gridSpan w:val="2"/>
            <w:vMerge w:val="restart"/>
            <w:tcBorders>
              <w:top w:val="single" w:sz="4" w:space="0" w:color="auto"/>
              <w:left w:val="single" w:sz="4" w:space="0" w:color="auto"/>
            </w:tcBorders>
            <w:shd w:val="clear" w:color="auto" w:fill="FFFFFF"/>
          </w:tcPr>
          <w:p w:rsidR="00673C8F" w:rsidRPr="00062857" w:rsidRDefault="00673C8F" w:rsidP="00673C8F">
            <w:pPr>
              <w:spacing w:line="240" w:lineRule="auto"/>
              <w:rPr>
                <w:rFonts w:ascii="Times New Roman" w:hAnsi="Times New Roman" w:cs="Times New Roman"/>
                <w:b/>
                <w:sz w:val="24"/>
                <w:szCs w:val="24"/>
              </w:rPr>
            </w:pPr>
            <w:r w:rsidRPr="00062857">
              <w:rPr>
                <w:rStyle w:val="105pt0pt"/>
                <w:rFonts w:eastAsiaTheme="minorHAnsi"/>
                <w:b w:val="0"/>
                <w:color w:val="auto"/>
                <w:sz w:val="24"/>
                <w:szCs w:val="24"/>
              </w:rPr>
              <w:t>Начальник учреждения, филиала/отдела</w:t>
            </w:r>
          </w:p>
          <w:p w:rsidR="00673C8F" w:rsidRPr="00062857" w:rsidRDefault="00673C8F" w:rsidP="00673C8F">
            <w:pPr>
              <w:spacing w:line="240" w:lineRule="auto"/>
              <w:rPr>
                <w:rStyle w:val="105pt0pt"/>
                <w:rFonts w:eastAsiaTheme="minorHAnsi"/>
                <w:b w:val="0"/>
                <w:color w:val="auto"/>
                <w:sz w:val="24"/>
                <w:szCs w:val="24"/>
              </w:rPr>
            </w:pPr>
          </w:p>
        </w:tc>
        <w:tc>
          <w:tcPr>
            <w:tcW w:w="1701" w:type="dxa"/>
            <w:vMerge w:val="restart"/>
            <w:tcBorders>
              <w:top w:val="single" w:sz="4" w:space="0" w:color="auto"/>
              <w:left w:val="single" w:sz="4" w:space="0" w:color="auto"/>
            </w:tcBorders>
            <w:shd w:val="clear" w:color="auto" w:fill="auto"/>
          </w:tcPr>
          <w:p w:rsidR="00673C8F" w:rsidRPr="00062857" w:rsidRDefault="00673C8F" w:rsidP="00673C8F">
            <w:pPr>
              <w:pStyle w:val="2"/>
              <w:shd w:val="clear" w:color="auto" w:fill="auto"/>
              <w:spacing w:before="0" w:line="240" w:lineRule="auto"/>
              <w:ind w:firstLine="0"/>
              <w:jc w:val="left"/>
              <w:rPr>
                <w:rStyle w:val="105pt0pt"/>
                <w:b w:val="0"/>
                <w:sz w:val="24"/>
                <w:szCs w:val="24"/>
              </w:rPr>
            </w:pPr>
            <w:r w:rsidRPr="00062857">
              <w:rPr>
                <w:rStyle w:val="105pt0pt"/>
                <w:b w:val="0"/>
                <w:sz w:val="24"/>
                <w:szCs w:val="24"/>
              </w:rPr>
              <w:t>В соответствии с условиями договора</w:t>
            </w:r>
          </w:p>
        </w:tc>
        <w:tc>
          <w:tcPr>
            <w:tcW w:w="1843" w:type="dxa"/>
            <w:gridSpan w:val="2"/>
            <w:vMerge w:val="restart"/>
            <w:tcBorders>
              <w:top w:val="single" w:sz="4" w:space="0" w:color="auto"/>
              <w:left w:val="single" w:sz="4" w:space="0" w:color="auto"/>
              <w:right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r w:rsidRPr="00062857">
              <w:rPr>
                <w:rStyle w:val="105pt0pt"/>
                <w:b w:val="0"/>
                <w:color w:val="auto"/>
                <w:sz w:val="24"/>
                <w:szCs w:val="24"/>
              </w:rPr>
              <w:t>Место хранение назначается отдельным приказом</w:t>
            </w:r>
          </w:p>
        </w:tc>
      </w:tr>
      <w:tr w:rsidR="00673C8F" w:rsidRPr="00062857" w:rsidTr="001B441A">
        <w:trPr>
          <w:gridAfter w:val="1"/>
          <w:wAfter w:w="40" w:type="dxa"/>
          <w:trHeight w:hRule="exact" w:val="820"/>
        </w:trPr>
        <w:tc>
          <w:tcPr>
            <w:tcW w:w="2268"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r w:rsidRPr="00062857">
              <w:rPr>
                <w:rStyle w:val="105pt0pt"/>
                <w:b w:val="0"/>
                <w:color w:val="auto"/>
                <w:sz w:val="24"/>
                <w:szCs w:val="24"/>
              </w:rPr>
              <w:t>Акт выполненных работ</w:t>
            </w:r>
          </w:p>
        </w:tc>
        <w:tc>
          <w:tcPr>
            <w:tcW w:w="1119"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p>
        </w:tc>
        <w:tc>
          <w:tcPr>
            <w:tcW w:w="1574" w:type="dxa"/>
            <w:tcBorders>
              <w:top w:val="single" w:sz="4" w:space="0" w:color="auto"/>
              <w:left w:val="single" w:sz="4" w:space="0" w:color="auto"/>
              <w:bottom w:val="single" w:sz="4" w:space="0" w:color="auto"/>
            </w:tcBorders>
            <w:shd w:val="clear" w:color="auto" w:fill="FFFFFF"/>
          </w:tcPr>
          <w:p w:rsidR="00673C8F" w:rsidRPr="00062857" w:rsidRDefault="00673C8F" w:rsidP="00673C8F">
            <w:r>
              <w:rPr>
                <w:rFonts w:ascii="Times New Roman" w:eastAsia="Times New Roman" w:hAnsi="Times New Roman" w:cs="Times New Roman"/>
                <w:spacing w:val="-2"/>
                <w:sz w:val="24"/>
                <w:szCs w:val="24"/>
              </w:rPr>
              <w:t>Электронный/б</w:t>
            </w:r>
            <w:r w:rsidRPr="00062857">
              <w:rPr>
                <w:rFonts w:ascii="Times New Roman" w:eastAsia="Times New Roman" w:hAnsi="Times New Roman" w:cs="Times New Roman"/>
                <w:spacing w:val="-2"/>
                <w:sz w:val="24"/>
                <w:szCs w:val="24"/>
              </w:rPr>
              <w:t>умажный</w:t>
            </w:r>
          </w:p>
        </w:tc>
        <w:tc>
          <w:tcPr>
            <w:tcW w:w="2835"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color w:val="auto"/>
                <w:sz w:val="24"/>
                <w:szCs w:val="24"/>
              </w:rPr>
            </w:pPr>
            <w:r w:rsidRPr="00062857">
              <w:rPr>
                <w:rStyle w:val="105pt0pt"/>
                <w:b w:val="0"/>
                <w:color w:val="auto"/>
                <w:sz w:val="24"/>
                <w:szCs w:val="24"/>
              </w:rPr>
              <w:t>Ответственный работник</w:t>
            </w:r>
          </w:p>
        </w:tc>
        <w:tc>
          <w:tcPr>
            <w:tcW w:w="2835" w:type="dxa"/>
            <w:gridSpan w:val="2"/>
            <w:vMerge/>
            <w:tcBorders>
              <w:left w:val="single" w:sz="4" w:space="0" w:color="auto"/>
            </w:tcBorders>
            <w:shd w:val="clear" w:color="auto" w:fill="FFFFFF"/>
          </w:tcPr>
          <w:p w:rsidR="00673C8F" w:rsidRPr="00062857" w:rsidRDefault="00673C8F" w:rsidP="00673C8F">
            <w:pPr>
              <w:spacing w:line="240" w:lineRule="auto"/>
              <w:jc w:val="both"/>
              <w:rPr>
                <w:sz w:val="28"/>
                <w:szCs w:val="28"/>
              </w:rPr>
            </w:pPr>
          </w:p>
        </w:tc>
        <w:tc>
          <w:tcPr>
            <w:tcW w:w="1701" w:type="dxa"/>
            <w:vMerge/>
            <w:tcBorders>
              <w:left w:val="single" w:sz="4" w:space="0" w:color="auto"/>
            </w:tcBorders>
            <w:shd w:val="clear" w:color="auto" w:fill="auto"/>
          </w:tcPr>
          <w:p w:rsidR="00673C8F" w:rsidRPr="00062857" w:rsidRDefault="00673C8F" w:rsidP="00673C8F">
            <w:pPr>
              <w:pStyle w:val="2"/>
              <w:shd w:val="clear" w:color="auto" w:fill="auto"/>
              <w:spacing w:before="0" w:after="120" w:line="240" w:lineRule="auto"/>
              <w:ind w:firstLine="0"/>
              <w:rPr>
                <w:rStyle w:val="105pt0pt"/>
                <w:color w:val="auto"/>
                <w:sz w:val="28"/>
                <w:szCs w:val="28"/>
              </w:rPr>
            </w:pPr>
          </w:p>
        </w:tc>
        <w:tc>
          <w:tcPr>
            <w:tcW w:w="1843" w:type="dxa"/>
            <w:gridSpan w:val="2"/>
            <w:vMerge/>
            <w:tcBorders>
              <w:left w:val="single" w:sz="4" w:space="0" w:color="auto"/>
              <w:right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rPr>
                <w:rStyle w:val="105pt0pt"/>
                <w:color w:val="auto"/>
                <w:sz w:val="28"/>
                <w:szCs w:val="28"/>
              </w:rPr>
            </w:pPr>
          </w:p>
        </w:tc>
      </w:tr>
      <w:tr w:rsidR="00673C8F" w:rsidRPr="00062857" w:rsidTr="001B441A">
        <w:trPr>
          <w:gridAfter w:val="1"/>
          <w:wAfter w:w="40" w:type="dxa"/>
          <w:trHeight w:hRule="exact" w:val="573"/>
        </w:trPr>
        <w:tc>
          <w:tcPr>
            <w:tcW w:w="2268"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sz w:val="24"/>
                <w:szCs w:val="24"/>
              </w:rPr>
            </w:pPr>
            <w:r w:rsidRPr="00062857">
              <w:rPr>
                <w:rStyle w:val="105pt0pt"/>
                <w:b w:val="0"/>
                <w:sz w:val="24"/>
                <w:szCs w:val="24"/>
              </w:rPr>
              <w:t>Накладная</w:t>
            </w:r>
          </w:p>
        </w:tc>
        <w:tc>
          <w:tcPr>
            <w:tcW w:w="1119"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sz w:val="24"/>
                <w:szCs w:val="24"/>
              </w:rPr>
            </w:pPr>
          </w:p>
        </w:tc>
        <w:tc>
          <w:tcPr>
            <w:tcW w:w="1574" w:type="dxa"/>
            <w:tcBorders>
              <w:top w:val="single" w:sz="4" w:space="0" w:color="auto"/>
              <w:left w:val="single" w:sz="4" w:space="0" w:color="auto"/>
              <w:bottom w:val="single" w:sz="4" w:space="0" w:color="auto"/>
            </w:tcBorders>
            <w:shd w:val="clear" w:color="auto" w:fill="FFFFFF"/>
          </w:tcPr>
          <w:p w:rsidR="00673C8F" w:rsidRPr="00062857" w:rsidRDefault="00673C8F" w:rsidP="00673C8F">
            <w:r>
              <w:rPr>
                <w:rFonts w:ascii="Times New Roman" w:eastAsia="Times New Roman" w:hAnsi="Times New Roman" w:cs="Times New Roman"/>
                <w:spacing w:val="-2"/>
                <w:sz w:val="24"/>
                <w:szCs w:val="24"/>
              </w:rPr>
              <w:t>Электронный/б</w:t>
            </w:r>
            <w:r w:rsidRPr="00062857">
              <w:rPr>
                <w:rFonts w:ascii="Times New Roman" w:eastAsia="Times New Roman" w:hAnsi="Times New Roman" w:cs="Times New Roman"/>
                <w:spacing w:val="-2"/>
                <w:sz w:val="24"/>
                <w:szCs w:val="24"/>
              </w:rPr>
              <w:t>умажный</w:t>
            </w:r>
          </w:p>
        </w:tc>
        <w:tc>
          <w:tcPr>
            <w:tcW w:w="2835"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sz w:val="24"/>
                <w:szCs w:val="24"/>
              </w:rPr>
            </w:pPr>
            <w:r w:rsidRPr="00062857">
              <w:rPr>
                <w:rStyle w:val="105pt0pt"/>
                <w:b w:val="0"/>
                <w:sz w:val="24"/>
                <w:szCs w:val="24"/>
              </w:rPr>
              <w:t>Ответственный работник</w:t>
            </w:r>
          </w:p>
        </w:tc>
        <w:tc>
          <w:tcPr>
            <w:tcW w:w="2835" w:type="dxa"/>
            <w:gridSpan w:val="2"/>
            <w:vMerge/>
            <w:tcBorders>
              <w:left w:val="single" w:sz="4" w:space="0" w:color="auto"/>
            </w:tcBorders>
            <w:shd w:val="clear" w:color="auto" w:fill="FFFFFF"/>
          </w:tcPr>
          <w:p w:rsidR="00673C8F" w:rsidRPr="00062857" w:rsidRDefault="00673C8F" w:rsidP="00673C8F">
            <w:pPr>
              <w:spacing w:line="240" w:lineRule="auto"/>
              <w:jc w:val="both"/>
            </w:pPr>
          </w:p>
        </w:tc>
        <w:tc>
          <w:tcPr>
            <w:tcW w:w="1701" w:type="dxa"/>
            <w:vMerge/>
            <w:tcBorders>
              <w:left w:val="single" w:sz="4" w:space="0" w:color="auto"/>
            </w:tcBorders>
            <w:shd w:val="clear" w:color="auto" w:fill="auto"/>
          </w:tcPr>
          <w:p w:rsidR="00673C8F" w:rsidRPr="00062857" w:rsidRDefault="00673C8F" w:rsidP="00673C8F">
            <w:pPr>
              <w:pStyle w:val="2"/>
              <w:shd w:val="clear" w:color="auto" w:fill="auto"/>
              <w:spacing w:before="0" w:after="120" w:line="240" w:lineRule="auto"/>
              <w:ind w:firstLine="0"/>
              <w:rPr>
                <w:rStyle w:val="105pt0pt"/>
              </w:rPr>
            </w:pPr>
          </w:p>
        </w:tc>
        <w:tc>
          <w:tcPr>
            <w:tcW w:w="1843" w:type="dxa"/>
            <w:gridSpan w:val="2"/>
            <w:vMerge/>
            <w:tcBorders>
              <w:left w:val="single" w:sz="4" w:space="0" w:color="auto"/>
              <w:right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rPr>
                <w:rStyle w:val="105pt0pt"/>
              </w:rPr>
            </w:pPr>
          </w:p>
        </w:tc>
      </w:tr>
      <w:tr w:rsidR="00673C8F" w:rsidRPr="00062857" w:rsidTr="001B441A">
        <w:trPr>
          <w:gridAfter w:val="1"/>
          <w:wAfter w:w="40" w:type="dxa"/>
          <w:trHeight w:hRule="exact" w:val="579"/>
        </w:trPr>
        <w:tc>
          <w:tcPr>
            <w:tcW w:w="2268"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sz w:val="24"/>
                <w:szCs w:val="24"/>
              </w:rPr>
            </w:pPr>
            <w:r w:rsidRPr="00062857">
              <w:rPr>
                <w:rStyle w:val="105pt0pt"/>
                <w:b w:val="0"/>
                <w:sz w:val="24"/>
                <w:szCs w:val="24"/>
              </w:rPr>
              <w:t>Счёт-фактура (УПД)</w:t>
            </w:r>
          </w:p>
        </w:tc>
        <w:tc>
          <w:tcPr>
            <w:tcW w:w="1119"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sz w:val="24"/>
                <w:szCs w:val="24"/>
              </w:rPr>
            </w:pPr>
          </w:p>
        </w:tc>
        <w:tc>
          <w:tcPr>
            <w:tcW w:w="1574" w:type="dxa"/>
            <w:tcBorders>
              <w:top w:val="single" w:sz="4" w:space="0" w:color="auto"/>
              <w:left w:val="single" w:sz="4" w:space="0" w:color="auto"/>
              <w:bottom w:val="single" w:sz="4" w:space="0" w:color="auto"/>
            </w:tcBorders>
            <w:shd w:val="clear" w:color="auto" w:fill="FFFFFF"/>
          </w:tcPr>
          <w:p w:rsidR="00673C8F" w:rsidRPr="00062857" w:rsidRDefault="00673C8F" w:rsidP="00673C8F">
            <w:r>
              <w:rPr>
                <w:rFonts w:ascii="Times New Roman" w:eastAsia="Times New Roman" w:hAnsi="Times New Roman" w:cs="Times New Roman"/>
                <w:spacing w:val="-2"/>
                <w:sz w:val="24"/>
                <w:szCs w:val="24"/>
              </w:rPr>
              <w:t>Электронный/б</w:t>
            </w:r>
            <w:r w:rsidRPr="00062857">
              <w:rPr>
                <w:rFonts w:ascii="Times New Roman" w:eastAsia="Times New Roman" w:hAnsi="Times New Roman" w:cs="Times New Roman"/>
                <w:spacing w:val="-2"/>
                <w:sz w:val="24"/>
                <w:szCs w:val="24"/>
              </w:rPr>
              <w:t>умажный</w:t>
            </w:r>
          </w:p>
        </w:tc>
        <w:tc>
          <w:tcPr>
            <w:tcW w:w="2835" w:type="dxa"/>
            <w:tcBorders>
              <w:top w:val="single" w:sz="4" w:space="0" w:color="auto"/>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jc w:val="left"/>
              <w:rPr>
                <w:rStyle w:val="105pt0pt"/>
                <w:b w:val="0"/>
                <w:sz w:val="24"/>
                <w:szCs w:val="24"/>
              </w:rPr>
            </w:pPr>
            <w:r w:rsidRPr="00062857">
              <w:rPr>
                <w:rStyle w:val="105pt0pt"/>
                <w:b w:val="0"/>
                <w:sz w:val="24"/>
                <w:szCs w:val="24"/>
              </w:rPr>
              <w:t>Ответственный работник</w:t>
            </w:r>
          </w:p>
        </w:tc>
        <w:tc>
          <w:tcPr>
            <w:tcW w:w="2835" w:type="dxa"/>
            <w:gridSpan w:val="2"/>
            <w:vMerge/>
            <w:tcBorders>
              <w:left w:val="single" w:sz="4" w:space="0" w:color="auto"/>
              <w:bottom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rPr>
                <w:rStyle w:val="105pt0pt"/>
              </w:rPr>
            </w:pPr>
          </w:p>
        </w:tc>
        <w:tc>
          <w:tcPr>
            <w:tcW w:w="1701" w:type="dxa"/>
            <w:vMerge/>
            <w:tcBorders>
              <w:left w:val="single" w:sz="4" w:space="0" w:color="auto"/>
              <w:bottom w:val="single" w:sz="4" w:space="0" w:color="auto"/>
            </w:tcBorders>
            <w:shd w:val="clear" w:color="auto" w:fill="auto"/>
          </w:tcPr>
          <w:p w:rsidR="00673C8F" w:rsidRPr="00062857" w:rsidRDefault="00673C8F" w:rsidP="00673C8F">
            <w:pPr>
              <w:pStyle w:val="2"/>
              <w:shd w:val="clear" w:color="auto" w:fill="auto"/>
              <w:spacing w:before="0" w:after="120" w:line="240" w:lineRule="auto"/>
              <w:ind w:firstLine="0"/>
              <w:rPr>
                <w:rStyle w:val="105pt0pt"/>
              </w:rPr>
            </w:pPr>
          </w:p>
        </w:tc>
        <w:tc>
          <w:tcPr>
            <w:tcW w:w="1843" w:type="dxa"/>
            <w:gridSpan w:val="2"/>
            <w:vMerge/>
            <w:tcBorders>
              <w:left w:val="single" w:sz="4" w:space="0" w:color="auto"/>
              <w:bottom w:val="single" w:sz="4" w:space="0" w:color="auto"/>
              <w:right w:val="single" w:sz="4" w:space="0" w:color="auto"/>
            </w:tcBorders>
            <w:shd w:val="clear" w:color="auto" w:fill="FFFFFF"/>
          </w:tcPr>
          <w:p w:rsidR="00673C8F" w:rsidRPr="00062857" w:rsidRDefault="00673C8F" w:rsidP="00673C8F">
            <w:pPr>
              <w:pStyle w:val="2"/>
              <w:shd w:val="clear" w:color="auto" w:fill="auto"/>
              <w:spacing w:before="0" w:after="120" w:line="240" w:lineRule="auto"/>
              <w:ind w:firstLine="0"/>
              <w:rPr>
                <w:rStyle w:val="105pt0pt"/>
              </w:rPr>
            </w:pPr>
          </w:p>
        </w:tc>
      </w:tr>
    </w:tbl>
    <w:p w:rsidR="0068045B" w:rsidRPr="00062857" w:rsidRDefault="009C645E" w:rsidP="005D2C7A">
      <w:pPr>
        <w:pStyle w:val="2"/>
        <w:shd w:val="clear" w:color="auto" w:fill="auto"/>
        <w:tabs>
          <w:tab w:val="left" w:pos="1279"/>
        </w:tabs>
        <w:spacing w:before="0" w:after="236" w:line="240" w:lineRule="auto"/>
        <w:ind w:right="20" w:firstLine="0"/>
        <w:sectPr w:rsidR="0068045B" w:rsidRPr="00062857" w:rsidSect="009D0C85">
          <w:pgSz w:w="16838" w:h="11906" w:orient="landscape" w:code="9"/>
          <w:pgMar w:top="1134" w:right="850" w:bottom="0" w:left="1701" w:header="709" w:footer="709" w:gutter="0"/>
          <w:cols w:space="708"/>
          <w:docGrid w:linePitch="360"/>
        </w:sectPr>
      </w:pPr>
      <w:r w:rsidRPr="00062857">
        <w:t>* иное</w:t>
      </w:r>
      <w:r w:rsidR="007A2994" w:rsidRPr="00062857">
        <w:t xml:space="preserve"> лицо имеющее право подписи в соответствии с законода</w:t>
      </w:r>
      <w:r w:rsidR="0052654B" w:rsidRPr="00062857">
        <w:t>тельство</w:t>
      </w:r>
    </w:p>
    <w:p w:rsidR="0068045B" w:rsidRPr="00A849B0" w:rsidRDefault="0068045B" w:rsidP="005D2C7A">
      <w:pPr>
        <w:pStyle w:val="2"/>
        <w:shd w:val="clear" w:color="auto" w:fill="auto"/>
        <w:tabs>
          <w:tab w:val="left" w:pos="1279"/>
        </w:tabs>
        <w:spacing w:before="0" w:after="236" w:line="240" w:lineRule="auto"/>
        <w:ind w:right="20" w:firstLine="0"/>
      </w:pPr>
    </w:p>
    <w:p w:rsidR="0052099B" w:rsidRPr="00A849B0" w:rsidRDefault="00CC6A0F" w:rsidP="0052099B">
      <w:pPr>
        <w:pStyle w:val="220"/>
        <w:shd w:val="clear" w:color="auto" w:fill="auto"/>
        <w:spacing w:after="0" w:line="240" w:lineRule="auto"/>
        <w:jc w:val="right"/>
        <w:rPr>
          <w:b w:val="0"/>
          <w:sz w:val="28"/>
          <w:szCs w:val="28"/>
        </w:rPr>
      </w:pPr>
      <w:r w:rsidRPr="00A849B0">
        <w:rPr>
          <w:b w:val="0"/>
          <w:sz w:val="28"/>
          <w:szCs w:val="28"/>
        </w:rPr>
        <w:t>Приложение №</w:t>
      </w:r>
      <w:r w:rsidR="00A004F8" w:rsidRPr="00A849B0">
        <w:rPr>
          <w:b w:val="0"/>
          <w:sz w:val="28"/>
          <w:szCs w:val="28"/>
        </w:rPr>
        <w:t xml:space="preserve"> </w:t>
      </w:r>
      <w:r w:rsidR="00DA3BEB" w:rsidRPr="00A849B0">
        <w:rPr>
          <w:b w:val="0"/>
          <w:sz w:val="28"/>
          <w:szCs w:val="28"/>
        </w:rPr>
        <w:t>6</w:t>
      </w:r>
      <w:r w:rsidR="00C879D5" w:rsidRPr="00A849B0">
        <w:rPr>
          <w:b w:val="0"/>
          <w:sz w:val="28"/>
          <w:szCs w:val="28"/>
        </w:rPr>
        <w:t xml:space="preserve"> </w:t>
      </w:r>
    </w:p>
    <w:p w:rsidR="00C879D5" w:rsidRPr="00A849B0" w:rsidRDefault="00C879D5" w:rsidP="0052099B">
      <w:pPr>
        <w:pStyle w:val="220"/>
        <w:shd w:val="clear" w:color="auto" w:fill="auto"/>
        <w:spacing w:after="0" w:line="240" w:lineRule="auto"/>
        <w:jc w:val="right"/>
        <w:rPr>
          <w:b w:val="0"/>
          <w:sz w:val="28"/>
          <w:szCs w:val="28"/>
        </w:rPr>
      </w:pPr>
      <w:r w:rsidRPr="00A849B0">
        <w:rPr>
          <w:b w:val="0"/>
          <w:sz w:val="28"/>
          <w:szCs w:val="28"/>
        </w:rPr>
        <w:t>к учетной политике ФГБУ ЦСМС</w:t>
      </w:r>
    </w:p>
    <w:p w:rsidR="00595365" w:rsidRPr="00A849B0" w:rsidRDefault="00595365" w:rsidP="009D64C5">
      <w:pPr>
        <w:pStyle w:val="220"/>
        <w:shd w:val="clear" w:color="auto" w:fill="auto"/>
        <w:spacing w:after="0" w:line="312" w:lineRule="auto"/>
        <w:jc w:val="right"/>
        <w:rPr>
          <w:b w:val="0"/>
          <w:sz w:val="24"/>
          <w:szCs w:val="24"/>
        </w:rPr>
      </w:pPr>
    </w:p>
    <w:p w:rsidR="00C879D5" w:rsidRPr="00A849B0" w:rsidRDefault="00C879D5" w:rsidP="003476A8">
      <w:pPr>
        <w:pStyle w:val="2"/>
        <w:shd w:val="clear" w:color="auto" w:fill="auto"/>
        <w:spacing w:before="0" w:line="240" w:lineRule="auto"/>
        <w:ind w:left="260" w:firstLine="0"/>
        <w:jc w:val="center"/>
        <w:rPr>
          <w:b/>
          <w:sz w:val="28"/>
          <w:szCs w:val="28"/>
        </w:rPr>
      </w:pPr>
      <w:r w:rsidRPr="00A849B0">
        <w:rPr>
          <w:b/>
          <w:sz w:val="28"/>
          <w:szCs w:val="28"/>
        </w:rPr>
        <w:t>Идентификация филиалов</w:t>
      </w:r>
      <w:r w:rsidR="003C34A1" w:rsidRPr="00A849B0">
        <w:rPr>
          <w:b/>
          <w:sz w:val="28"/>
          <w:szCs w:val="28"/>
        </w:rPr>
        <w:t>/отделов</w:t>
      </w:r>
    </w:p>
    <w:p w:rsidR="00595365" w:rsidRPr="00A849B0" w:rsidRDefault="00595365" w:rsidP="003476A8">
      <w:pPr>
        <w:pStyle w:val="2"/>
        <w:shd w:val="clear" w:color="auto" w:fill="auto"/>
        <w:spacing w:before="0" w:line="240" w:lineRule="auto"/>
        <w:ind w:left="260" w:firstLine="0"/>
        <w:jc w:val="center"/>
        <w:rPr>
          <w:b/>
          <w:sz w:val="28"/>
          <w:szCs w:val="28"/>
        </w:rPr>
      </w:pPr>
    </w:p>
    <w:p w:rsidR="00C879D5" w:rsidRPr="00A849B0" w:rsidRDefault="00C879D5" w:rsidP="00D747CF">
      <w:pPr>
        <w:pStyle w:val="130"/>
        <w:shd w:val="clear" w:color="auto" w:fill="auto"/>
        <w:spacing w:before="0" w:after="0" w:line="240" w:lineRule="auto"/>
        <w:ind w:left="7440"/>
        <w:jc w:val="both"/>
      </w:pPr>
    </w:p>
    <w:tbl>
      <w:tblPr>
        <w:tblW w:w="10065" w:type="dxa"/>
        <w:tblInd w:w="-714" w:type="dxa"/>
        <w:tblLayout w:type="fixed"/>
        <w:tblCellMar>
          <w:left w:w="10" w:type="dxa"/>
          <w:right w:w="10" w:type="dxa"/>
        </w:tblCellMar>
        <w:tblLook w:val="0000" w:firstRow="0" w:lastRow="0" w:firstColumn="0" w:lastColumn="0" w:noHBand="0" w:noVBand="0"/>
      </w:tblPr>
      <w:tblGrid>
        <w:gridCol w:w="4537"/>
        <w:gridCol w:w="2693"/>
        <w:gridCol w:w="2835"/>
      </w:tblGrid>
      <w:tr w:rsidR="00C879D5" w:rsidRPr="00A849B0" w:rsidTr="00B960F9">
        <w:trPr>
          <w:trHeight w:hRule="exact" w:val="832"/>
        </w:trPr>
        <w:tc>
          <w:tcPr>
            <w:tcW w:w="4537" w:type="dxa"/>
            <w:tcBorders>
              <w:top w:val="single" w:sz="4" w:space="0" w:color="auto"/>
              <w:left w:val="single" w:sz="4" w:space="0" w:color="auto"/>
            </w:tcBorders>
            <w:shd w:val="clear" w:color="auto" w:fill="FFFFFF"/>
          </w:tcPr>
          <w:p w:rsidR="00C879D5" w:rsidRPr="00A849B0" w:rsidRDefault="00C879D5" w:rsidP="00595365">
            <w:pPr>
              <w:pStyle w:val="2"/>
              <w:shd w:val="clear" w:color="auto" w:fill="auto"/>
              <w:spacing w:before="0" w:line="240" w:lineRule="auto"/>
              <w:ind w:firstLine="0"/>
              <w:jc w:val="center"/>
              <w:rPr>
                <w:sz w:val="28"/>
                <w:szCs w:val="28"/>
              </w:rPr>
            </w:pPr>
            <w:r w:rsidRPr="00A849B0">
              <w:rPr>
                <w:rStyle w:val="105pt0pt"/>
                <w:sz w:val="28"/>
                <w:szCs w:val="28"/>
              </w:rPr>
              <w:t>Название филиала ФГБУ ЦСМС</w:t>
            </w:r>
          </w:p>
        </w:tc>
        <w:tc>
          <w:tcPr>
            <w:tcW w:w="2693" w:type="dxa"/>
            <w:tcBorders>
              <w:top w:val="single" w:sz="4" w:space="0" w:color="auto"/>
              <w:left w:val="single" w:sz="4" w:space="0" w:color="auto"/>
            </w:tcBorders>
            <w:shd w:val="clear" w:color="auto" w:fill="FFFFFF"/>
          </w:tcPr>
          <w:p w:rsidR="00C879D5" w:rsidRPr="00A849B0" w:rsidRDefault="00C879D5" w:rsidP="00595365">
            <w:pPr>
              <w:pStyle w:val="2"/>
              <w:shd w:val="clear" w:color="auto" w:fill="auto"/>
              <w:spacing w:before="0" w:after="60" w:line="240" w:lineRule="auto"/>
              <w:ind w:firstLine="0"/>
              <w:jc w:val="center"/>
              <w:rPr>
                <w:sz w:val="28"/>
                <w:szCs w:val="28"/>
              </w:rPr>
            </w:pPr>
            <w:r w:rsidRPr="00A849B0">
              <w:rPr>
                <w:rStyle w:val="105pt0pt"/>
                <w:sz w:val="28"/>
                <w:szCs w:val="28"/>
              </w:rPr>
              <w:t>Буквенная</w:t>
            </w:r>
          </w:p>
          <w:p w:rsidR="00C879D5" w:rsidRPr="00A849B0" w:rsidRDefault="00C879D5" w:rsidP="00595365">
            <w:pPr>
              <w:pStyle w:val="2"/>
              <w:shd w:val="clear" w:color="auto" w:fill="auto"/>
              <w:spacing w:before="60" w:line="240" w:lineRule="auto"/>
              <w:ind w:firstLine="0"/>
              <w:jc w:val="center"/>
              <w:rPr>
                <w:sz w:val="28"/>
                <w:szCs w:val="28"/>
              </w:rPr>
            </w:pPr>
            <w:r w:rsidRPr="00A849B0">
              <w:rPr>
                <w:rStyle w:val="105pt0pt"/>
                <w:sz w:val="28"/>
                <w:szCs w:val="28"/>
              </w:rPr>
              <w:t>идентификация</w:t>
            </w:r>
          </w:p>
        </w:tc>
        <w:tc>
          <w:tcPr>
            <w:tcW w:w="2835" w:type="dxa"/>
            <w:tcBorders>
              <w:top w:val="single" w:sz="4" w:space="0" w:color="auto"/>
              <w:left w:val="single" w:sz="4" w:space="0" w:color="auto"/>
              <w:right w:val="single" w:sz="4" w:space="0" w:color="auto"/>
            </w:tcBorders>
            <w:shd w:val="clear" w:color="auto" w:fill="FFFFFF"/>
          </w:tcPr>
          <w:p w:rsidR="00C879D5" w:rsidRPr="00A849B0" w:rsidRDefault="00C879D5" w:rsidP="00595365">
            <w:pPr>
              <w:pStyle w:val="2"/>
              <w:shd w:val="clear" w:color="auto" w:fill="auto"/>
              <w:spacing w:before="0" w:after="60" w:line="240" w:lineRule="auto"/>
              <w:ind w:firstLine="0"/>
              <w:jc w:val="center"/>
              <w:rPr>
                <w:sz w:val="28"/>
                <w:szCs w:val="28"/>
              </w:rPr>
            </w:pPr>
            <w:r w:rsidRPr="00A849B0">
              <w:rPr>
                <w:rStyle w:val="105pt0pt"/>
                <w:sz w:val="28"/>
                <w:szCs w:val="28"/>
              </w:rPr>
              <w:t>Цифровая</w:t>
            </w:r>
          </w:p>
          <w:p w:rsidR="00C879D5" w:rsidRPr="00A849B0" w:rsidRDefault="00C879D5" w:rsidP="00595365">
            <w:pPr>
              <w:pStyle w:val="2"/>
              <w:shd w:val="clear" w:color="auto" w:fill="auto"/>
              <w:spacing w:before="60" w:line="240" w:lineRule="auto"/>
              <w:ind w:firstLine="0"/>
              <w:jc w:val="center"/>
              <w:rPr>
                <w:sz w:val="28"/>
                <w:szCs w:val="28"/>
              </w:rPr>
            </w:pPr>
            <w:r w:rsidRPr="00A849B0">
              <w:rPr>
                <w:rStyle w:val="105pt0pt"/>
                <w:sz w:val="28"/>
                <w:szCs w:val="28"/>
              </w:rPr>
              <w:t>идентификация</w:t>
            </w:r>
          </w:p>
        </w:tc>
      </w:tr>
      <w:tr w:rsidR="00C879D5" w:rsidRPr="00A849B0" w:rsidTr="00B960F9">
        <w:trPr>
          <w:trHeight w:hRule="exact" w:val="672"/>
        </w:trPr>
        <w:tc>
          <w:tcPr>
            <w:tcW w:w="4537" w:type="dxa"/>
            <w:tcBorders>
              <w:top w:val="single" w:sz="4" w:space="0" w:color="auto"/>
              <w:left w:val="single" w:sz="4" w:space="0" w:color="auto"/>
            </w:tcBorders>
            <w:shd w:val="clear" w:color="auto" w:fill="FFFFFF"/>
          </w:tcPr>
          <w:p w:rsidR="00C879D5" w:rsidRPr="00A849B0" w:rsidRDefault="00C879D5" w:rsidP="00D747CF">
            <w:pPr>
              <w:pStyle w:val="2"/>
              <w:shd w:val="clear" w:color="auto" w:fill="auto"/>
              <w:spacing w:before="0" w:line="240" w:lineRule="auto"/>
              <w:ind w:firstLine="0"/>
            </w:pPr>
            <w:r w:rsidRPr="00A849B0">
              <w:t>Владивостокский филиал ФГБУ ЦСМС</w:t>
            </w:r>
          </w:p>
        </w:tc>
        <w:tc>
          <w:tcPr>
            <w:tcW w:w="2693" w:type="dxa"/>
            <w:tcBorders>
              <w:top w:val="single" w:sz="4" w:space="0" w:color="auto"/>
              <w:left w:val="single" w:sz="4" w:space="0" w:color="auto"/>
            </w:tcBorders>
            <w:shd w:val="clear" w:color="auto" w:fill="FFFFFF"/>
          </w:tcPr>
          <w:p w:rsidR="00C879D5" w:rsidRPr="00A849B0" w:rsidRDefault="00CC6A0F" w:rsidP="00D444AF">
            <w:pPr>
              <w:pStyle w:val="2"/>
              <w:shd w:val="clear" w:color="auto" w:fill="auto"/>
              <w:spacing w:before="0" w:line="240" w:lineRule="auto"/>
              <w:ind w:firstLine="0"/>
              <w:jc w:val="center"/>
            </w:pPr>
            <w:r w:rsidRPr="00A849B0">
              <w:t>В</w:t>
            </w:r>
            <w:r w:rsidR="00C879D5" w:rsidRPr="00A849B0">
              <w:t>Ф</w:t>
            </w:r>
          </w:p>
        </w:tc>
        <w:tc>
          <w:tcPr>
            <w:tcW w:w="2835" w:type="dxa"/>
            <w:tcBorders>
              <w:top w:val="single" w:sz="4" w:space="0" w:color="auto"/>
              <w:left w:val="single" w:sz="4" w:space="0" w:color="auto"/>
              <w:righ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1</w:t>
            </w:r>
          </w:p>
        </w:tc>
      </w:tr>
      <w:tr w:rsidR="00C879D5" w:rsidRPr="00A849B0" w:rsidTr="00B960F9">
        <w:trPr>
          <w:trHeight w:hRule="exact" w:val="638"/>
        </w:trPr>
        <w:tc>
          <w:tcPr>
            <w:tcW w:w="4537" w:type="dxa"/>
            <w:tcBorders>
              <w:top w:val="single" w:sz="4" w:space="0" w:color="auto"/>
              <w:left w:val="single" w:sz="4" w:space="0" w:color="auto"/>
            </w:tcBorders>
            <w:shd w:val="clear" w:color="auto" w:fill="FFFFFF"/>
          </w:tcPr>
          <w:p w:rsidR="00C879D5" w:rsidRPr="00A849B0" w:rsidRDefault="00C879D5" w:rsidP="00D747CF">
            <w:pPr>
              <w:pStyle w:val="2"/>
              <w:shd w:val="clear" w:color="auto" w:fill="auto"/>
              <w:spacing w:before="0" w:line="240" w:lineRule="auto"/>
              <w:ind w:firstLine="0"/>
            </w:pPr>
            <w:r w:rsidRPr="00A849B0">
              <w:t xml:space="preserve">Калининградский </w:t>
            </w:r>
            <w:r w:rsidR="00CC6A0F" w:rsidRPr="00A849B0">
              <w:t>отдел</w:t>
            </w:r>
            <w:r w:rsidRPr="00A849B0">
              <w:t xml:space="preserve"> ФГБУ ЦСМС</w:t>
            </w:r>
          </w:p>
        </w:tc>
        <w:tc>
          <w:tcPr>
            <w:tcW w:w="2693" w:type="dxa"/>
            <w:tcBorders>
              <w:top w:val="single" w:sz="4" w:space="0" w:color="auto"/>
              <w:lef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К</w:t>
            </w:r>
            <w:r w:rsidR="00CC6A0F" w:rsidRPr="00A849B0">
              <w:t>О</w:t>
            </w:r>
          </w:p>
        </w:tc>
        <w:tc>
          <w:tcPr>
            <w:tcW w:w="2835" w:type="dxa"/>
            <w:tcBorders>
              <w:top w:val="single" w:sz="4" w:space="0" w:color="auto"/>
              <w:left w:val="single" w:sz="4" w:space="0" w:color="auto"/>
              <w:righ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2</w:t>
            </w:r>
          </w:p>
        </w:tc>
      </w:tr>
      <w:tr w:rsidR="00C879D5" w:rsidRPr="00A849B0" w:rsidTr="00B960F9">
        <w:trPr>
          <w:trHeight w:hRule="exact" w:val="643"/>
        </w:trPr>
        <w:tc>
          <w:tcPr>
            <w:tcW w:w="4537" w:type="dxa"/>
            <w:tcBorders>
              <w:top w:val="single" w:sz="4" w:space="0" w:color="auto"/>
              <w:left w:val="single" w:sz="4" w:space="0" w:color="auto"/>
            </w:tcBorders>
            <w:shd w:val="clear" w:color="auto" w:fill="FFFFFF"/>
          </w:tcPr>
          <w:p w:rsidR="00C879D5" w:rsidRPr="00A849B0" w:rsidRDefault="00C879D5" w:rsidP="00D747CF">
            <w:pPr>
              <w:pStyle w:val="2"/>
              <w:shd w:val="clear" w:color="auto" w:fill="auto"/>
              <w:spacing w:before="0" w:line="240" w:lineRule="auto"/>
              <w:ind w:firstLine="0"/>
            </w:pPr>
            <w:r w:rsidRPr="00A849B0">
              <w:t xml:space="preserve">Камчатский </w:t>
            </w:r>
            <w:r w:rsidR="00CC6A0F" w:rsidRPr="00A849B0">
              <w:t xml:space="preserve">отдел </w:t>
            </w:r>
            <w:r w:rsidRPr="00A849B0">
              <w:t>ФГБУ ЦСМС</w:t>
            </w:r>
          </w:p>
        </w:tc>
        <w:tc>
          <w:tcPr>
            <w:tcW w:w="2693" w:type="dxa"/>
            <w:tcBorders>
              <w:top w:val="single" w:sz="4" w:space="0" w:color="auto"/>
              <w:left w:val="single" w:sz="4" w:space="0" w:color="auto"/>
            </w:tcBorders>
            <w:shd w:val="clear" w:color="auto" w:fill="FFFFFF"/>
          </w:tcPr>
          <w:p w:rsidR="00C879D5" w:rsidRPr="00A849B0" w:rsidRDefault="00845879" w:rsidP="00D444AF">
            <w:pPr>
              <w:pStyle w:val="2"/>
              <w:shd w:val="clear" w:color="auto" w:fill="auto"/>
              <w:spacing w:before="0" w:line="240" w:lineRule="auto"/>
              <w:ind w:firstLine="0"/>
              <w:jc w:val="center"/>
            </w:pPr>
            <w:r w:rsidRPr="00A849B0">
              <w:t>КчО</w:t>
            </w:r>
          </w:p>
        </w:tc>
        <w:tc>
          <w:tcPr>
            <w:tcW w:w="2835" w:type="dxa"/>
            <w:tcBorders>
              <w:top w:val="single" w:sz="4" w:space="0" w:color="auto"/>
              <w:left w:val="single" w:sz="4" w:space="0" w:color="auto"/>
              <w:righ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3</w:t>
            </w:r>
          </w:p>
        </w:tc>
      </w:tr>
      <w:tr w:rsidR="00C879D5" w:rsidRPr="00A849B0" w:rsidTr="00B960F9">
        <w:trPr>
          <w:trHeight w:hRule="exact" w:val="653"/>
        </w:trPr>
        <w:tc>
          <w:tcPr>
            <w:tcW w:w="4537" w:type="dxa"/>
            <w:tcBorders>
              <w:top w:val="single" w:sz="4" w:space="0" w:color="auto"/>
              <w:left w:val="single" w:sz="4" w:space="0" w:color="auto"/>
            </w:tcBorders>
            <w:shd w:val="clear" w:color="auto" w:fill="FFFFFF"/>
          </w:tcPr>
          <w:p w:rsidR="00C879D5" w:rsidRPr="00A849B0" w:rsidRDefault="00C879D5" w:rsidP="00D747CF">
            <w:pPr>
              <w:pStyle w:val="2"/>
              <w:shd w:val="clear" w:color="auto" w:fill="auto"/>
              <w:spacing w:before="0" w:line="240" w:lineRule="auto"/>
              <w:ind w:firstLine="0"/>
            </w:pPr>
            <w:r w:rsidRPr="00A849B0">
              <w:t>Мурманский филиал ФГБУ ЦСМС</w:t>
            </w:r>
          </w:p>
        </w:tc>
        <w:tc>
          <w:tcPr>
            <w:tcW w:w="2693" w:type="dxa"/>
            <w:tcBorders>
              <w:top w:val="single" w:sz="4" w:space="0" w:color="auto"/>
              <w:lef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МФ</w:t>
            </w:r>
          </w:p>
        </w:tc>
        <w:tc>
          <w:tcPr>
            <w:tcW w:w="2835" w:type="dxa"/>
            <w:tcBorders>
              <w:top w:val="single" w:sz="4" w:space="0" w:color="auto"/>
              <w:left w:val="single" w:sz="4" w:space="0" w:color="auto"/>
              <w:righ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4</w:t>
            </w:r>
          </w:p>
        </w:tc>
      </w:tr>
      <w:tr w:rsidR="00C879D5" w:rsidRPr="00A849B0" w:rsidTr="00B960F9">
        <w:trPr>
          <w:trHeight w:hRule="exact" w:val="662"/>
        </w:trPr>
        <w:tc>
          <w:tcPr>
            <w:tcW w:w="4537" w:type="dxa"/>
            <w:tcBorders>
              <w:top w:val="single" w:sz="4" w:space="0" w:color="auto"/>
              <w:left w:val="single" w:sz="4" w:space="0" w:color="auto"/>
            </w:tcBorders>
            <w:shd w:val="clear" w:color="auto" w:fill="FFFFFF"/>
          </w:tcPr>
          <w:p w:rsidR="00C879D5" w:rsidRPr="00A849B0" w:rsidRDefault="00C879D5" w:rsidP="00D747CF">
            <w:pPr>
              <w:pStyle w:val="2"/>
              <w:shd w:val="clear" w:color="auto" w:fill="auto"/>
              <w:spacing w:before="0" w:line="240" w:lineRule="auto"/>
              <w:ind w:firstLine="0"/>
            </w:pPr>
            <w:r w:rsidRPr="00A849B0">
              <w:t xml:space="preserve">Сахалинский </w:t>
            </w:r>
            <w:r w:rsidR="00CC6A0F" w:rsidRPr="00A849B0">
              <w:t>отдел</w:t>
            </w:r>
            <w:r w:rsidRPr="00A849B0">
              <w:t xml:space="preserve"> ФГБУ ЦСМС</w:t>
            </w:r>
          </w:p>
        </w:tc>
        <w:tc>
          <w:tcPr>
            <w:tcW w:w="2693" w:type="dxa"/>
            <w:tcBorders>
              <w:top w:val="single" w:sz="4" w:space="0" w:color="auto"/>
              <w:left w:val="single" w:sz="4" w:space="0" w:color="auto"/>
            </w:tcBorders>
            <w:shd w:val="clear" w:color="auto" w:fill="FFFFFF"/>
          </w:tcPr>
          <w:p w:rsidR="00C879D5" w:rsidRPr="00A849B0" w:rsidRDefault="00845879" w:rsidP="00D444AF">
            <w:pPr>
              <w:pStyle w:val="2"/>
              <w:shd w:val="clear" w:color="auto" w:fill="auto"/>
              <w:spacing w:before="0" w:line="240" w:lineRule="auto"/>
              <w:ind w:firstLine="0"/>
              <w:jc w:val="center"/>
            </w:pPr>
            <w:r w:rsidRPr="00A849B0">
              <w:t>СО</w:t>
            </w:r>
          </w:p>
        </w:tc>
        <w:tc>
          <w:tcPr>
            <w:tcW w:w="2835" w:type="dxa"/>
            <w:tcBorders>
              <w:top w:val="single" w:sz="4" w:space="0" w:color="auto"/>
              <w:left w:val="single" w:sz="4" w:space="0" w:color="auto"/>
              <w:righ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5</w:t>
            </w:r>
          </w:p>
        </w:tc>
      </w:tr>
      <w:tr w:rsidR="00C879D5" w:rsidRPr="00A849B0" w:rsidTr="00B960F9">
        <w:trPr>
          <w:trHeight w:hRule="exact" w:val="643"/>
        </w:trPr>
        <w:tc>
          <w:tcPr>
            <w:tcW w:w="4537" w:type="dxa"/>
            <w:tcBorders>
              <w:top w:val="single" w:sz="4" w:space="0" w:color="auto"/>
              <w:left w:val="single" w:sz="4" w:space="0" w:color="auto"/>
            </w:tcBorders>
            <w:shd w:val="clear" w:color="auto" w:fill="FFFFFF"/>
          </w:tcPr>
          <w:p w:rsidR="00C879D5" w:rsidRPr="00A849B0" w:rsidRDefault="00C879D5" w:rsidP="00D747CF">
            <w:pPr>
              <w:pStyle w:val="2"/>
              <w:shd w:val="clear" w:color="auto" w:fill="auto"/>
              <w:spacing w:before="0" w:line="240" w:lineRule="auto"/>
              <w:ind w:firstLine="0"/>
            </w:pPr>
            <w:r w:rsidRPr="00A849B0">
              <w:t xml:space="preserve">Новороссийский </w:t>
            </w:r>
            <w:r w:rsidR="00CC6A0F" w:rsidRPr="00A849B0">
              <w:t>отдел</w:t>
            </w:r>
            <w:r w:rsidRPr="00A849B0">
              <w:t xml:space="preserve"> ФГБУ ЦСМС</w:t>
            </w:r>
          </w:p>
        </w:tc>
        <w:tc>
          <w:tcPr>
            <w:tcW w:w="2693" w:type="dxa"/>
            <w:tcBorders>
              <w:top w:val="single" w:sz="4" w:space="0" w:color="auto"/>
              <w:left w:val="single" w:sz="4" w:space="0" w:color="auto"/>
            </w:tcBorders>
            <w:shd w:val="clear" w:color="auto" w:fill="FFFFFF"/>
          </w:tcPr>
          <w:p w:rsidR="00C879D5" w:rsidRPr="00A849B0" w:rsidRDefault="00845879" w:rsidP="00D444AF">
            <w:pPr>
              <w:pStyle w:val="2"/>
              <w:shd w:val="clear" w:color="auto" w:fill="auto"/>
              <w:spacing w:before="0" w:line="240" w:lineRule="auto"/>
              <w:ind w:firstLine="0"/>
              <w:jc w:val="center"/>
            </w:pPr>
            <w:r w:rsidRPr="00A849B0">
              <w:t>НО</w:t>
            </w:r>
          </w:p>
        </w:tc>
        <w:tc>
          <w:tcPr>
            <w:tcW w:w="2835" w:type="dxa"/>
            <w:tcBorders>
              <w:top w:val="single" w:sz="4" w:space="0" w:color="auto"/>
              <w:left w:val="single" w:sz="4" w:space="0" w:color="auto"/>
              <w:right w:val="single" w:sz="4" w:space="0" w:color="auto"/>
            </w:tcBorders>
            <w:shd w:val="clear" w:color="auto" w:fill="FFFFFF"/>
          </w:tcPr>
          <w:p w:rsidR="00C879D5" w:rsidRPr="00A849B0" w:rsidRDefault="00C879D5" w:rsidP="00D444AF">
            <w:pPr>
              <w:pStyle w:val="2"/>
              <w:shd w:val="clear" w:color="auto" w:fill="auto"/>
              <w:spacing w:before="0" w:line="240" w:lineRule="auto"/>
              <w:ind w:firstLine="0"/>
              <w:jc w:val="center"/>
            </w:pPr>
            <w:r w:rsidRPr="00A849B0">
              <w:t>6</w:t>
            </w:r>
          </w:p>
        </w:tc>
      </w:tr>
      <w:tr w:rsidR="00C879D5" w:rsidRPr="0079759C" w:rsidTr="00B960F9">
        <w:trPr>
          <w:trHeight w:hRule="exact" w:val="662"/>
        </w:trPr>
        <w:tc>
          <w:tcPr>
            <w:tcW w:w="4537" w:type="dxa"/>
            <w:tcBorders>
              <w:top w:val="single" w:sz="4" w:space="0" w:color="auto"/>
              <w:left w:val="single" w:sz="4" w:space="0" w:color="auto"/>
              <w:bottom w:val="single" w:sz="4" w:space="0" w:color="auto"/>
            </w:tcBorders>
            <w:shd w:val="clear" w:color="auto" w:fill="FFFFFF"/>
          </w:tcPr>
          <w:p w:rsidR="00C879D5" w:rsidRPr="00A849B0" w:rsidRDefault="00C879D5" w:rsidP="00D747CF">
            <w:pPr>
              <w:pStyle w:val="2"/>
              <w:shd w:val="clear" w:color="auto" w:fill="auto"/>
              <w:spacing w:before="0" w:line="240" w:lineRule="auto"/>
              <w:ind w:firstLine="0"/>
            </w:pPr>
            <w:r w:rsidRPr="00A849B0">
              <w:t xml:space="preserve">Астраханский </w:t>
            </w:r>
            <w:r w:rsidR="00CC6A0F" w:rsidRPr="00A849B0">
              <w:t>отдел</w:t>
            </w:r>
            <w:r w:rsidRPr="00A849B0">
              <w:t xml:space="preserve"> ФГБУ ЦСМС</w:t>
            </w:r>
          </w:p>
        </w:tc>
        <w:tc>
          <w:tcPr>
            <w:tcW w:w="2693" w:type="dxa"/>
            <w:tcBorders>
              <w:top w:val="single" w:sz="4" w:space="0" w:color="auto"/>
              <w:left w:val="single" w:sz="4" w:space="0" w:color="auto"/>
              <w:bottom w:val="single" w:sz="4" w:space="0" w:color="auto"/>
            </w:tcBorders>
            <w:shd w:val="clear" w:color="auto" w:fill="FFFFFF"/>
          </w:tcPr>
          <w:p w:rsidR="00C879D5" w:rsidRPr="00A849B0" w:rsidRDefault="00845879" w:rsidP="00D444AF">
            <w:pPr>
              <w:pStyle w:val="2"/>
              <w:shd w:val="clear" w:color="auto" w:fill="auto"/>
              <w:spacing w:before="0" w:line="240" w:lineRule="auto"/>
              <w:ind w:firstLine="0"/>
              <w:jc w:val="center"/>
              <w:rPr>
                <w:lang w:val="en-US"/>
              </w:rPr>
            </w:pPr>
            <w:r w:rsidRPr="00A849B0">
              <w:t>АО</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C879D5" w:rsidRPr="00A849B0" w:rsidRDefault="00CC6A0F" w:rsidP="00D444AF">
            <w:pPr>
              <w:pStyle w:val="2"/>
              <w:shd w:val="clear" w:color="auto" w:fill="auto"/>
              <w:spacing w:before="0" w:line="240" w:lineRule="auto"/>
              <w:ind w:firstLine="0"/>
              <w:jc w:val="center"/>
            </w:pPr>
            <w:r w:rsidRPr="00A849B0">
              <w:t>7</w:t>
            </w:r>
          </w:p>
        </w:tc>
      </w:tr>
    </w:tbl>
    <w:p w:rsidR="00C879D5" w:rsidRPr="0079759C" w:rsidRDefault="00C879D5"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7B6F25">
      <w:pPr>
        <w:pStyle w:val="2"/>
        <w:shd w:val="clear" w:color="auto" w:fill="auto"/>
        <w:tabs>
          <w:tab w:val="left" w:pos="1273"/>
        </w:tabs>
        <w:spacing w:before="0" w:line="240" w:lineRule="auto"/>
        <w:ind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pPr>
    </w:p>
    <w:p w:rsidR="00952C09" w:rsidRPr="0079759C" w:rsidRDefault="00952C09" w:rsidP="00D747CF">
      <w:pPr>
        <w:pStyle w:val="2"/>
        <w:shd w:val="clear" w:color="auto" w:fill="auto"/>
        <w:tabs>
          <w:tab w:val="left" w:pos="1273"/>
        </w:tabs>
        <w:spacing w:before="0" w:line="240" w:lineRule="auto"/>
        <w:ind w:left="720" w:right="20" w:firstLine="0"/>
        <w:rPr>
          <w:highlight w:val="yellow"/>
        </w:rPr>
        <w:sectPr w:rsidR="00952C09" w:rsidRPr="0079759C" w:rsidSect="000A4501">
          <w:type w:val="continuous"/>
          <w:pgSz w:w="11906" w:h="16838" w:code="9"/>
          <w:pgMar w:top="1134" w:right="850" w:bottom="1134" w:left="1701" w:header="709" w:footer="709" w:gutter="0"/>
          <w:cols w:space="708"/>
          <w:docGrid w:linePitch="360"/>
        </w:sectPr>
      </w:pPr>
    </w:p>
    <w:p w:rsidR="007B6F25" w:rsidRPr="00B6180A" w:rsidRDefault="008D5FFD" w:rsidP="007B6F25">
      <w:pPr>
        <w:pStyle w:val="220"/>
        <w:shd w:val="clear" w:color="auto" w:fill="auto"/>
        <w:spacing w:after="0" w:line="240" w:lineRule="auto"/>
        <w:jc w:val="right"/>
        <w:rPr>
          <w:b w:val="0"/>
          <w:sz w:val="28"/>
          <w:szCs w:val="28"/>
        </w:rPr>
      </w:pPr>
      <w:r w:rsidRPr="00B6180A">
        <w:rPr>
          <w:b w:val="0"/>
          <w:sz w:val="28"/>
          <w:szCs w:val="28"/>
        </w:rPr>
        <w:lastRenderedPageBreak/>
        <w:t xml:space="preserve">Приложение № 8 </w:t>
      </w:r>
    </w:p>
    <w:p w:rsidR="008D5FFD" w:rsidRPr="00B6180A" w:rsidRDefault="008D5FFD" w:rsidP="007B6F25">
      <w:pPr>
        <w:pStyle w:val="220"/>
        <w:shd w:val="clear" w:color="auto" w:fill="auto"/>
        <w:spacing w:after="0" w:line="240" w:lineRule="auto"/>
        <w:jc w:val="right"/>
        <w:rPr>
          <w:b w:val="0"/>
          <w:sz w:val="28"/>
          <w:szCs w:val="28"/>
        </w:rPr>
      </w:pPr>
      <w:r w:rsidRPr="00B6180A">
        <w:rPr>
          <w:b w:val="0"/>
          <w:sz w:val="28"/>
          <w:szCs w:val="28"/>
        </w:rPr>
        <w:t>к учетной политике ФГБУ ЦСМС</w:t>
      </w:r>
    </w:p>
    <w:p w:rsidR="007B6F25" w:rsidRPr="00B6180A" w:rsidRDefault="007B6F25" w:rsidP="008D5FFD">
      <w:pPr>
        <w:spacing w:line="240" w:lineRule="auto"/>
        <w:jc w:val="center"/>
        <w:rPr>
          <w:rFonts w:ascii="Times New Roman" w:hAnsi="Times New Roman" w:cs="Times New Roman"/>
          <w:b/>
          <w:sz w:val="28"/>
          <w:szCs w:val="28"/>
        </w:rPr>
      </w:pPr>
    </w:p>
    <w:p w:rsidR="008D5FFD" w:rsidRPr="00B6180A" w:rsidRDefault="008D5FFD" w:rsidP="008D5FFD">
      <w:pPr>
        <w:spacing w:line="240" w:lineRule="auto"/>
        <w:jc w:val="center"/>
        <w:rPr>
          <w:rFonts w:ascii="Times New Roman" w:hAnsi="Times New Roman" w:cs="Times New Roman"/>
          <w:b/>
          <w:sz w:val="28"/>
          <w:szCs w:val="28"/>
        </w:rPr>
      </w:pPr>
      <w:r w:rsidRPr="00B6180A">
        <w:rPr>
          <w:rFonts w:ascii="Times New Roman" w:hAnsi="Times New Roman" w:cs="Times New Roman"/>
          <w:b/>
          <w:sz w:val="28"/>
          <w:szCs w:val="28"/>
        </w:rPr>
        <w:t>Инвентаризационная опись</w:t>
      </w:r>
    </w:p>
    <w:p w:rsidR="008D5FFD" w:rsidRPr="00B6180A" w:rsidRDefault="00273E69" w:rsidP="008D5FFD">
      <w:pPr>
        <w:spacing w:line="240" w:lineRule="auto"/>
        <w:jc w:val="center"/>
        <w:rPr>
          <w:rFonts w:ascii="Times New Roman" w:hAnsi="Times New Roman" w:cs="Times New Roman"/>
          <w:b/>
          <w:sz w:val="28"/>
          <w:szCs w:val="28"/>
        </w:rPr>
      </w:pPr>
      <w:r w:rsidRPr="00B6180A">
        <w:rPr>
          <w:rFonts w:ascii="Times New Roman" w:hAnsi="Times New Roman" w:cs="Times New Roman"/>
          <w:b/>
          <w:sz w:val="28"/>
          <w:szCs w:val="28"/>
        </w:rPr>
        <w:t xml:space="preserve">Долгосрочные договоры </w:t>
      </w:r>
    </w:p>
    <w:tbl>
      <w:tblPr>
        <w:tblW w:w="14612" w:type="dxa"/>
        <w:tblLayout w:type="fixed"/>
        <w:tblCellMar>
          <w:left w:w="30" w:type="dxa"/>
          <w:right w:w="0" w:type="dxa"/>
        </w:tblCellMar>
        <w:tblLook w:val="04A0" w:firstRow="1" w:lastRow="0" w:firstColumn="1" w:lastColumn="0" w:noHBand="0" w:noVBand="1"/>
      </w:tblPr>
      <w:tblGrid>
        <w:gridCol w:w="50"/>
        <w:gridCol w:w="50"/>
        <w:gridCol w:w="2961"/>
        <w:gridCol w:w="189"/>
        <w:gridCol w:w="4917"/>
        <w:gridCol w:w="171"/>
        <w:gridCol w:w="3928"/>
        <w:gridCol w:w="170"/>
        <w:gridCol w:w="420"/>
        <w:gridCol w:w="778"/>
        <w:gridCol w:w="290"/>
        <w:gridCol w:w="290"/>
        <w:gridCol w:w="50"/>
        <w:gridCol w:w="219"/>
        <w:gridCol w:w="61"/>
        <w:gridCol w:w="57"/>
        <w:gridCol w:w="11"/>
      </w:tblGrid>
      <w:tr w:rsidR="008D5FFD" w:rsidRPr="00B6180A" w:rsidTr="007B6F25">
        <w:trPr>
          <w:gridAfter w:val="9"/>
          <w:wAfter w:w="2176" w:type="dxa"/>
          <w:trHeight w:val="300"/>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9016"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p w:rsidR="008D5FFD" w:rsidRPr="00B6180A" w:rsidRDefault="008D5FFD" w:rsidP="008B7F59">
            <w:pPr>
              <w:spacing w:after="0" w:line="240" w:lineRule="auto"/>
              <w:jc w:val="both"/>
              <w:rPr>
                <w:rFonts w:ascii="Times New Roman" w:eastAsia="Times New Roman" w:hAnsi="Times New Roman" w:cs="Times New Roman"/>
                <w:sz w:val="28"/>
                <w:szCs w:val="28"/>
              </w:rPr>
            </w:pPr>
          </w:p>
          <w:p w:rsidR="008D5FFD" w:rsidRPr="00B6180A" w:rsidRDefault="008D5FFD" w:rsidP="008B7F59">
            <w:pPr>
              <w:spacing w:after="0" w:line="240" w:lineRule="auto"/>
              <w:jc w:val="both"/>
              <w:rPr>
                <w:rFonts w:ascii="Times New Roman" w:eastAsia="Times New Roman" w:hAnsi="Times New Roman" w:cs="Times New Roman"/>
                <w:sz w:val="28"/>
                <w:szCs w:val="28"/>
              </w:rPr>
            </w:pPr>
          </w:p>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«____» </w:t>
            </w:r>
            <w:r w:rsidR="00273E69" w:rsidRPr="00B6180A">
              <w:rPr>
                <w:rFonts w:ascii="Times New Roman" w:eastAsia="Times New Roman" w:hAnsi="Times New Roman" w:cs="Times New Roman"/>
                <w:sz w:val="28"/>
                <w:szCs w:val="28"/>
              </w:rPr>
              <w:t>__________</w:t>
            </w:r>
            <w:r w:rsidRPr="00B6180A">
              <w:rPr>
                <w:rFonts w:ascii="Times New Roman" w:eastAsia="Times New Roman" w:hAnsi="Times New Roman" w:cs="Times New Roman"/>
                <w:sz w:val="28"/>
                <w:szCs w:val="28"/>
              </w:rPr>
              <w:t>20___ г.</w:t>
            </w:r>
          </w:p>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u w:val="single"/>
              </w:rPr>
            </w:pPr>
          </w:p>
        </w:tc>
      </w:tr>
      <w:tr w:rsidR="008D5FFD" w:rsidRPr="00B6180A" w:rsidTr="007B6F25">
        <w:trPr>
          <w:gridAfter w:val="7"/>
          <w:wAfter w:w="978" w:type="dxa"/>
          <w:trHeight w:val="555"/>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Учреждение</w:t>
            </w:r>
          </w:p>
        </w:tc>
        <w:tc>
          <w:tcPr>
            <w:tcW w:w="10573" w:type="dxa"/>
            <w:gridSpan w:val="7"/>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Федеральное государственное бюджетное учреждение "Центр системы мониторинга рыболовства и связи"</w:t>
            </w:r>
          </w:p>
        </w:tc>
      </w:tr>
      <w:tr w:rsidR="008D5FFD" w:rsidRPr="00B6180A" w:rsidTr="007B6F25">
        <w:trPr>
          <w:gridAfter w:val="7"/>
          <w:wAfter w:w="978" w:type="dxa"/>
          <w:trHeight w:val="300"/>
        </w:trPr>
        <w:tc>
          <w:tcPr>
            <w:tcW w:w="3061" w:type="dxa"/>
            <w:gridSpan w:val="3"/>
            <w:vAlign w:val="bottom"/>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Единица измерения: руб.</w:t>
            </w:r>
          </w:p>
        </w:tc>
        <w:tc>
          <w:tcPr>
            <w:tcW w:w="189" w:type="dxa"/>
            <w:tcBorders>
              <w:top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tcBorders>
              <w:top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tcBorders>
              <w:top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tcBorders>
              <w:top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tcBorders>
              <w:top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tcBorders>
              <w:top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tcBorders>
              <w:top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trHeight w:val="150"/>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80"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8"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8338" w:type="dxa"/>
            <w:gridSpan w:val="6"/>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Приказ (распоряжение) о проведении инвентаризации:</w:t>
            </w: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номер</w:t>
            </w:r>
          </w:p>
        </w:tc>
        <w:tc>
          <w:tcPr>
            <w:tcW w:w="590" w:type="dxa"/>
            <w:gridSpan w:val="2"/>
            <w:tcBorders>
              <w:top w:val="single" w:sz="12" w:space="0" w:color="000000"/>
              <w:left w:val="single" w:sz="12" w:space="0" w:color="000000"/>
              <w:bottom w:val="single" w:sz="12" w:space="0" w:color="000000"/>
              <w:right w:val="single" w:sz="12"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358"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дата</w:t>
            </w:r>
          </w:p>
        </w:tc>
        <w:tc>
          <w:tcPr>
            <w:tcW w:w="5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37" w:type="dxa"/>
            <w:gridSpan w:val="3"/>
            <w:tcBorders>
              <w:top w:val="single" w:sz="12" w:space="0" w:color="000000"/>
              <w:left w:val="single" w:sz="12" w:space="0" w:color="000000"/>
              <w:bottom w:val="single" w:sz="12" w:space="0" w:color="000000"/>
              <w:right w:val="single" w:sz="12"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trHeight w:val="150"/>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80"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8"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270"/>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Место проведения инвентаризации</w:t>
            </w:r>
          </w:p>
        </w:tc>
        <w:tc>
          <w:tcPr>
            <w:tcW w:w="11351" w:type="dxa"/>
            <w:gridSpan w:val="12"/>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165"/>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80" w:type="dxa"/>
            <w:gridSpan w:val="2"/>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047" w:type="dxa"/>
            <w:gridSpan w:val="7"/>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         Дата начала инвентаризации</w:t>
            </w:r>
          </w:p>
        </w:tc>
        <w:tc>
          <w:tcPr>
            <w:tcW w:w="5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37" w:type="dxa"/>
            <w:gridSpan w:val="3"/>
            <w:tcBorders>
              <w:top w:val="single" w:sz="12" w:space="0" w:color="000000"/>
              <w:left w:val="single" w:sz="12" w:space="0" w:color="000000"/>
              <w:bottom w:val="single" w:sz="12" w:space="0" w:color="000000"/>
              <w:right w:val="single" w:sz="12"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195"/>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80"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047" w:type="dxa"/>
            <w:gridSpan w:val="7"/>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         Дата окончания инвентаризации</w:t>
            </w:r>
          </w:p>
        </w:tc>
        <w:tc>
          <w:tcPr>
            <w:tcW w:w="5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37" w:type="dxa"/>
            <w:gridSpan w:val="3"/>
            <w:tcBorders>
              <w:top w:val="single" w:sz="12" w:space="0" w:color="000000"/>
              <w:left w:val="single" w:sz="12" w:space="0" w:color="000000"/>
              <w:bottom w:val="single" w:sz="12" w:space="0" w:color="000000"/>
              <w:right w:val="single" w:sz="12"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45"/>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Место проведения инвентаризации</w:t>
            </w:r>
          </w:p>
        </w:tc>
        <w:tc>
          <w:tcPr>
            <w:tcW w:w="11351" w:type="dxa"/>
            <w:gridSpan w:val="12"/>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Наименование вида расчетов</w:t>
            </w:r>
          </w:p>
        </w:tc>
        <w:tc>
          <w:tcPr>
            <w:tcW w:w="11351" w:type="dxa"/>
            <w:gridSpan w:val="12"/>
            <w:tcBorders>
              <w:bottom w:val="single" w:sz="6" w:space="0" w:color="000000"/>
            </w:tcBorders>
            <w:vAlign w:val="center"/>
            <w:hideMark/>
          </w:tcPr>
          <w:p w:rsidR="008D5FFD" w:rsidRPr="00B6180A" w:rsidRDefault="007B7C8B"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 xml:space="preserve">  Долгосрочные договоры </w:t>
            </w:r>
          </w:p>
        </w:tc>
      </w:tr>
      <w:tr w:rsidR="008D5FFD" w:rsidRPr="00B6180A" w:rsidTr="007B6F25">
        <w:trPr>
          <w:gridAfter w:val="1"/>
          <w:wAfter w:w="11" w:type="dxa"/>
          <w:trHeight w:val="300"/>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Заключение комиссии:</w:t>
            </w:r>
          </w:p>
        </w:tc>
        <w:tc>
          <w:tcPr>
            <w:tcW w:w="11540" w:type="dxa"/>
            <w:gridSpan w:val="13"/>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14601" w:type="dxa"/>
            <w:gridSpan w:val="16"/>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14601" w:type="dxa"/>
            <w:gridSpan w:val="16"/>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45"/>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69"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165"/>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69"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Председатель комиссии</w:t>
            </w:r>
          </w:p>
        </w:tc>
        <w:tc>
          <w:tcPr>
            <w:tcW w:w="4917" w:type="dxa"/>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047" w:type="dxa"/>
            <w:gridSpan w:val="6"/>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270"/>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(должность)</w:t>
            </w: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(подпись)</w:t>
            </w:r>
          </w:p>
        </w:tc>
        <w:tc>
          <w:tcPr>
            <w:tcW w:w="170" w:type="dxa"/>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047" w:type="dxa"/>
            <w:gridSpan w:val="6"/>
            <w:hideMark/>
          </w:tcPr>
          <w:p w:rsidR="007B6F25"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(расшифровка </w:t>
            </w:r>
          </w:p>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подписи)</w:t>
            </w:r>
          </w:p>
        </w:tc>
        <w:tc>
          <w:tcPr>
            <w:tcW w:w="61" w:type="dxa"/>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165"/>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69"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Члены комиссии:</w:t>
            </w:r>
          </w:p>
        </w:tc>
        <w:tc>
          <w:tcPr>
            <w:tcW w:w="4917" w:type="dxa"/>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047" w:type="dxa"/>
            <w:gridSpan w:val="6"/>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270"/>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(должность)</w:t>
            </w: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(подпись)</w:t>
            </w:r>
          </w:p>
        </w:tc>
        <w:tc>
          <w:tcPr>
            <w:tcW w:w="170" w:type="dxa"/>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047" w:type="dxa"/>
            <w:gridSpan w:val="6"/>
            <w:hideMark/>
          </w:tcPr>
          <w:p w:rsidR="007B6F25"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(расшифровка </w:t>
            </w:r>
          </w:p>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подписи)</w:t>
            </w:r>
          </w:p>
        </w:tc>
        <w:tc>
          <w:tcPr>
            <w:tcW w:w="61" w:type="dxa"/>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165"/>
        </w:trPr>
        <w:tc>
          <w:tcPr>
            <w:tcW w:w="3061" w:type="dxa"/>
            <w:gridSpan w:val="3"/>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69" w:type="dxa"/>
            <w:gridSpan w:val="2"/>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3250" w:type="dxa"/>
            <w:gridSpan w:val="4"/>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047" w:type="dxa"/>
            <w:gridSpan w:val="6"/>
            <w:tcBorders>
              <w:bottom w:val="single" w:sz="6" w:space="0" w:color="000000"/>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270"/>
        </w:trPr>
        <w:tc>
          <w:tcPr>
            <w:tcW w:w="3061" w:type="dxa"/>
            <w:gridSpan w:val="3"/>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89"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917"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1"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3928"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17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69" w:type="dxa"/>
            <w:gridSpan w:val="2"/>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
          <w:wAfter w:w="11" w:type="dxa"/>
          <w:trHeight w:val="300"/>
        </w:trPr>
        <w:tc>
          <w:tcPr>
            <w:tcW w:w="12266" w:type="dxa"/>
            <w:gridSpan w:val="7"/>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"______" _________________ 20       г.</w:t>
            </w:r>
          </w:p>
        </w:tc>
        <w:tc>
          <w:tcPr>
            <w:tcW w:w="17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42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778"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90"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269" w:type="dxa"/>
            <w:gridSpan w:val="2"/>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61"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7" w:type="dxa"/>
            <w:tcBorders>
              <w:bottom w:val="nil"/>
            </w:tcBorders>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8D5FFD" w:rsidRPr="00B6180A" w:rsidTr="007B6F25">
        <w:trPr>
          <w:gridAfter w:val="15"/>
          <w:wAfter w:w="14512" w:type="dxa"/>
          <w:trHeight w:val="345"/>
        </w:trPr>
        <w:tc>
          <w:tcPr>
            <w:tcW w:w="50" w:type="dxa"/>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c>
          <w:tcPr>
            <w:tcW w:w="50" w:type="dxa"/>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bl>
    <w:p w:rsidR="008D5FFD" w:rsidRPr="00B6180A" w:rsidRDefault="008D5FFD" w:rsidP="008D5FFD">
      <w:pPr>
        <w:spacing w:after="0" w:line="240" w:lineRule="auto"/>
        <w:jc w:val="both"/>
        <w:rPr>
          <w:rFonts w:ascii="Times New Roman" w:eastAsia="Times New Roman" w:hAnsi="Times New Roman" w:cs="Times New Roman"/>
          <w:vanish/>
          <w:sz w:val="28"/>
          <w:szCs w:val="28"/>
        </w:rPr>
      </w:pPr>
    </w:p>
    <w:tbl>
      <w:tblPr>
        <w:tblW w:w="14347" w:type="dxa"/>
        <w:tblCellMar>
          <w:left w:w="30" w:type="dxa"/>
          <w:right w:w="0" w:type="dxa"/>
        </w:tblCellMar>
        <w:tblLook w:val="04A0" w:firstRow="1" w:lastRow="0" w:firstColumn="1" w:lastColumn="0" w:noHBand="0" w:noVBand="1"/>
      </w:tblPr>
      <w:tblGrid>
        <w:gridCol w:w="1462"/>
        <w:gridCol w:w="1896"/>
        <w:gridCol w:w="1007"/>
        <w:gridCol w:w="1917"/>
        <w:gridCol w:w="2198"/>
        <w:gridCol w:w="1155"/>
        <w:gridCol w:w="2049"/>
        <w:gridCol w:w="2663"/>
      </w:tblGrid>
      <w:tr w:rsidR="007B7C8B" w:rsidRPr="00B6180A" w:rsidTr="00794845">
        <w:trPr>
          <w:gridAfter w:val="7"/>
          <w:wAfter w:w="12884" w:type="dxa"/>
        </w:trPr>
        <w:tc>
          <w:tcPr>
            <w:tcW w:w="1463" w:type="dxa"/>
            <w:vAlign w:val="center"/>
            <w:hideMark/>
          </w:tcPr>
          <w:p w:rsidR="008D5FFD" w:rsidRPr="00B6180A" w:rsidRDefault="008D5FFD" w:rsidP="008B7F59">
            <w:pPr>
              <w:spacing w:after="0" w:line="240" w:lineRule="auto"/>
              <w:jc w:val="both"/>
              <w:rPr>
                <w:rFonts w:ascii="Times New Roman" w:eastAsia="Times New Roman" w:hAnsi="Times New Roman" w:cs="Times New Roman"/>
                <w:sz w:val="28"/>
                <w:szCs w:val="28"/>
              </w:rPr>
            </w:pPr>
          </w:p>
        </w:tc>
      </w:tr>
      <w:tr w:rsidR="007B7C8B" w:rsidRPr="00B6180A" w:rsidTr="00794845">
        <w:trPr>
          <w:trHeight w:val="713"/>
        </w:trPr>
        <w:tc>
          <w:tcPr>
            <w:tcW w:w="1463" w:type="dxa"/>
            <w:vMerge w:val="restart"/>
            <w:tcBorders>
              <w:top w:val="single" w:sz="4" w:space="0" w:color="auto"/>
              <w:left w:val="single" w:sz="4" w:space="0" w:color="auto"/>
              <w:right w:val="single" w:sz="4" w:space="0" w:color="auto"/>
            </w:tcBorders>
            <w:hideMark/>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Контрагент</w:t>
            </w:r>
          </w:p>
        </w:tc>
        <w:tc>
          <w:tcPr>
            <w:tcW w:w="1900" w:type="dxa"/>
            <w:vMerge w:val="restart"/>
            <w:tcBorders>
              <w:top w:val="single" w:sz="4" w:space="0" w:color="auto"/>
              <w:left w:val="single" w:sz="4" w:space="0" w:color="auto"/>
              <w:right w:val="single" w:sz="4" w:space="0" w:color="auto"/>
            </w:tcBorders>
            <w:hideMark/>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Номер/дата договора</w:t>
            </w:r>
          </w:p>
        </w:tc>
        <w:tc>
          <w:tcPr>
            <w:tcW w:w="2905" w:type="dxa"/>
            <w:gridSpan w:val="2"/>
            <w:vMerge w:val="restart"/>
            <w:tcBorders>
              <w:top w:val="single" w:sz="4" w:space="0" w:color="auto"/>
              <w:left w:val="single" w:sz="4" w:space="0" w:color="auto"/>
              <w:right w:val="single" w:sz="4" w:space="0" w:color="auto"/>
            </w:tcBorders>
            <w:hideMark/>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Срок действия договора</w:t>
            </w:r>
          </w:p>
        </w:tc>
        <w:tc>
          <w:tcPr>
            <w:tcW w:w="2201" w:type="dxa"/>
            <w:vMerge w:val="restart"/>
            <w:tcBorders>
              <w:top w:val="single" w:sz="4" w:space="0" w:color="auto"/>
              <w:left w:val="single" w:sz="4" w:space="0" w:color="auto"/>
              <w:right w:val="single" w:sz="4" w:space="0" w:color="auto"/>
            </w:tcBorders>
            <w:hideMark/>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Признается/не признается долгосрочным договором</w:t>
            </w:r>
          </w:p>
        </w:tc>
        <w:tc>
          <w:tcPr>
            <w:tcW w:w="5878" w:type="dxa"/>
            <w:gridSpan w:val="3"/>
            <w:tcBorders>
              <w:top w:val="single" w:sz="4" w:space="0" w:color="auto"/>
              <w:left w:val="single" w:sz="4" w:space="0" w:color="auto"/>
              <w:bottom w:val="single" w:sz="4" w:space="0" w:color="auto"/>
              <w:right w:val="single" w:sz="4" w:space="0" w:color="auto"/>
            </w:tcBorders>
            <w:hideMark/>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Сумма услуг по договору</w:t>
            </w:r>
          </w:p>
        </w:tc>
      </w:tr>
      <w:tr w:rsidR="007B7C8B" w:rsidRPr="00B6180A" w:rsidTr="00794845">
        <w:trPr>
          <w:trHeight w:val="322"/>
        </w:trPr>
        <w:tc>
          <w:tcPr>
            <w:tcW w:w="1463" w:type="dxa"/>
            <w:vMerge/>
            <w:tcBorders>
              <w:top w:val="single" w:sz="4" w:space="0" w:color="auto"/>
              <w:left w:val="single" w:sz="4" w:space="0" w:color="auto"/>
              <w:right w:val="single" w:sz="4" w:space="0" w:color="auto"/>
            </w:tcBorders>
          </w:tcPr>
          <w:p w:rsidR="007B7C8B" w:rsidRPr="00B6180A" w:rsidDel="007B7C8B" w:rsidRDefault="007B7C8B" w:rsidP="00EA00B6">
            <w:pPr>
              <w:spacing w:after="0" w:line="240" w:lineRule="auto"/>
              <w:jc w:val="center"/>
              <w:rPr>
                <w:rFonts w:ascii="Times New Roman" w:eastAsia="Times New Roman" w:hAnsi="Times New Roman" w:cs="Times New Roman"/>
                <w:sz w:val="28"/>
                <w:szCs w:val="28"/>
              </w:rPr>
            </w:pPr>
          </w:p>
        </w:tc>
        <w:tc>
          <w:tcPr>
            <w:tcW w:w="1900" w:type="dxa"/>
            <w:vMerge/>
            <w:tcBorders>
              <w:top w:val="single" w:sz="4" w:space="0" w:color="auto"/>
              <w:left w:val="single" w:sz="4" w:space="0" w:color="auto"/>
              <w:right w:val="single" w:sz="4" w:space="0" w:color="auto"/>
            </w:tcBorders>
          </w:tcPr>
          <w:p w:rsidR="007B7C8B" w:rsidRPr="00B6180A" w:rsidDel="007B7C8B" w:rsidRDefault="007B7C8B" w:rsidP="00EA00B6">
            <w:pPr>
              <w:spacing w:after="0" w:line="240" w:lineRule="auto"/>
              <w:jc w:val="center"/>
              <w:rPr>
                <w:rFonts w:ascii="Times New Roman" w:eastAsia="Times New Roman" w:hAnsi="Times New Roman" w:cs="Times New Roman"/>
                <w:sz w:val="28"/>
                <w:szCs w:val="28"/>
              </w:rPr>
            </w:pPr>
          </w:p>
        </w:tc>
        <w:tc>
          <w:tcPr>
            <w:tcW w:w="2905" w:type="dxa"/>
            <w:gridSpan w:val="2"/>
            <w:vMerge/>
            <w:tcBorders>
              <w:left w:val="single" w:sz="4" w:space="0" w:color="auto"/>
              <w:bottom w:val="single" w:sz="4" w:space="0" w:color="auto"/>
              <w:right w:val="single" w:sz="4" w:space="0" w:color="auto"/>
            </w:tcBorders>
          </w:tcPr>
          <w:p w:rsidR="007B7C8B" w:rsidRPr="00B6180A" w:rsidDel="007B7C8B" w:rsidRDefault="007B7C8B" w:rsidP="00EA00B6">
            <w:pPr>
              <w:spacing w:after="0" w:line="240" w:lineRule="auto"/>
              <w:jc w:val="center"/>
              <w:rPr>
                <w:rFonts w:ascii="Times New Roman" w:eastAsia="Times New Roman" w:hAnsi="Times New Roman" w:cs="Times New Roman"/>
                <w:sz w:val="28"/>
                <w:szCs w:val="28"/>
              </w:rPr>
            </w:pPr>
          </w:p>
        </w:tc>
        <w:tc>
          <w:tcPr>
            <w:tcW w:w="2201" w:type="dxa"/>
            <w:vMerge/>
            <w:tcBorders>
              <w:top w:val="single" w:sz="4" w:space="0" w:color="auto"/>
              <w:left w:val="single" w:sz="4" w:space="0" w:color="auto"/>
              <w:right w:val="single" w:sz="4" w:space="0" w:color="auto"/>
            </w:tcBorders>
          </w:tcPr>
          <w:p w:rsidR="007B7C8B" w:rsidRPr="00B6180A" w:rsidDel="007B7C8B" w:rsidRDefault="007B7C8B" w:rsidP="00EA00B6">
            <w:pPr>
              <w:spacing w:after="0" w:line="240" w:lineRule="auto"/>
              <w:jc w:val="center"/>
              <w:rPr>
                <w:rFonts w:ascii="Times New Roman" w:eastAsia="Times New Roman" w:hAnsi="Times New Roman" w:cs="Times New Roman"/>
                <w:sz w:val="28"/>
                <w:szCs w:val="28"/>
              </w:rPr>
            </w:pPr>
          </w:p>
        </w:tc>
        <w:tc>
          <w:tcPr>
            <w:tcW w:w="1155" w:type="dxa"/>
            <w:vMerge w:val="restart"/>
            <w:tcBorders>
              <w:top w:val="single" w:sz="4" w:space="0" w:color="auto"/>
              <w:left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Всего по договору</w:t>
            </w:r>
          </w:p>
        </w:tc>
        <w:tc>
          <w:tcPr>
            <w:tcW w:w="2055" w:type="dxa"/>
            <w:vMerge w:val="restart"/>
            <w:tcBorders>
              <w:top w:val="single" w:sz="4" w:space="0" w:color="auto"/>
              <w:left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 xml:space="preserve">Сумма </w:t>
            </w:r>
            <w:r w:rsidR="004B233C" w:rsidRPr="00B6180A">
              <w:rPr>
                <w:rFonts w:ascii="Times New Roman" w:eastAsia="Times New Roman" w:hAnsi="Times New Roman" w:cs="Times New Roman"/>
                <w:sz w:val="28"/>
                <w:szCs w:val="28"/>
              </w:rPr>
              <w:t>услуг по состоянию на 31.12 202Х</w:t>
            </w:r>
          </w:p>
        </w:tc>
        <w:tc>
          <w:tcPr>
            <w:tcW w:w="2668" w:type="dxa"/>
            <w:vMerge w:val="restart"/>
            <w:tcBorders>
              <w:top w:val="single" w:sz="4" w:space="0" w:color="auto"/>
              <w:left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Предполагаемая сумма дохода по договору с 01.01. 202</w:t>
            </w:r>
            <w:r w:rsidR="004B233C" w:rsidRPr="00B6180A">
              <w:rPr>
                <w:rFonts w:ascii="Times New Roman" w:eastAsia="Times New Roman" w:hAnsi="Times New Roman" w:cs="Times New Roman"/>
                <w:sz w:val="28"/>
                <w:szCs w:val="28"/>
              </w:rPr>
              <w:t>Х</w:t>
            </w:r>
            <w:r w:rsidRPr="00B6180A">
              <w:rPr>
                <w:rFonts w:ascii="Times New Roman" w:eastAsia="Times New Roman" w:hAnsi="Times New Roman" w:cs="Times New Roman"/>
                <w:sz w:val="28"/>
                <w:szCs w:val="28"/>
              </w:rPr>
              <w:t>.</w:t>
            </w:r>
          </w:p>
        </w:tc>
      </w:tr>
      <w:tr w:rsidR="00EA00B6" w:rsidRPr="00B6180A" w:rsidTr="00794845">
        <w:trPr>
          <w:trHeight w:val="526"/>
        </w:trPr>
        <w:tc>
          <w:tcPr>
            <w:tcW w:w="1463" w:type="dxa"/>
            <w:vMerge/>
            <w:tcBorders>
              <w:left w:val="single" w:sz="4" w:space="0" w:color="auto"/>
              <w:bottom w:val="single" w:sz="4" w:space="0" w:color="auto"/>
              <w:right w:val="single" w:sz="4" w:space="0" w:color="auto"/>
            </w:tcBorders>
          </w:tcPr>
          <w:p w:rsidR="007B7C8B" w:rsidRPr="00B6180A" w:rsidDel="007B7C8B" w:rsidRDefault="007B7C8B" w:rsidP="00EA00B6">
            <w:pPr>
              <w:spacing w:after="0" w:line="240" w:lineRule="auto"/>
              <w:jc w:val="center"/>
              <w:rPr>
                <w:rFonts w:ascii="Times New Roman" w:eastAsia="Times New Roman" w:hAnsi="Times New Roman" w:cs="Times New Roman"/>
                <w:sz w:val="28"/>
                <w:szCs w:val="28"/>
              </w:rPr>
            </w:pPr>
          </w:p>
        </w:tc>
        <w:tc>
          <w:tcPr>
            <w:tcW w:w="1900" w:type="dxa"/>
            <w:vMerge/>
            <w:tcBorders>
              <w:left w:val="single" w:sz="4" w:space="0" w:color="auto"/>
              <w:bottom w:val="single" w:sz="4" w:space="0" w:color="auto"/>
              <w:right w:val="single" w:sz="4" w:space="0" w:color="auto"/>
            </w:tcBorders>
          </w:tcPr>
          <w:p w:rsidR="007B7C8B" w:rsidRPr="00B6180A" w:rsidDel="007B7C8B" w:rsidRDefault="007B7C8B" w:rsidP="00EA00B6">
            <w:pPr>
              <w:spacing w:after="0" w:line="240" w:lineRule="auto"/>
              <w:jc w:val="center"/>
              <w:rPr>
                <w:rFonts w:ascii="Times New Roman" w:eastAsia="Times New Roman" w:hAnsi="Times New Roman" w:cs="Times New Roman"/>
                <w:sz w:val="28"/>
                <w:szCs w:val="28"/>
              </w:rPr>
            </w:pPr>
          </w:p>
        </w:tc>
        <w:tc>
          <w:tcPr>
            <w:tcW w:w="1008" w:type="dxa"/>
            <w:tcBorders>
              <w:top w:val="single" w:sz="4" w:space="0" w:color="auto"/>
              <w:left w:val="single" w:sz="4" w:space="0" w:color="auto"/>
              <w:bottom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Дата начала</w:t>
            </w:r>
          </w:p>
        </w:tc>
        <w:tc>
          <w:tcPr>
            <w:tcW w:w="0" w:type="auto"/>
            <w:tcBorders>
              <w:top w:val="single" w:sz="4" w:space="0" w:color="auto"/>
              <w:left w:val="single" w:sz="4" w:space="0" w:color="auto"/>
              <w:bottom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r w:rsidRPr="00B6180A">
              <w:rPr>
                <w:rFonts w:ascii="Times New Roman" w:eastAsia="Times New Roman" w:hAnsi="Times New Roman" w:cs="Times New Roman"/>
                <w:sz w:val="28"/>
                <w:szCs w:val="28"/>
              </w:rPr>
              <w:t>Дата окончания</w:t>
            </w:r>
          </w:p>
        </w:tc>
        <w:tc>
          <w:tcPr>
            <w:tcW w:w="2201" w:type="dxa"/>
            <w:vMerge/>
            <w:tcBorders>
              <w:left w:val="single" w:sz="4" w:space="0" w:color="auto"/>
              <w:bottom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p>
        </w:tc>
        <w:tc>
          <w:tcPr>
            <w:tcW w:w="1155" w:type="dxa"/>
            <w:vMerge/>
            <w:tcBorders>
              <w:left w:val="single" w:sz="4" w:space="0" w:color="auto"/>
              <w:bottom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p>
        </w:tc>
        <w:tc>
          <w:tcPr>
            <w:tcW w:w="2055" w:type="dxa"/>
            <w:vMerge/>
            <w:tcBorders>
              <w:left w:val="single" w:sz="4" w:space="0" w:color="auto"/>
              <w:bottom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p>
        </w:tc>
        <w:tc>
          <w:tcPr>
            <w:tcW w:w="2668" w:type="dxa"/>
            <w:vMerge/>
            <w:tcBorders>
              <w:left w:val="single" w:sz="4" w:space="0" w:color="auto"/>
              <w:bottom w:val="single" w:sz="4" w:space="0" w:color="auto"/>
              <w:right w:val="single" w:sz="4" w:space="0" w:color="auto"/>
            </w:tcBorders>
          </w:tcPr>
          <w:p w:rsidR="007B7C8B" w:rsidRPr="00B6180A" w:rsidRDefault="007B7C8B" w:rsidP="00EA00B6">
            <w:pPr>
              <w:spacing w:after="0" w:line="240" w:lineRule="auto"/>
              <w:jc w:val="center"/>
              <w:rPr>
                <w:rFonts w:ascii="Times New Roman" w:eastAsia="Times New Roman" w:hAnsi="Times New Roman" w:cs="Times New Roman"/>
                <w:sz w:val="28"/>
                <w:szCs w:val="28"/>
              </w:rPr>
            </w:pPr>
          </w:p>
        </w:tc>
      </w:tr>
      <w:tr w:rsidR="007B7C8B" w:rsidRPr="00B6180A" w:rsidTr="00794845">
        <w:trPr>
          <w:trHeight w:val="255"/>
        </w:trPr>
        <w:tc>
          <w:tcPr>
            <w:tcW w:w="1463" w:type="dxa"/>
            <w:tcBorders>
              <w:top w:val="single" w:sz="4" w:space="0" w:color="auto"/>
              <w:left w:val="single" w:sz="4" w:space="0" w:color="auto"/>
              <w:bottom w:val="single" w:sz="4" w:space="0" w:color="auto"/>
              <w:right w:val="single" w:sz="4" w:space="0" w:color="auto"/>
            </w:tcBorders>
            <w:tcMar>
              <w:top w:w="0" w:type="dxa"/>
              <w:left w:w="195" w:type="dxa"/>
              <w:bottom w:w="0" w:type="dxa"/>
              <w:right w:w="0" w:type="dxa"/>
            </w:tcMar>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00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201"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1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0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66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r>
      <w:tr w:rsidR="007B7C8B" w:rsidRPr="00B6180A" w:rsidTr="00794845">
        <w:trPr>
          <w:trHeight w:val="255"/>
        </w:trPr>
        <w:tc>
          <w:tcPr>
            <w:tcW w:w="1463" w:type="dxa"/>
            <w:tcBorders>
              <w:top w:val="single" w:sz="4" w:space="0" w:color="auto"/>
              <w:left w:val="single" w:sz="4" w:space="0" w:color="auto"/>
              <w:bottom w:val="single" w:sz="4" w:space="0" w:color="auto"/>
              <w:right w:val="single" w:sz="4" w:space="0" w:color="auto"/>
            </w:tcBorders>
            <w:tcMar>
              <w:top w:w="0" w:type="dxa"/>
              <w:left w:w="195" w:type="dxa"/>
              <w:bottom w:w="0" w:type="dxa"/>
              <w:right w:w="0" w:type="dxa"/>
            </w:tcMar>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00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201"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1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0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66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r>
      <w:tr w:rsidR="007B7C8B" w:rsidRPr="00B6180A" w:rsidTr="00794845">
        <w:trPr>
          <w:trHeight w:val="255"/>
        </w:trPr>
        <w:tc>
          <w:tcPr>
            <w:tcW w:w="1463" w:type="dxa"/>
            <w:tcBorders>
              <w:top w:val="single" w:sz="4" w:space="0" w:color="auto"/>
              <w:left w:val="single" w:sz="4" w:space="0" w:color="auto"/>
              <w:bottom w:val="single" w:sz="4" w:space="0" w:color="auto"/>
              <w:right w:val="single" w:sz="4" w:space="0" w:color="auto"/>
            </w:tcBorders>
            <w:tcMar>
              <w:top w:w="0" w:type="dxa"/>
              <w:left w:w="195" w:type="dxa"/>
              <w:bottom w:w="0" w:type="dxa"/>
              <w:right w:w="0" w:type="dxa"/>
            </w:tcMar>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00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201"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1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0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66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r>
      <w:tr w:rsidR="007B7C8B" w:rsidRPr="00B6180A" w:rsidTr="00794845">
        <w:trPr>
          <w:trHeight w:val="255"/>
        </w:trPr>
        <w:tc>
          <w:tcPr>
            <w:tcW w:w="1463" w:type="dxa"/>
            <w:tcBorders>
              <w:top w:val="single" w:sz="4" w:space="0" w:color="auto"/>
              <w:left w:val="single" w:sz="4" w:space="0" w:color="auto"/>
              <w:bottom w:val="single" w:sz="4" w:space="0" w:color="auto"/>
              <w:right w:val="single" w:sz="4" w:space="0" w:color="auto"/>
            </w:tcBorders>
            <w:tcMar>
              <w:top w:w="0" w:type="dxa"/>
              <w:left w:w="195" w:type="dxa"/>
              <w:bottom w:w="0" w:type="dxa"/>
              <w:right w:w="0" w:type="dxa"/>
            </w:tcMar>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00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201"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1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0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66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r>
      <w:tr w:rsidR="007B7C8B" w:rsidRPr="0079759C" w:rsidTr="00794845">
        <w:trPr>
          <w:trHeight w:val="255"/>
        </w:trPr>
        <w:tc>
          <w:tcPr>
            <w:tcW w:w="1463" w:type="dxa"/>
            <w:tcBorders>
              <w:top w:val="single" w:sz="4" w:space="0" w:color="auto"/>
              <w:left w:val="single" w:sz="4" w:space="0" w:color="auto"/>
              <w:bottom w:val="single" w:sz="4" w:space="0" w:color="auto"/>
              <w:right w:val="single" w:sz="4" w:space="0" w:color="auto"/>
            </w:tcBorders>
            <w:tcMar>
              <w:top w:w="0" w:type="dxa"/>
              <w:left w:w="195" w:type="dxa"/>
              <w:bottom w:w="0" w:type="dxa"/>
              <w:right w:w="0" w:type="dxa"/>
            </w:tcMar>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00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201"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11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055"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c>
          <w:tcPr>
            <w:tcW w:w="2668" w:type="dxa"/>
            <w:tcBorders>
              <w:top w:val="single" w:sz="4" w:space="0" w:color="auto"/>
              <w:left w:val="single" w:sz="4" w:space="0" w:color="auto"/>
              <w:bottom w:val="single" w:sz="4" w:space="0" w:color="auto"/>
              <w:right w:val="single" w:sz="4" w:space="0" w:color="auto"/>
            </w:tcBorders>
          </w:tcPr>
          <w:p w:rsidR="008D5FFD" w:rsidRPr="00B6180A" w:rsidRDefault="008D5FFD" w:rsidP="00EA00B6">
            <w:pPr>
              <w:spacing w:after="0" w:line="240" w:lineRule="auto"/>
              <w:jc w:val="center"/>
              <w:rPr>
                <w:rFonts w:ascii="Times New Roman" w:eastAsia="Times New Roman" w:hAnsi="Times New Roman" w:cs="Times New Roman"/>
                <w:sz w:val="28"/>
                <w:szCs w:val="28"/>
              </w:rPr>
            </w:pPr>
          </w:p>
        </w:tc>
      </w:tr>
    </w:tbl>
    <w:p w:rsidR="009C645E" w:rsidRPr="0079759C" w:rsidRDefault="009C645E" w:rsidP="002F32AE">
      <w:pPr>
        <w:pStyle w:val="220"/>
        <w:shd w:val="clear" w:color="auto" w:fill="auto"/>
        <w:spacing w:after="0" w:line="240" w:lineRule="auto"/>
        <w:jc w:val="left"/>
        <w:rPr>
          <w:b w:val="0"/>
          <w:sz w:val="28"/>
          <w:szCs w:val="28"/>
          <w:highlight w:val="yellow"/>
        </w:rPr>
      </w:pPr>
    </w:p>
    <w:p w:rsidR="000414E8" w:rsidRDefault="000414E8" w:rsidP="00EA2342">
      <w:pPr>
        <w:pStyle w:val="220"/>
        <w:shd w:val="clear" w:color="auto" w:fill="auto"/>
        <w:spacing w:after="0" w:line="240" w:lineRule="auto"/>
        <w:rPr>
          <w:b w:val="0"/>
          <w:sz w:val="28"/>
          <w:szCs w:val="28"/>
          <w:highlight w:val="yellow"/>
        </w:rPr>
      </w:pPr>
    </w:p>
    <w:p w:rsidR="00712F31" w:rsidRDefault="00712F31" w:rsidP="00EA2342">
      <w:pPr>
        <w:pStyle w:val="220"/>
        <w:shd w:val="clear" w:color="auto" w:fill="auto"/>
        <w:spacing w:after="0" w:line="240" w:lineRule="auto"/>
        <w:rPr>
          <w:b w:val="0"/>
          <w:sz w:val="28"/>
          <w:szCs w:val="28"/>
          <w:highlight w:val="yellow"/>
        </w:rPr>
      </w:pPr>
    </w:p>
    <w:p w:rsidR="00712F31" w:rsidRDefault="00712F31" w:rsidP="00EA2342">
      <w:pPr>
        <w:pStyle w:val="220"/>
        <w:shd w:val="clear" w:color="auto" w:fill="auto"/>
        <w:spacing w:after="0" w:line="240" w:lineRule="auto"/>
        <w:rPr>
          <w:b w:val="0"/>
          <w:sz w:val="28"/>
          <w:szCs w:val="28"/>
          <w:highlight w:val="yellow"/>
        </w:rPr>
      </w:pPr>
    </w:p>
    <w:p w:rsidR="0037249D" w:rsidRPr="0079759C" w:rsidRDefault="0037249D" w:rsidP="00EF083B">
      <w:pPr>
        <w:pStyle w:val="220"/>
        <w:shd w:val="clear" w:color="auto" w:fill="auto"/>
        <w:spacing w:after="0" w:line="240" w:lineRule="auto"/>
        <w:jc w:val="right"/>
        <w:rPr>
          <w:b w:val="0"/>
          <w:sz w:val="28"/>
          <w:szCs w:val="28"/>
          <w:highlight w:val="yellow"/>
        </w:rPr>
      </w:pPr>
    </w:p>
    <w:p w:rsidR="007B6F25" w:rsidRPr="0037249D" w:rsidRDefault="00EF083B" w:rsidP="00EF083B">
      <w:pPr>
        <w:pStyle w:val="220"/>
        <w:shd w:val="clear" w:color="auto" w:fill="auto"/>
        <w:spacing w:after="0" w:line="240" w:lineRule="auto"/>
        <w:jc w:val="right"/>
        <w:rPr>
          <w:b w:val="0"/>
          <w:sz w:val="28"/>
          <w:szCs w:val="28"/>
        </w:rPr>
      </w:pPr>
      <w:r w:rsidRPr="0037249D">
        <w:rPr>
          <w:b w:val="0"/>
          <w:sz w:val="28"/>
          <w:szCs w:val="28"/>
        </w:rPr>
        <w:lastRenderedPageBreak/>
        <w:t xml:space="preserve">Приложение № </w:t>
      </w:r>
      <w:r w:rsidR="00712F31">
        <w:rPr>
          <w:b w:val="0"/>
          <w:sz w:val="28"/>
          <w:szCs w:val="28"/>
        </w:rPr>
        <w:t>9</w:t>
      </w:r>
      <w:r w:rsidRPr="0037249D">
        <w:rPr>
          <w:b w:val="0"/>
          <w:sz w:val="28"/>
          <w:szCs w:val="28"/>
        </w:rPr>
        <w:t xml:space="preserve"> к </w:t>
      </w:r>
    </w:p>
    <w:p w:rsidR="00EF083B" w:rsidRPr="0037249D" w:rsidRDefault="00EF083B" w:rsidP="009C645E">
      <w:pPr>
        <w:pStyle w:val="220"/>
        <w:shd w:val="clear" w:color="auto" w:fill="auto"/>
        <w:spacing w:after="0" w:line="240" w:lineRule="auto"/>
        <w:jc w:val="right"/>
        <w:rPr>
          <w:b w:val="0"/>
          <w:sz w:val="28"/>
          <w:szCs w:val="28"/>
        </w:rPr>
      </w:pPr>
      <w:r w:rsidRPr="0037249D">
        <w:rPr>
          <w:b w:val="0"/>
          <w:sz w:val="28"/>
          <w:szCs w:val="28"/>
        </w:rPr>
        <w:t>учетной политике ФГБУ ЦСМС</w:t>
      </w:r>
    </w:p>
    <w:tbl>
      <w:tblPr>
        <w:tblW w:w="14440" w:type="dxa"/>
        <w:tblInd w:w="108" w:type="dxa"/>
        <w:tblLook w:val="04A0" w:firstRow="1" w:lastRow="0" w:firstColumn="1" w:lastColumn="0" w:noHBand="0" w:noVBand="1"/>
      </w:tblPr>
      <w:tblGrid>
        <w:gridCol w:w="1843"/>
        <w:gridCol w:w="1037"/>
        <w:gridCol w:w="1500"/>
        <w:gridCol w:w="1180"/>
        <w:gridCol w:w="1320"/>
        <w:gridCol w:w="1560"/>
        <w:gridCol w:w="1460"/>
        <w:gridCol w:w="4540"/>
      </w:tblGrid>
      <w:tr w:rsidR="00B13356" w:rsidRPr="0037249D" w:rsidTr="00B13356">
        <w:trPr>
          <w:trHeight w:val="510"/>
        </w:trPr>
        <w:tc>
          <w:tcPr>
            <w:tcW w:w="4380" w:type="dxa"/>
            <w:gridSpan w:val="3"/>
            <w:vMerge w:val="restart"/>
            <w:tcBorders>
              <w:top w:val="nil"/>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24"/>
                <w:szCs w:val="24"/>
              </w:rPr>
            </w:pPr>
          </w:p>
        </w:tc>
        <w:tc>
          <w:tcPr>
            <w:tcW w:w="132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7560" w:type="dxa"/>
            <w:gridSpan w:val="3"/>
            <w:tcBorders>
              <w:top w:val="nil"/>
              <w:left w:val="nil"/>
              <w:bottom w:val="nil"/>
              <w:right w:val="nil"/>
            </w:tcBorders>
            <w:shd w:val="clear" w:color="auto" w:fill="auto"/>
            <w:vAlign w:val="bottom"/>
            <w:hideMark/>
          </w:tcPr>
          <w:p w:rsidR="000345F8" w:rsidRPr="0037249D" w:rsidRDefault="000345F8" w:rsidP="007B6F25">
            <w:pPr>
              <w:spacing w:after="0" w:line="240" w:lineRule="auto"/>
              <w:rPr>
                <w:rFonts w:ascii="Times New Roman" w:eastAsia="Times New Roman" w:hAnsi="Times New Roman" w:cs="Times New Roman"/>
                <w:color w:val="000000"/>
                <w:sz w:val="24"/>
                <w:szCs w:val="24"/>
              </w:rPr>
            </w:pPr>
          </w:p>
          <w:p w:rsidR="00B13356" w:rsidRPr="0037249D" w:rsidRDefault="00B13356" w:rsidP="00B13356">
            <w:pPr>
              <w:spacing w:after="0" w:line="240" w:lineRule="auto"/>
              <w:jc w:val="center"/>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Утверждаю</w:t>
            </w:r>
          </w:p>
        </w:tc>
      </w:tr>
      <w:tr w:rsidR="00B13356" w:rsidRPr="0037249D" w:rsidTr="00B14CBC">
        <w:trPr>
          <w:trHeight w:val="315"/>
        </w:trPr>
        <w:tc>
          <w:tcPr>
            <w:tcW w:w="4380" w:type="dxa"/>
            <w:gridSpan w:val="3"/>
            <w:vMerge/>
            <w:tcBorders>
              <w:top w:val="nil"/>
              <w:left w:val="nil"/>
              <w:bottom w:val="nil"/>
              <w:right w:val="nil"/>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24"/>
                <w:szCs w:val="24"/>
              </w:rPr>
            </w:pPr>
          </w:p>
        </w:tc>
        <w:tc>
          <w:tcPr>
            <w:tcW w:w="132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rsidR="007B6F25" w:rsidRPr="0037249D" w:rsidRDefault="007B6F25" w:rsidP="00B13356">
            <w:pPr>
              <w:spacing w:after="0" w:line="240" w:lineRule="auto"/>
              <w:rPr>
                <w:rFonts w:ascii="Times New Roman" w:eastAsia="Times New Roman" w:hAnsi="Times New Roman" w:cs="Times New Roman"/>
                <w:color w:val="000000"/>
                <w:sz w:val="24"/>
                <w:szCs w:val="24"/>
              </w:rPr>
            </w:pPr>
          </w:p>
          <w:p w:rsidR="00B13356" w:rsidRPr="0037249D" w:rsidRDefault="00B13356" w:rsidP="00B13356">
            <w:pPr>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Начальник</w:t>
            </w:r>
          </w:p>
        </w:tc>
        <w:tc>
          <w:tcPr>
            <w:tcW w:w="1460" w:type="dxa"/>
            <w:tcBorders>
              <w:top w:val="nil"/>
              <w:left w:val="nil"/>
              <w:bottom w:val="single" w:sz="4" w:space="0" w:color="auto"/>
              <w:right w:val="nil"/>
            </w:tcBorders>
            <w:shd w:val="clear" w:color="auto" w:fill="auto"/>
            <w:vAlign w:val="bottom"/>
          </w:tcPr>
          <w:p w:rsidR="00B13356" w:rsidRPr="0037249D" w:rsidRDefault="00B13356" w:rsidP="00B13356">
            <w:pPr>
              <w:spacing w:after="0" w:line="240" w:lineRule="auto"/>
              <w:rPr>
                <w:rFonts w:ascii="Times New Roman" w:eastAsia="Times New Roman" w:hAnsi="Times New Roman" w:cs="Times New Roman"/>
                <w:color w:val="000000"/>
                <w:sz w:val="24"/>
                <w:szCs w:val="24"/>
              </w:rPr>
            </w:pPr>
          </w:p>
        </w:tc>
        <w:tc>
          <w:tcPr>
            <w:tcW w:w="4540" w:type="dxa"/>
            <w:tcBorders>
              <w:top w:val="nil"/>
              <w:left w:val="nil"/>
              <w:bottom w:val="single" w:sz="4" w:space="0" w:color="auto"/>
              <w:right w:val="nil"/>
            </w:tcBorders>
            <w:shd w:val="clear" w:color="auto" w:fill="auto"/>
            <w:vAlign w:val="bottom"/>
          </w:tcPr>
          <w:p w:rsidR="00B13356" w:rsidRPr="0037249D" w:rsidRDefault="00B13356" w:rsidP="00B13356">
            <w:pPr>
              <w:spacing w:after="0" w:line="240" w:lineRule="auto"/>
              <w:rPr>
                <w:rFonts w:ascii="Times New Roman" w:eastAsia="Times New Roman" w:hAnsi="Times New Roman" w:cs="Times New Roman"/>
                <w:color w:val="000000"/>
                <w:sz w:val="24"/>
                <w:szCs w:val="24"/>
              </w:rPr>
            </w:pPr>
          </w:p>
        </w:tc>
      </w:tr>
      <w:tr w:rsidR="00B13356" w:rsidRPr="0037249D" w:rsidTr="001C6AD5">
        <w:trPr>
          <w:trHeight w:val="225"/>
        </w:trPr>
        <w:tc>
          <w:tcPr>
            <w:tcW w:w="1843"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color w:val="000000"/>
                <w:sz w:val="24"/>
                <w:szCs w:val="24"/>
              </w:rPr>
            </w:pPr>
          </w:p>
        </w:tc>
        <w:tc>
          <w:tcPr>
            <w:tcW w:w="1037"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(подпись)</w:t>
            </w:r>
          </w:p>
        </w:tc>
        <w:tc>
          <w:tcPr>
            <w:tcW w:w="454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(расшифровка подписи)</w:t>
            </w:r>
          </w:p>
        </w:tc>
      </w:tr>
      <w:tr w:rsidR="00B13356" w:rsidRPr="0037249D" w:rsidTr="001C6AD5">
        <w:trPr>
          <w:trHeight w:val="315"/>
        </w:trPr>
        <w:tc>
          <w:tcPr>
            <w:tcW w:w="1843" w:type="dxa"/>
            <w:tcBorders>
              <w:top w:val="nil"/>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p>
        </w:tc>
        <w:tc>
          <w:tcPr>
            <w:tcW w:w="1037"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7560" w:type="dxa"/>
            <w:gridSpan w:val="3"/>
            <w:tcBorders>
              <w:top w:val="nil"/>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"___" ___________ 202__г.</w:t>
            </w:r>
          </w:p>
        </w:tc>
      </w:tr>
      <w:tr w:rsidR="00B13356" w:rsidRPr="0037249D" w:rsidTr="00B13356">
        <w:trPr>
          <w:trHeight w:val="1515"/>
        </w:trPr>
        <w:tc>
          <w:tcPr>
            <w:tcW w:w="14440" w:type="dxa"/>
            <w:gridSpan w:val="8"/>
            <w:tcBorders>
              <w:top w:val="nil"/>
              <w:left w:val="nil"/>
              <w:bottom w:val="nil"/>
              <w:right w:val="nil"/>
            </w:tcBorders>
            <w:shd w:val="clear" w:color="auto" w:fill="auto"/>
            <w:vAlign w:val="bottom"/>
            <w:hideMark/>
          </w:tcPr>
          <w:p w:rsidR="00B13356" w:rsidRPr="0037249D" w:rsidRDefault="00B13356" w:rsidP="008F0C32">
            <w:pPr>
              <w:spacing w:after="0" w:line="240" w:lineRule="auto"/>
              <w:jc w:val="center"/>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Сведения о расходах на оплату труда работников федерального государственного бюджетного </w:t>
            </w:r>
            <w:r w:rsidRPr="0037249D">
              <w:rPr>
                <w:rFonts w:ascii="Times New Roman" w:eastAsia="Times New Roman" w:hAnsi="Times New Roman" w:cs="Times New Roman"/>
                <w:color w:val="000000"/>
                <w:sz w:val="24"/>
                <w:szCs w:val="24"/>
              </w:rPr>
              <w:br/>
              <w:t>учреждения "Центр системы мониторинга рыболовства и связи", принимавших непосредственное участие</w:t>
            </w:r>
            <w:r w:rsidRPr="0037249D">
              <w:rPr>
                <w:rFonts w:ascii="Times New Roman" w:eastAsia="Times New Roman" w:hAnsi="Times New Roman" w:cs="Times New Roman"/>
                <w:color w:val="000000"/>
                <w:sz w:val="24"/>
                <w:szCs w:val="24"/>
              </w:rPr>
              <w:br/>
              <w:t xml:space="preserve"> в выполнении работ по проекту</w:t>
            </w:r>
            <w:r w:rsidR="008F0C32" w:rsidRPr="0037249D">
              <w:rPr>
                <w:rFonts w:ascii="Times New Roman" w:eastAsia="Times New Roman" w:hAnsi="Times New Roman" w:cs="Times New Roman"/>
                <w:color w:val="000000"/>
                <w:sz w:val="24"/>
                <w:szCs w:val="24"/>
              </w:rPr>
              <w:t xml:space="preserve"> </w:t>
            </w:r>
            <w:r w:rsidRPr="0037249D">
              <w:rPr>
                <w:rFonts w:ascii="Times New Roman" w:eastAsia="Times New Roman" w:hAnsi="Times New Roman" w:cs="Times New Roman"/>
                <w:color w:val="000000"/>
                <w:sz w:val="24"/>
                <w:szCs w:val="24"/>
              </w:rPr>
              <w:t>"</w:t>
            </w:r>
            <w:r w:rsidR="008F0C32" w:rsidRPr="0037249D">
              <w:rPr>
                <w:rFonts w:ascii="Times New Roman" w:eastAsia="Times New Roman" w:hAnsi="Times New Roman" w:cs="Times New Roman"/>
                <w:color w:val="000000"/>
                <w:sz w:val="24"/>
                <w:szCs w:val="24"/>
              </w:rPr>
              <w:t>_________________</w:t>
            </w:r>
            <w:r w:rsidRPr="0037249D">
              <w:rPr>
                <w:rFonts w:ascii="Times New Roman" w:eastAsia="Times New Roman" w:hAnsi="Times New Roman" w:cs="Times New Roman"/>
                <w:color w:val="000000"/>
                <w:sz w:val="24"/>
                <w:szCs w:val="24"/>
              </w:rPr>
              <w:t>"</w:t>
            </w:r>
            <w:r w:rsidR="001C6AD5" w:rsidRPr="0037249D">
              <w:rPr>
                <w:rFonts w:ascii="Times New Roman" w:eastAsia="Times New Roman" w:hAnsi="Times New Roman" w:cs="Times New Roman"/>
                <w:color w:val="000000"/>
                <w:sz w:val="24"/>
                <w:szCs w:val="24"/>
              </w:rPr>
              <w:t>, для отражения на счете 106.**</w:t>
            </w:r>
            <w:r w:rsidR="00BA1C8A" w:rsidRPr="0037249D">
              <w:rPr>
                <w:rFonts w:ascii="Times New Roman" w:eastAsia="Times New Roman" w:hAnsi="Times New Roman" w:cs="Times New Roman"/>
                <w:color w:val="000000"/>
                <w:sz w:val="24"/>
                <w:szCs w:val="24"/>
              </w:rPr>
              <w:t xml:space="preserve"> в составе затрат на НМА.</w:t>
            </w:r>
            <w:r w:rsidRPr="0037249D">
              <w:rPr>
                <w:rFonts w:ascii="Times New Roman" w:eastAsia="Times New Roman" w:hAnsi="Times New Roman" w:cs="Times New Roman"/>
                <w:color w:val="000000"/>
                <w:sz w:val="24"/>
                <w:szCs w:val="24"/>
              </w:rPr>
              <w:br/>
              <w:t xml:space="preserve">  за ___________202___ год. </w:t>
            </w:r>
          </w:p>
        </w:tc>
      </w:tr>
      <w:tr w:rsidR="00B13356" w:rsidRPr="0037249D" w:rsidTr="001C6AD5">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Наименование структурного подразделения</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Должность</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ФИО</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Фонд оплаты труда за месяц участия в проекте, руб.</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Доля месячного рабочего времени работника на участие в проекте, %</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ФОТ с учетом участия в проекте, руб. (гр.4*гр.5)</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Начисления на ФОТ,  с учетом участия в проекте, руб.</w:t>
            </w:r>
          </w:p>
        </w:tc>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xml:space="preserve">Примечание (описание работ выполняемой работником в рамках проекта) </w:t>
            </w:r>
          </w:p>
        </w:tc>
      </w:tr>
      <w:tr w:rsidR="00B13356" w:rsidRPr="0037249D" w:rsidTr="001C6AD5">
        <w:trPr>
          <w:trHeight w:val="50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r>
      <w:tr w:rsidR="00B13356" w:rsidRPr="0037249D" w:rsidTr="009C645E">
        <w:trPr>
          <w:trHeight w:val="50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r>
      <w:tr w:rsidR="00B13356" w:rsidRPr="0037249D" w:rsidTr="001C6AD5">
        <w:trPr>
          <w:trHeight w:val="22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1</w:t>
            </w:r>
          </w:p>
        </w:tc>
        <w:tc>
          <w:tcPr>
            <w:tcW w:w="1037"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2</w:t>
            </w:r>
          </w:p>
        </w:tc>
        <w:tc>
          <w:tcPr>
            <w:tcW w:w="150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3</w:t>
            </w:r>
          </w:p>
        </w:tc>
        <w:tc>
          <w:tcPr>
            <w:tcW w:w="118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4</w:t>
            </w:r>
          </w:p>
        </w:tc>
        <w:tc>
          <w:tcPr>
            <w:tcW w:w="132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5</w:t>
            </w:r>
          </w:p>
        </w:tc>
        <w:tc>
          <w:tcPr>
            <w:tcW w:w="156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6</w:t>
            </w:r>
          </w:p>
        </w:tc>
        <w:tc>
          <w:tcPr>
            <w:tcW w:w="146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7</w:t>
            </w:r>
          </w:p>
        </w:tc>
        <w:tc>
          <w:tcPr>
            <w:tcW w:w="454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8</w:t>
            </w:r>
          </w:p>
        </w:tc>
      </w:tr>
      <w:tr w:rsidR="00B13356" w:rsidRPr="0037249D" w:rsidTr="001C6AD5">
        <w:trPr>
          <w:trHeight w:val="361"/>
        </w:trPr>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037"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50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18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454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r>
      <w:tr w:rsidR="00B13356" w:rsidRPr="0037249D" w:rsidTr="009C645E">
        <w:trPr>
          <w:trHeight w:val="70"/>
        </w:trPr>
        <w:tc>
          <w:tcPr>
            <w:tcW w:w="1843" w:type="dxa"/>
            <w:vMerge/>
            <w:tcBorders>
              <w:top w:val="nil"/>
              <w:left w:val="single" w:sz="4" w:space="0" w:color="auto"/>
              <w:bottom w:val="single" w:sz="4" w:space="0" w:color="000000"/>
              <w:right w:val="single" w:sz="4" w:space="0" w:color="auto"/>
            </w:tcBorders>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p>
        </w:tc>
        <w:tc>
          <w:tcPr>
            <w:tcW w:w="1037"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500"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18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32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4540"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r>
      <w:tr w:rsidR="00B13356" w:rsidRPr="0037249D" w:rsidTr="00B13356">
        <w:trPr>
          <w:trHeight w:val="255"/>
        </w:trPr>
        <w:tc>
          <w:tcPr>
            <w:tcW w:w="28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20"/>
                <w:szCs w:val="20"/>
              </w:rPr>
            </w:pPr>
            <w:r w:rsidRPr="0037249D">
              <w:rPr>
                <w:rFonts w:ascii="Times New Roman" w:eastAsia="Times New Roman" w:hAnsi="Times New Roman" w:cs="Times New Roman"/>
                <w:color w:val="000000"/>
                <w:sz w:val="20"/>
                <w:szCs w:val="20"/>
              </w:rPr>
              <w:t>Итого:</w:t>
            </w:r>
          </w:p>
        </w:tc>
        <w:tc>
          <w:tcPr>
            <w:tcW w:w="1500"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20"/>
                <w:szCs w:val="20"/>
              </w:rPr>
            </w:pPr>
            <w:r w:rsidRPr="0037249D">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20"/>
                <w:szCs w:val="20"/>
              </w:rPr>
            </w:pPr>
            <w:r w:rsidRPr="0037249D">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20"/>
                <w:szCs w:val="20"/>
              </w:rPr>
            </w:pPr>
            <w:r w:rsidRPr="0037249D">
              <w:rPr>
                <w:rFonts w:ascii="Times New Roman" w:eastAsia="Times New Roman" w:hAnsi="Times New Roman" w:cs="Times New Roman"/>
                <w:color w:val="000000"/>
                <w:sz w:val="20"/>
                <w:szCs w:val="20"/>
              </w:rPr>
              <w:t xml:space="preserve">                          -     </w:t>
            </w:r>
          </w:p>
        </w:tc>
        <w:tc>
          <w:tcPr>
            <w:tcW w:w="1460"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20"/>
                <w:szCs w:val="20"/>
              </w:rPr>
            </w:pPr>
            <w:r w:rsidRPr="0037249D">
              <w:rPr>
                <w:rFonts w:ascii="Times New Roman" w:eastAsia="Times New Roman" w:hAnsi="Times New Roman" w:cs="Times New Roman"/>
                <w:color w:val="000000"/>
                <w:sz w:val="20"/>
                <w:szCs w:val="20"/>
              </w:rPr>
              <w:t> </w:t>
            </w:r>
          </w:p>
        </w:tc>
        <w:tc>
          <w:tcPr>
            <w:tcW w:w="4540" w:type="dxa"/>
            <w:tcBorders>
              <w:top w:val="nil"/>
              <w:left w:val="nil"/>
              <w:bottom w:val="single" w:sz="4" w:space="0" w:color="auto"/>
              <w:right w:val="single" w:sz="4" w:space="0" w:color="auto"/>
            </w:tcBorders>
            <w:shd w:val="clear" w:color="auto" w:fill="auto"/>
            <w:vAlign w:val="center"/>
            <w:hideMark/>
          </w:tcPr>
          <w:p w:rsidR="00B13356" w:rsidRPr="0037249D" w:rsidRDefault="00B13356" w:rsidP="00B13356">
            <w:pPr>
              <w:spacing w:after="0" w:line="240" w:lineRule="auto"/>
              <w:rPr>
                <w:rFonts w:ascii="Times New Roman" w:eastAsia="Times New Roman" w:hAnsi="Times New Roman" w:cs="Times New Roman"/>
                <w:color w:val="000000"/>
                <w:sz w:val="16"/>
                <w:szCs w:val="16"/>
              </w:rPr>
            </w:pPr>
            <w:r w:rsidRPr="0037249D">
              <w:rPr>
                <w:rFonts w:ascii="Times New Roman" w:eastAsia="Times New Roman" w:hAnsi="Times New Roman" w:cs="Times New Roman"/>
                <w:color w:val="000000"/>
                <w:sz w:val="16"/>
                <w:szCs w:val="16"/>
              </w:rPr>
              <w:t> </w:t>
            </w:r>
          </w:p>
        </w:tc>
      </w:tr>
      <w:tr w:rsidR="00B13356" w:rsidRPr="0037249D" w:rsidTr="005044A1">
        <w:trPr>
          <w:trHeight w:val="283"/>
        </w:trPr>
        <w:tc>
          <w:tcPr>
            <w:tcW w:w="2880" w:type="dxa"/>
            <w:gridSpan w:val="2"/>
            <w:tcBorders>
              <w:top w:val="nil"/>
              <w:left w:val="nil"/>
              <w:bottom w:val="nil"/>
              <w:right w:val="nil"/>
            </w:tcBorders>
            <w:shd w:val="clear" w:color="auto" w:fill="auto"/>
            <w:vAlign w:val="bottom"/>
            <w:hideMark/>
          </w:tcPr>
          <w:p w:rsidR="001C6AD5" w:rsidRPr="0037249D" w:rsidRDefault="001C6AD5" w:rsidP="00895547">
            <w:pPr>
              <w:spacing w:after="0" w:line="240" w:lineRule="auto"/>
              <w:rPr>
                <w:rFonts w:ascii="Times New Roman" w:eastAsia="Times New Roman" w:hAnsi="Times New Roman" w:cs="Times New Roman"/>
                <w:color w:val="000000"/>
                <w:sz w:val="24"/>
                <w:szCs w:val="24"/>
              </w:rPr>
            </w:pPr>
          </w:p>
          <w:p w:rsidR="00B13356" w:rsidRPr="0037249D" w:rsidRDefault="00B13356" w:rsidP="00895547">
            <w:pPr>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Главный бухгалтер</w:t>
            </w:r>
          </w:p>
        </w:tc>
        <w:tc>
          <w:tcPr>
            <w:tcW w:w="150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tc>
        <w:tc>
          <w:tcPr>
            <w:tcW w:w="1560" w:type="dxa"/>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tc>
        <w:tc>
          <w:tcPr>
            <w:tcW w:w="6000" w:type="dxa"/>
            <w:gridSpan w:val="2"/>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20"/>
                <w:szCs w:val="20"/>
              </w:rPr>
            </w:pPr>
            <w:r w:rsidRPr="0037249D">
              <w:rPr>
                <w:rFonts w:ascii="Times New Roman" w:eastAsia="Times New Roman" w:hAnsi="Times New Roman" w:cs="Times New Roman"/>
                <w:color w:val="000000"/>
                <w:sz w:val="20"/>
                <w:szCs w:val="20"/>
              </w:rPr>
              <w:t> </w:t>
            </w:r>
          </w:p>
        </w:tc>
      </w:tr>
      <w:tr w:rsidR="00B13356" w:rsidRPr="0037249D" w:rsidTr="001C6AD5">
        <w:trPr>
          <w:trHeight w:val="315"/>
        </w:trPr>
        <w:tc>
          <w:tcPr>
            <w:tcW w:w="1843"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color w:val="000000"/>
                <w:sz w:val="20"/>
                <w:szCs w:val="20"/>
              </w:rPr>
            </w:pPr>
          </w:p>
        </w:tc>
        <w:tc>
          <w:tcPr>
            <w:tcW w:w="1037"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2880" w:type="dxa"/>
            <w:gridSpan w:val="2"/>
            <w:tcBorders>
              <w:top w:val="single" w:sz="4" w:space="0" w:color="auto"/>
              <w:left w:val="nil"/>
              <w:bottom w:val="nil"/>
              <w:right w:val="nil"/>
            </w:tcBorders>
            <w:shd w:val="clear" w:color="auto" w:fill="auto"/>
            <w:vAlign w:val="bottom"/>
            <w:hideMark/>
          </w:tcPr>
          <w:p w:rsidR="00B13356" w:rsidRPr="0037249D" w:rsidRDefault="00B13356" w:rsidP="00895547">
            <w:pPr>
              <w:spacing w:after="0" w:line="240" w:lineRule="auto"/>
              <w:jc w:val="center"/>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/подпись/</w:t>
            </w:r>
          </w:p>
        </w:tc>
        <w:tc>
          <w:tcPr>
            <w:tcW w:w="6000" w:type="dxa"/>
            <w:gridSpan w:val="2"/>
            <w:tcBorders>
              <w:top w:val="single" w:sz="4" w:space="0" w:color="auto"/>
              <w:left w:val="nil"/>
              <w:bottom w:val="nil"/>
              <w:right w:val="nil"/>
            </w:tcBorders>
            <w:shd w:val="clear" w:color="auto" w:fill="auto"/>
            <w:vAlign w:val="bottom"/>
            <w:hideMark/>
          </w:tcPr>
          <w:p w:rsidR="00B13356" w:rsidRPr="0037249D" w:rsidRDefault="00B13356" w:rsidP="00895547">
            <w:pPr>
              <w:spacing w:after="0" w:line="240" w:lineRule="auto"/>
              <w:jc w:val="center"/>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/Расшифровка подписи/</w:t>
            </w:r>
          </w:p>
        </w:tc>
      </w:tr>
      <w:tr w:rsidR="00B13356" w:rsidRPr="0037249D" w:rsidTr="005044A1">
        <w:trPr>
          <w:trHeight w:val="391"/>
        </w:trPr>
        <w:tc>
          <w:tcPr>
            <w:tcW w:w="2880" w:type="dxa"/>
            <w:gridSpan w:val="2"/>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Начальник финансово экономической службы </w:t>
            </w:r>
          </w:p>
        </w:tc>
        <w:tc>
          <w:tcPr>
            <w:tcW w:w="150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 </w:t>
            </w:r>
          </w:p>
        </w:tc>
        <w:tc>
          <w:tcPr>
            <w:tcW w:w="1560" w:type="dxa"/>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 </w:t>
            </w:r>
          </w:p>
        </w:tc>
        <w:tc>
          <w:tcPr>
            <w:tcW w:w="6000" w:type="dxa"/>
            <w:gridSpan w:val="2"/>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 </w:t>
            </w:r>
          </w:p>
        </w:tc>
      </w:tr>
      <w:tr w:rsidR="00B13356" w:rsidRPr="0037249D" w:rsidTr="005044A1">
        <w:trPr>
          <w:trHeight w:val="70"/>
        </w:trPr>
        <w:tc>
          <w:tcPr>
            <w:tcW w:w="1843"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color w:val="000000"/>
                <w:sz w:val="18"/>
                <w:szCs w:val="18"/>
              </w:rPr>
            </w:pPr>
          </w:p>
        </w:tc>
        <w:tc>
          <w:tcPr>
            <w:tcW w:w="1037"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2880" w:type="dxa"/>
            <w:gridSpan w:val="2"/>
            <w:tcBorders>
              <w:top w:val="single" w:sz="4" w:space="0" w:color="auto"/>
              <w:left w:val="nil"/>
              <w:bottom w:val="nil"/>
              <w:right w:val="nil"/>
            </w:tcBorders>
            <w:shd w:val="clear" w:color="auto" w:fill="auto"/>
            <w:vAlign w:val="bottom"/>
            <w:hideMark/>
          </w:tcPr>
          <w:p w:rsidR="00B13356" w:rsidRPr="0037249D" w:rsidRDefault="00B13356" w:rsidP="00895547">
            <w:pPr>
              <w:spacing w:after="0" w:line="240" w:lineRule="auto"/>
              <w:jc w:val="center"/>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/подпись/</w:t>
            </w:r>
          </w:p>
        </w:tc>
        <w:tc>
          <w:tcPr>
            <w:tcW w:w="6000" w:type="dxa"/>
            <w:gridSpan w:val="2"/>
            <w:tcBorders>
              <w:top w:val="single" w:sz="4" w:space="0" w:color="auto"/>
              <w:left w:val="nil"/>
              <w:bottom w:val="nil"/>
              <w:right w:val="nil"/>
            </w:tcBorders>
            <w:shd w:val="clear" w:color="auto" w:fill="auto"/>
            <w:vAlign w:val="bottom"/>
            <w:hideMark/>
          </w:tcPr>
          <w:p w:rsidR="00B13356" w:rsidRPr="0037249D" w:rsidRDefault="00B13356" w:rsidP="00895547">
            <w:pPr>
              <w:spacing w:after="0" w:line="240" w:lineRule="auto"/>
              <w:jc w:val="center"/>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/Расшифровка подписи/</w:t>
            </w:r>
          </w:p>
        </w:tc>
      </w:tr>
      <w:tr w:rsidR="00B13356" w:rsidRPr="0037249D" w:rsidTr="00B13356">
        <w:trPr>
          <w:trHeight w:val="630"/>
        </w:trPr>
        <w:tc>
          <w:tcPr>
            <w:tcW w:w="2880" w:type="dxa"/>
            <w:gridSpan w:val="2"/>
            <w:tcBorders>
              <w:top w:val="nil"/>
              <w:left w:val="nil"/>
              <w:bottom w:val="nil"/>
              <w:right w:val="nil"/>
            </w:tcBorders>
            <w:shd w:val="clear" w:color="auto" w:fill="auto"/>
            <w:vAlign w:val="bottom"/>
            <w:hideMark/>
          </w:tcPr>
          <w:p w:rsidR="00B13356" w:rsidRPr="0037249D" w:rsidRDefault="00B13356" w:rsidP="00895547">
            <w:pPr>
              <w:spacing w:after="0" w:line="240" w:lineRule="auto"/>
              <w:jc w:val="center"/>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Главный специалист СБУ </w:t>
            </w:r>
          </w:p>
        </w:tc>
        <w:tc>
          <w:tcPr>
            <w:tcW w:w="150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jc w:val="center"/>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sz w:val="20"/>
                <w:szCs w:val="20"/>
              </w:rPr>
            </w:pPr>
          </w:p>
        </w:tc>
        <w:tc>
          <w:tcPr>
            <w:tcW w:w="2880" w:type="dxa"/>
            <w:gridSpan w:val="2"/>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jc w:val="center"/>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 </w:t>
            </w:r>
          </w:p>
        </w:tc>
        <w:tc>
          <w:tcPr>
            <w:tcW w:w="6000" w:type="dxa"/>
            <w:gridSpan w:val="2"/>
            <w:tcBorders>
              <w:top w:val="nil"/>
              <w:left w:val="nil"/>
              <w:bottom w:val="single" w:sz="4" w:space="0" w:color="auto"/>
              <w:right w:val="nil"/>
            </w:tcBorders>
            <w:shd w:val="clear" w:color="auto" w:fill="auto"/>
            <w:vAlign w:val="bottom"/>
            <w:hideMark/>
          </w:tcPr>
          <w:p w:rsidR="00B13356" w:rsidRPr="0037249D" w:rsidRDefault="00B13356" w:rsidP="00895547">
            <w:pPr>
              <w:spacing w:after="0" w:line="240" w:lineRule="auto"/>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 </w:t>
            </w:r>
          </w:p>
        </w:tc>
      </w:tr>
      <w:tr w:rsidR="00B13356" w:rsidRPr="0079759C" w:rsidTr="001C6AD5">
        <w:trPr>
          <w:trHeight w:val="315"/>
        </w:trPr>
        <w:tc>
          <w:tcPr>
            <w:tcW w:w="1843"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color w:val="000000"/>
                <w:sz w:val="18"/>
                <w:szCs w:val="18"/>
              </w:rPr>
            </w:pPr>
          </w:p>
        </w:tc>
        <w:tc>
          <w:tcPr>
            <w:tcW w:w="1037"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rsidR="00B13356" w:rsidRPr="0037249D" w:rsidRDefault="00B13356" w:rsidP="00B13356">
            <w:pPr>
              <w:spacing w:after="0" w:line="240" w:lineRule="auto"/>
              <w:rPr>
                <w:rFonts w:ascii="Times New Roman" w:eastAsia="Times New Roman" w:hAnsi="Times New Roman" w:cs="Times New Roman"/>
                <w:sz w:val="20"/>
                <w:szCs w:val="20"/>
              </w:rPr>
            </w:pPr>
          </w:p>
        </w:tc>
        <w:tc>
          <w:tcPr>
            <w:tcW w:w="2880" w:type="dxa"/>
            <w:gridSpan w:val="2"/>
            <w:tcBorders>
              <w:top w:val="single" w:sz="4" w:space="0" w:color="auto"/>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/подпись/</w:t>
            </w:r>
          </w:p>
        </w:tc>
        <w:tc>
          <w:tcPr>
            <w:tcW w:w="6000" w:type="dxa"/>
            <w:gridSpan w:val="2"/>
            <w:tcBorders>
              <w:top w:val="single" w:sz="4" w:space="0" w:color="auto"/>
              <w:left w:val="nil"/>
              <w:bottom w:val="nil"/>
              <w:right w:val="nil"/>
            </w:tcBorders>
            <w:shd w:val="clear" w:color="auto" w:fill="auto"/>
            <w:vAlign w:val="bottom"/>
            <w:hideMark/>
          </w:tcPr>
          <w:p w:rsidR="00B13356" w:rsidRPr="0037249D" w:rsidRDefault="00B13356" w:rsidP="00B13356">
            <w:pPr>
              <w:spacing w:after="0" w:line="240" w:lineRule="auto"/>
              <w:jc w:val="center"/>
              <w:rPr>
                <w:rFonts w:ascii="Times New Roman" w:eastAsia="Times New Roman" w:hAnsi="Times New Roman" w:cs="Times New Roman"/>
                <w:color w:val="000000"/>
                <w:sz w:val="18"/>
                <w:szCs w:val="18"/>
              </w:rPr>
            </w:pPr>
            <w:r w:rsidRPr="0037249D">
              <w:rPr>
                <w:rFonts w:ascii="Times New Roman" w:eastAsia="Times New Roman" w:hAnsi="Times New Roman" w:cs="Times New Roman"/>
                <w:color w:val="000000"/>
                <w:sz w:val="18"/>
                <w:szCs w:val="18"/>
              </w:rPr>
              <w:t>/Расшифровка подписи/</w:t>
            </w:r>
          </w:p>
        </w:tc>
      </w:tr>
    </w:tbl>
    <w:p w:rsidR="00A36C33" w:rsidRDefault="00A36C33" w:rsidP="00F02ABC">
      <w:pPr>
        <w:pStyle w:val="220"/>
        <w:shd w:val="clear" w:color="auto" w:fill="auto"/>
        <w:spacing w:after="0" w:line="240" w:lineRule="auto"/>
        <w:jc w:val="left"/>
        <w:rPr>
          <w:b w:val="0"/>
          <w:sz w:val="28"/>
          <w:szCs w:val="28"/>
        </w:rPr>
      </w:pPr>
    </w:p>
    <w:p w:rsidR="00922E46" w:rsidRDefault="00922E46" w:rsidP="00D86CCB">
      <w:pPr>
        <w:pStyle w:val="220"/>
        <w:shd w:val="clear" w:color="auto" w:fill="auto"/>
        <w:spacing w:after="0" w:line="240" w:lineRule="auto"/>
        <w:jc w:val="right"/>
        <w:rPr>
          <w:b w:val="0"/>
          <w:sz w:val="28"/>
          <w:szCs w:val="28"/>
        </w:rPr>
      </w:pPr>
    </w:p>
    <w:p w:rsidR="00922E46" w:rsidRDefault="00922E46" w:rsidP="00D86CCB">
      <w:pPr>
        <w:pStyle w:val="220"/>
        <w:shd w:val="clear" w:color="auto" w:fill="auto"/>
        <w:spacing w:after="0" w:line="240" w:lineRule="auto"/>
        <w:jc w:val="right"/>
        <w:rPr>
          <w:b w:val="0"/>
          <w:sz w:val="28"/>
          <w:szCs w:val="28"/>
        </w:rPr>
      </w:pPr>
    </w:p>
    <w:p w:rsidR="00922E46" w:rsidRDefault="00922E46" w:rsidP="00D86CCB">
      <w:pPr>
        <w:pStyle w:val="220"/>
        <w:shd w:val="clear" w:color="auto" w:fill="auto"/>
        <w:spacing w:after="0" w:line="240" w:lineRule="auto"/>
        <w:jc w:val="right"/>
        <w:rPr>
          <w:b w:val="0"/>
          <w:sz w:val="28"/>
          <w:szCs w:val="28"/>
        </w:rPr>
      </w:pPr>
    </w:p>
    <w:p w:rsidR="00D86CCB" w:rsidRPr="009B7151" w:rsidRDefault="00D86CCB" w:rsidP="00D86CCB">
      <w:pPr>
        <w:pStyle w:val="220"/>
        <w:shd w:val="clear" w:color="auto" w:fill="auto"/>
        <w:spacing w:after="0" w:line="240" w:lineRule="auto"/>
        <w:jc w:val="right"/>
        <w:rPr>
          <w:b w:val="0"/>
          <w:sz w:val="28"/>
          <w:szCs w:val="28"/>
        </w:rPr>
      </w:pPr>
      <w:r w:rsidRPr="009B7151">
        <w:rPr>
          <w:b w:val="0"/>
          <w:sz w:val="28"/>
          <w:szCs w:val="28"/>
        </w:rPr>
        <w:t xml:space="preserve">Приложение № </w:t>
      </w:r>
      <w:r w:rsidR="00712F31">
        <w:rPr>
          <w:b w:val="0"/>
          <w:sz w:val="28"/>
          <w:szCs w:val="28"/>
        </w:rPr>
        <w:t>10</w:t>
      </w:r>
      <w:r w:rsidRPr="009B7151">
        <w:rPr>
          <w:b w:val="0"/>
          <w:sz w:val="28"/>
          <w:szCs w:val="28"/>
        </w:rPr>
        <w:t xml:space="preserve"> к </w:t>
      </w:r>
    </w:p>
    <w:p w:rsidR="00D86CCB" w:rsidRPr="009B7151" w:rsidRDefault="00D86CCB" w:rsidP="00D86CCB">
      <w:pPr>
        <w:pStyle w:val="220"/>
        <w:shd w:val="clear" w:color="auto" w:fill="auto"/>
        <w:spacing w:after="0" w:line="240" w:lineRule="auto"/>
        <w:jc w:val="right"/>
        <w:rPr>
          <w:b w:val="0"/>
          <w:sz w:val="28"/>
          <w:szCs w:val="28"/>
        </w:rPr>
      </w:pPr>
      <w:r w:rsidRPr="009B7151">
        <w:rPr>
          <w:b w:val="0"/>
          <w:sz w:val="28"/>
          <w:szCs w:val="28"/>
        </w:rPr>
        <w:t>учетной политике ФГБУ ЦСМС</w:t>
      </w:r>
    </w:p>
    <w:p w:rsidR="00D86CCB" w:rsidRPr="009B7151" w:rsidRDefault="00D86CCB" w:rsidP="00D86CCB">
      <w:pPr>
        <w:spacing w:after="0" w:line="240" w:lineRule="auto"/>
        <w:jc w:val="center"/>
        <w:rPr>
          <w:rFonts w:ascii="Times New Roman" w:eastAsia="Times New Roman" w:hAnsi="Times New Roman" w:cs="Times New Roman"/>
          <w:b/>
          <w:bCs/>
          <w:color w:val="000000"/>
          <w:sz w:val="28"/>
          <w:szCs w:val="28"/>
        </w:rPr>
      </w:pPr>
    </w:p>
    <w:p w:rsidR="00D86CCB" w:rsidRPr="009B7151" w:rsidRDefault="00D86CCB" w:rsidP="00D86CCB">
      <w:pPr>
        <w:spacing w:after="0" w:line="240" w:lineRule="auto"/>
        <w:jc w:val="center"/>
        <w:rPr>
          <w:rFonts w:ascii="Times New Roman" w:eastAsia="Times New Roman" w:hAnsi="Times New Roman" w:cs="Times New Roman"/>
          <w:b/>
          <w:bCs/>
          <w:color w:val="000000"/>
          <w:sz w:val="28"/>
          <w:szCs w:val="28"/>
        </w:rPr>
      </w:pPr>
      <w:r w:rsidRPr="009B7151">
        <w:rPr>
          <w:rFonts w:ascii="Times New Roman" w:eastAsia="Times New Roman" w:hAnsi="Times New Roman" w:cs="Times New Roman"/>
          <w:b/>
          <w:bCs/>
          <w:color w:val="000000"/>
          <w:sz w:val="28"/>
          <w:szCs w:val="28"/>
        </w:rPr>
        <w:t>Положение об инвентаризации</w:t>
      </w:r>
    </w:p>
    <w:p w:rsidR="00D86CCB" w:rsidRPr="009B7151" w:rsidRDefault="00D86CCB" w:rsidP="00D86CCB">
      <w:pPr>
        <w:spacing w:after="0" w:line="240" w:lineRule="auto"/>
        <w:jc w:val="center"/>
        <w:rPr>
          <w:rFonts w:ascii="Times New Roman" w:eastAsia="Times New Roman" w:hAnsi="Times New Roman" w:cs="Times New Roman"/>
          <w:color w:val="000000"/>
          <w:sz w:val="28"/>
          <w:szCs w:val="28"/>
        </w:rPr>
      </w:pPr>
    </w:p>
    <w:p w:rsidR="00D86CCB" w:rsidRPr="009B7151" w:rsidRDefault="00D86CCB" w:rsidP="00D86CCB">
      <w:pPr>
        <w:spacing w:after="0" w:line="240" w:lineRule="auto"/>
        <w:jc w:val="center"/>
        <w:rPr>
          <w:rFonts w:ascii="Times New Roman" w:eastAsia="Times New Roman" w:hAnsi="Times New Roman" w:cs="Times New Roman"/>
          <w:color w:val="000000"/>
          <w:sz w:val="28"/>
          <w:szCs w:val="28"/>
        </w:rPr>
      </w:pPr>
      <w:r w:rsidRPr="009B7151">
        <w:rPr>
          <w:rFonts w:ascii="Times New Roman" w:eastAsia="Times New Roman" w:hAnsi="Times New Roman" w:cs="Times New Roman"/>
          <w:b/>
          <w:bCs/>
          <w:color w:val="000000"/>
          <w:sz w:val="28"/>
          <w:szCs w:val="28"/>
        </w:rPr>
        <w:t>1. Общие положения</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1.1. Настоящее положение (далее - Положение) устанавливает полномочия членов инвентаризационной комиссии, правила проведения инвентаризации имущества, имущественных прав, иных активов и обязательств учреждения, сроки проведения и оформления результатов инвентаризаций.</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1.2. Целями инвентаризации являются:</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выявление фактического наличия имущества, имущественных прав, иных активов;</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сопоставление фактического наличия с данными бюджетного учета;</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проверка полноты отражения в учете активов и обязательств;</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определение фактического состояния имущества и его оценка;</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документальное подтверждение наличия активов и обязательств.</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2. Порядок проведения инвентаризации</w:t>
      </w:r>
    </w:p>
    <w:p w:rsidR="00D86CCB" w:rsidRPr="009B7151" w:rsidRDefault="00D86CCB" w:rsidP="00D86CCB">
      <w:pPr>
        <w:spacing w:after="0" w:line="312" w:lineRule="auto"/>
        <w:ind w:firstLine="851"/>
        <w:jc w:val="both"/>
        <w:rPr>
          <w:rFonts w:ascii="Times New Roman" w:eastAsia="Times New Roman" w:hAnsi="Times New Roman" w:cs="Times New Roman"/>
          <w:sz w:val="28"/>
          <w:szCs w:val="28"/>
        </w:rPr>
      </w:pPr>
      <w:r w:rsidRPr="009B7151">
        <w:rPr>
          <w:rFonts w:ascii="Times New Roman" w:eastAsia="Times New Roman" w:hAnsi="Times New Roman" w:cs="Times New Roman"/>
          <w:sz w:val="28"/>
          <w:szCs w:val="28"/>
        </w:rPr>
        <w:t>2.1. Количество инвентаризаций в отчетном году, дата и сроки их проведения, перечень имущества и обязательств, проверяемых при конкретной инвентаризации, устанавливаются руководителем учреждения, кроме случаев, предусмотренных в п.2.2 Положения.</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2.2. Инвентаризация имущества, иных активов и обязательств учреждения проводится обязательно:</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при установлении фактов хищений или злоупотреблений, а также порчи ценностей;</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lastRenderedPageBreak/>
        <w:t>- в случае стихийных бедствий, пожара, аварий или других чрезвычайных ситуаций, вызванных экстремальными условиями;</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при смене материально ответственных лиц (на день приемки-передачи дел);</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при передаче (возврате) имущества учреждения в аренду, управление, безвозмездное пользование, а также выкупе, продаже комплекса объектов учета (имущественного комплекса);</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перед составлением годовой бухгалтерской (бюджетной) отчетности, кроме имущества, инвентаризация которого проводилась не ранее 1 октября отчетного года;</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при реорганизации, ликвидации учреждения перед составлением разделительного (ликвидационного) баланса:</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в других случаях, предусмотренных законодательством Российской Федерации или нормативными актами Минфина России.</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2.3. В целях внутреннего контроля и обеспечения сохранности материальных ценностей и денежных средств кроме обязательных случаев проведения инвентаризации могут проводиться внеплановые инвентаризации.</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2.4. Для проведения инвентаризации в организации создается инвентаризационная комиссия. Для одновременного проведения инвентаризации в подразделениях учреждения имущества создаются рабочие инвентаризационные комиссии.</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Состав инвентаризационных комиссий утверждается руководителем учреждения.</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xml:space="preserve">В состав комиссий могут входить работники учреждения, бухгалтерской службы и другие специалисты, способные оценить состояние имущества и обязательств учреждения. </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2.5. В целях проведения инвентаризации оформляется решение о проведении инвентаризации (</w:t>
      </w:r>
      <w:hyperlink r:id="rId150" w:anchor="/document/400766923/entry/2006" w:tgtFrame="_blank" w:tooltip="Открыть документ в системе Гарант" w:history="1">
        <w:r w:rsidRPr="009B7151">
          <w:rPr>
            <w:rFonts w:ascii="Times New Roman" w:eastAsia="Times New Roman" w:hAnsi="Times New Roman" w:cs="Times New Roman"/>
            <w:color w:val="000000"/>
            <w:sz w:val="28"/>
            <w:szCs w:val="28"/>
          </w:rPr>
          <w:t>ф. 0510439</w:t>
        </w:r>
      </w:hyperlink>
      <w:r w:rsidRPr="009B7151">
        <w:rPr>
          <w:rFonts w:ascii="Times New Roman" w:eastAsia="Times New Roman" w:hAnsi="Times New Roman" w:cs="Times New Roman"/>
          <w:color w:val="000000"/>
          <w:sz w:val="28"/>
          <w:szCs w:val="28"/>
        </w:rPr>
        <w:t>).</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2.6. Ответственные лица в состав инвентаризационной комиссии не входят.</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Их присутствие при проверке фактического наличия имущества обязательно.</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lastRenderedPageBreak/>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 списаны в расход.</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2.7. Инвентаризации без каких-либо изъятий подлежат:</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имущество, принадлежащее учреждению на праве оперативного управления, независимо от его местонахождения (нефинансовые и финансовые активы, в том числе финансовые вложения, резервы, расходы и доходы будущих периодов, расчеты с покупателями, расчеты по ущербу и иным доходам, денежные средства и денежные документы), имущество, учтенное на забалансовых счетах, включая материальные ценности, выданные в личное пользование работникам);</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обязательства, в т.ч. кредиторская задолженность;</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имущество, не принадлежащее учреждению, но числящееся в бухгалтерском учете, прежде всего на забалансовых счетах (находящееся на ответственном хранении, арендованное, полученное для переработки или в безвозмездное пользование);</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 имущество, не учтенное по каким-либо причинам, но находящееся на момент инвентаризации на территории, подконтрольной учреждению.</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Инвентаризация имущества производится по его местонахождению и ответственному лицу.</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Фактическое наличие имущества при инвентаризации определяют путем обязательного подсчета, взвешивания, обмера.</w:t>
      </w:r>
    </w:p>
    <w:p w:rsidR="00D86CCB" w:rsidRPr="009B7151" w:rsidRDefault="00D86CCB" w:rsidP="00D86CCB">
      <w:pPr>
        <w:spacing w:after="0" w:line="312" w:lineRule="auto"/>
        <w:ind w:firstLine="851"/>
        <w:jc w:val="both"/>
        <w:rPr>
          <w:rFonts w:ascii="Times New Roman" w:eastAsia="Times New Roman" w:hAnsi="Times New Roman" w:cs="Times New Roman"/>
          <w:color w:val="000000"/>
          <w:sz w:val="28"/>
          <w:szCs w:val="28"/>
        </w:rPr>
      </w:pPr>
      <w:r w:rsidRPr="009B7151">
        <w:rPr>
          <w:rFonts w:ascii="Times New Roman" w:eastAsia="Times New Roman" w:hAnsi="Times New Roman" w:cs="Times New Roman"/>
          <w:color w:val="000000"/>
          <w:sz w:val="28"/>
          <w:szCs w:val="28"/>
        </w:rPr>
        <w:t>Перечень объектов, подлежащих инвентаризации, периодичность (сроки проведения инвентаризации), а также перечень нормативных актов, регулирующих особенности проведения инвентаризации отдельных видов активов и обязательств, приведен в таблице:</w:t>
      </w:r>
    </w:p>
    <w:tbl>
      <w:tblPr>
        <w:tblW w:w="5283" w:type="pct"/>
        <w:tblCellSpacing w:w="15"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90"/>
        <w:gridCol w:w="2839"/>
        <w:gridCol w:w="7793"/>
      </w:tblGrid>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center"/>
              <w:rPr>
                <w:rFonts w:ascii="Times New Roman" w:eastAsia="Times New Roman" w:hAnsi="Times New Roman" w:cs="Times New Roman"/>
                <w:sz w:val="24"/>
                <w:szCs w:val="24"/>
              </w:rPr>
            </w:pPr>
            <w:r w:rsidRPr="009B7151">
              <w:rPr>
                <w:rFonts w:ascii="Times New Roman" w:eastAsia="Times New Roman" w:hAnsi="Times New Roman" w:cs="Times New Roman"/>
                <w:color w:val="000000"/>
                <w:sz w:val="24"/>
                <w:szCs w:val="24"/>
              </w:rPr>
              <w:t>Объекты инвентаризации</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center"/>
              <w:rPr>
                <w:rFonts w:ascii="Times New Roman" w:eastAsia="Times New Roman" w:hAnsi="Times New Roman" w:cs="Times New Roman"/>
                <w:sz w:val="24"/>
                <w:szCs w:val="24"/>
              </w:rPr>
            </w:pPr>
            <w:r w:rsidRPr="009B7151">
              <w:rPr>
                <w:rFonts w:ascii="Times New Roman" w:eastAsia="Times New Roman" w:hAnsi="Times New Roman" w:cs="Times New Roman"/>
                <w:color w:val="000000"/>
                <w:sz w:val="24"/>
                <w:szCs w:val="24"/>
              </w:rPr>
              <w:t xml:space="preserve">Периодичность и сроки проведения </w:t>
            </w:r>
            <w:r w:rsidRPr="009B7151">
              <w:rPr>
                <w:rFonts w:ascii="Times New Roman" w:eastAsia="Times New Roman" w:hAnsi="Times New Roman" w:cs="Times New Roman"/>
                <w:color w:val="000000"/>
                <w:sz w:val="24"/>
                <w:szCs w:val="24"/>
              </w:rPr>
              <w:lastRenderedPageBreak/>
              <w:t>инвентаризации</w:t>
            </w:r>
          </w:p>
        </w:tc>
        <w:tc>
          <w:tcPr>
            <w:tcW w:w="55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center"/>
              <w:rPr>
                <w:rFonts w:ascii="Times New Roman" w:eastAsia="Times New Roman" w:hAnsi="Times New Roman" w:cs="Times New Roman"/>
                <w:sz w:val="24"/>
                <w:szCs w:val="24"/>
              </w:rPr>
            </w:pPr>
            <w:r w:rsidRPr="009B7151">
              <w:rPr>
                <w:rFonts w:ascii="Times New Roman" w:eastAsia="Times New Roman" w:hAnsi="Times New Roman" w:cs="Times New Roman"/>
                <w:color w:val="000000"/>
                <w:sz w:val="24"/>
                <w:szCs w:val="24"/>
              </w:rPr>
              <w:lastRenderedPageBreak/>
              <w:t>Нормативное регулирование порядка проведении инвентаризации</w:t>
            </w: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both"/>
              <w:rPr>
                <w:rFonts w:ascii="Times New Roman" w:eastAsia="Times New Roman" w:hAnsi="Times New Roman" w:cs="Times New Roman"/>
                <w:sz w:val="24"/>
                <w:szCs w:val="24"/>
              </w:rPr>
            </w:pPr>
            <w:r w:rsidRPr="009B7151">
              <w:rPr>
                <w:rFonts w:ascii="Times New Roman" w:eastAsia="Times New Roman" w:hAnsi="Times New Roman" w:cs="Times New Roman"/>
                <w:color w:val="000000"/>
                <w:sz w:val="24"/>
                <w:szCs w:val="24"/>
              </w:rPr>
              <w:t>Основные средства, в том числе объекты учета аренды</w:t>
            </w:r>
          </w:p>
        </w:tc>
        <w:tc>
          <w:tcPr>
            <w:tcW w:w="2008"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both"/>
              <w:rPr>
                <w:rFonts w:ascii="Times New Roman" w:eastAsia="Times New Roman" w:hAnsi="Times New Roman" w:cs="Times New Roman"/>
                <w:sz w:val="24"/>
                <w:szCs w:val="24"/>
              </w:rPr>
            </w:pPr>
            <w:r w:rsidRPr="009B7151">
              <w:rPr>
                <w:rFonts w:ascii="Times New Roman" w:eastAsia="Times New Roman" w:hAnsi="Times New Roman" w:cs="Times New Roman"/>
                <w:color w:val="000000"/>
                <w:sz w:val="24"/>
                <w:szCs w:val="24"/>
              </w:rPr>
              <w:t>ежегодно перед составлением годовой отчетности на 1 ноября</w:t>
            </w:r>
          </w:p>
        </w:tc>
        <w:tc>
          <w:tcPr>
            <w:tcW w:w="5539"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3116D2" w:rsidRDefault="003116D2" w:rsidP="001D245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116D2">
              <w:rPr>
                <w:rFonts w:ascii="Times New Roman" w:eastAsia="Times New Roman" w:hAnsi="Times New Roman" w:cs="Times New Roman"/>
                <w:color w:val="000000"/>
                <w:sz w:val="24"/>
                <w:szCs w:val="24"/>
              </w:rPr>
              <w:t xml:space="preserve">Федеральный закон от 06.12.2011 </w:t>
            </w:r>
            <w:r>
              <w:rPr>
                <w:rFonts w:ascii="Times New Roman" w:eastAsia="Times New Roman" w:hAnsi="Times New Roman" w:cs="Times New Roman"/>
                <w:color w:val="000000"/>
                <w:sz w:val="24"/>
                <w:szCs w:val="24"/>
              </w:rPr>
              <w:t>№</w:t>
            </w:r>
            <w:r w:rsidRPr="003116D2">
              <w:rPr>
                <w:rFonts w:ascii="Times New Roman" w:eastAsia="Times New Roman" w:hAnsi="Times New Roman" w:cs="Times New Roman"/>
                <w:color w:val="000000"/>
                <w:sz w:val="24"/>
                <w:szCs w:val="24"/>
              </w:rPr>
              <w:t xml:space="preserve"> 402-ФЗ (ред. от 12.12.2023) </w:t>
            </w:r>
            <w:r>
              <w:rPr>
                <w:rFonts w:ascii="Times New Roman" w:eastAsia="Times New Roman" w:hAnsi="Times New Roman" w:cs="Times New Roman"/>
                <w:color w:val="000000"/>
                <w:sz w:val="24"/>
                <w:szCs w:val="24"/>
              </w:rPr>
              <w:t xml:space="preserve">            «</w:t>
            </w:r>
            <w:r w:rsidRPr="003116D2">
              <w:rPr>
                <w:rFonts w:ascii="Times New Roman" w:eastAsia="Times New Roman" w:hAnsi="Times New Roman" w:cs="Times New Roman"/>
                <w:color w:val="000000"/>
                <w:sz w:val="24"/>
                <w:szCs w:val="24"/>
              </w:rPr>
              <w:t>О бухгалтерском учете</w:t>
            </w:r>
            <w:r>
              <w:rPr>
                <w:rFonts w:ascii="Times New Roman" w:eastAsia="Times New Roman" w:hAnsi="Times New Roman" w:cs="Times New Roman"/>
                <w:color w:val="000000"/>
                <w:sz w:val="24"/>
                <w:szCs w:val="24"/>
              </w:rPr>
              <w:t>»</w:t>
            </w:r>
          </w:p>
          <w:p w:rsidR="00D86CCB" w:rsidRPr="009B7151" w:rsidRDefault="00D86CCB" w:rsidP="001D245F">
            <w:pPr>
              <w:spacing w:after="0" w:line="240" w:lineRule="auto"/>
              <w:jc w:val="both"/>
              <w:rPr>
                <w:rFonts w:ascii="Times New Roman" w:eastAsia="Times New Roman" w:hAnsi="Times New Roman" w:cs="Times New Roman"/>
                <w:color w:val="000000"/>
                <w:sz w:val="24"/>
                <w:szCs w:val="24"/>
              </w:rPr>
            </w:pPr>
            <w:r w:rsidRPr="009B7151">
              <w:rPr>
                <w:rFonts w:ascii="Times New Roman" w:eastAsia="Times New Roman" w:hAnsi="Times New Roman" w:cs="Times New Roman"/>
                <w:color w:val="000000"/>
                <w:sz w:val="24"/>
                <w:szCs w:val="24"/>
              </w:rPr>
              <w:t>- Приказ Министерства Российской Федерации от 13.06.1995 № 49 (ред. от 08.11.2010) «Об утверждении Методических указаний по инвентаризации имущества и финансовых обязательств» (далее-  Методические указания № 49);</w:t>
            </w:r>
          </w:p>
          <w:p w:rsidR="00D86CCB" w:rsidRPr="009B7151" w:rsidRDefault="00D86CCB" w:rsidP="001D245F">
            <w:pPr>
              <w:spacing w:after="0" w:line="240" w:lineRule="auto"/>
              <w:jc w:val="both"/>
              <w:rPr>
                <w:rFonts w:ascii="Times New Roman" w:eastAsia="Times New Roman" w:hAnsi="Times New Roman" w:cs="Times New Roman"/>
                <w:color w:val="000000"/>
                <w:sz w:val="24"/>
                <w:szCs w:val="24"/>
              </w:rPr>
            </w:pPr>
            <w:r w:rsidRPr="009B7151">
              <w:rPr>
                <w:rFonts w:ascii="Times New Roman" w:eastAsia="Times New Roman" w:hAnsi="Times New Roman" w:cs="Times New Roman"/>
                <w:color w:val="000000"/>
                <w:sz w:val="24"/>
                <w:szCs w:val="24"/>
              </w:rPr>
              <w:t>- Приказ Минфина России от 31.12.2016 № 256н (ред. от 13.09.2023)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(Зарегистрировано в Минюсте России 27.04.2017 № 46517);</w:t>
            </w:r>
          </w:p>
          <w:p w:rsidR="00D86CCB" w:rsidRPr="009B7151" w:rsidRDefault="00D86CCB" w:rsidP="001D245F">
            <w:pPr>
              <w:spacing w:after="0" w:line="240" w:lineRule="auto"/>
              <w:jc w:val="both"/>
              <w:rPr>
                <w:rFonts w:ascii="Times New Roman" w:eastAsia="Times New Roman" w:hAnsi="Times New Roman" w:cs="Times New Roman"/>
                <w:sz w:val="24"/>
                <w:szCs w:val="24"/>
              </w:rPr>
            </w:pPr>
            <w:r w:rsidRPr="009B7151">
              <w:rPr>
                <w:rFonts w:ascii="Times New Roman" w:eastAsia="Times New Roman" w:hAnsi="Times New Roman" w:cs="Times New Roman"/>
                <w:sz w:val="24"/>
                <w:szCs w:val="24"/>
              </w:rPr>
              <w:t>- Приказ Минфина России от 01.12.2010 № 157н (ред. от 27.04.2023)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(Зарегистрировано в Минюсте России 30.12.2010 № 19452).</w:t>
            </w:r>
          </w:p>
          <w:p w:rsidR="00D86CCB" w:rsidRPr="009B7151" w:rsidRDefault="00D86CCB" w:rsidP="001D245F">
            <w:pPr>
              <w:spacing w:after="0" w:line="240" w:lineRule="auto"/>
              <w:jc w:val="both"/>
              <w:rPr>
                <w:rFonts w:ascii="Times New Roman" w:eastAsia="Times New Roman" w:hAnsi="Times New Roman" w:cs="Times New Roman"/>
                <w:sz w:val="24"/>
                <w:szCs w:val="24"/>
              </w:rPr>
            </w:pPr>
          </w:p>
          <w:p w:rsidR="00D86CCB" w:rsidRPr="009B7151" w:rsidRDefault="00D86CCB" w:rsidP="001D245F">
            <w:pPr>
              <w:spacing w:after="0" w:line="240" w:lineRule="auto"/>
              <w:jc w:val="both"/>
              <w:rPr>
                <w:rFonts w:ascii="Times New Roman" w:eastAsia="Times New Roman" w:hAnsi="Times New Roman" w:cs="Times New Roman"/>
                <w:sz w:val="24"/>
                <w:szCs w:val="24"/>
              </w:rPr>
            </w:pPr>
            <w:r w:rsidRPr="009B7151">
              <w:rPr>
                <w:rFonts w:ascii="Times New Roman" w:eastAsia="Times New Roman" w:hAnsi="Times New Roman" w:cs="Times New Roman"/>
                <w:color w:val="FF0000"/>
                <w:sz w:val="24"/>
                <w:szCs w:val="24"/>
              </w:rPr>
              <w:t>- </w:t>
            </w:r>
          </w:p>
          <w:p w:rsidR="00D86CCB" w:rsidRPr="009B7151" w:rsidRDefault="00D86CCB" w:rsidP="001D245F">
            <w:pPr>
              <w:spacing w:after="0" w:line="240" w:lineRule="auto"/>
              <w:jc w:val="both"/>
              <w:rPr>
                <w:rFonts w:ascii="Times New Roman" w:eastAsia="Times New Roman" w:hAnsi="Times New Roman" w:cs="Times New Roman"/>
                <w:sz w:val="24"/>
                <w:szCs w:val="24"/>
              </w:rPr>
            </w:pP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both"/>
              <w:rPr>
                <w:rFonts w:ascii="Times New Roman" w:eastAsia="Times New Roman" w:hAnsi="Times New Roman" w:cs="Times New Roman"/>
                <w:sz w:val="24"/>
                <w:szCs w:val="24"/>
              </w:rPr>
            </w:pPr>
            <w:r w:rsidRPr="009B7151">
              <w:rPr>
                <w:rFonts w:ascii="Times New Roman" w:eastAsia="Times New Roman" w:hAnsi="Times New Roman" w:cs="Times New Roman"/>
                <w:color w:val="000000"/>
                <w:sz w:val="24"/>
                <w:szCs w:val="24"/>
              </w:rPr>
              <w:t>Нематериальные активы</w:t>
            </w:r>
          </w:p>
        </w:tc>
        <w:tc>
          <w:tcPr>
            <w:tcW w:w="2008" w:type="dxa"/>
            <w:vMerge/>
            <w:tcBorders>
              <w:left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both"/>
              <w:rPr>
                <w:rFonts w:ascii="Times New Roman" w:eastAsia="Times New Roman" w:hAnsi="Times New Roman" w:cs="Times New Roman"/>
                <w:sz w:val="24"/>
                <w:szCs w:val="24"/>
              </w:rPr>
            </w:pPr>
          </w:p>
        </w:tc>
        <w:tc>
          <w:tcPr>
            <w:tcW w:w="5539" w:type="dxa"/>
            <w:vMerge/>
            <w:tcBorders>
              <w:left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both"/>
              <w:rPr>
                <w:rFonts w:ascii="Times New Roman" w:eastAsia="Times New Roman" w:hAnsi="Times New Roman" w:cs="Times New Roman"/>
                <w:sz w:val="24"/>
                <w:szCs w:val="24"/>
              </w:rPr>
            </w:pPr>
          </w:p>
        </w:tc>
      </w:tr>
      <w:tr w:rsidR="00D86CCB" w:rsidRPr="0079759C" w:rsidTr="001D245F">
        <w:trPr>
          <w:trHeight w:val="518"/>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both"/>
              <w:rPr>
                <w:rFonts w:ascii="Times New Roman" w:eastAsia="Times New Roman" w:hAnsi="Times New Roman" w:cs="Times New Roman"/>
                <w:sz w:val="24"/>
                <w:szCs w:val="24"/>
              </w:rPr>
            </w:pPr>
            <w:r w:rsidRPr="009B7151">
              <w:rPr>
                <w:rFonts w:ascii="Times New Roman" w:eastAsia="Times New Roman" w:hAnsi="Times New Roman" w:cs="Times New Roman"/>
                <w:color w:val="000000"/>
                <w:sz w:val="24"/>
                <w:szCs w:val="24"/>
              </w:rPr>
              <w:t>Права пользования активами</w:t>
            </w:r>
          </w:p>
        </w:tc>
        <w:tc>
          <w:tcPr>
            <w:tcW w:w="2008" w:type="dxa"/>
            <w:vMerge/>
            <w:tcBorders>
              <w:left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jc w:val="both"/>
              <w:rPr>
                <w:rFonts w:ascii="Times New Roman" w:eastAsia="Times New Roman" w:hAnsi="Times New Roman" w:cs="Times New Roman"/>
                <w:sz w:val="24"/>
                <w:szCs w:val="24"/>
              </w:rPr>
            </w:pPr>
          </w:p>
        </w:tc>
        <w:tc>
          <w:tcPr>
            <w:tcW w:w="5539" w:type="dxa"/>
            <w:vMerge/>
            <w:tcBorders>
              <w:left w:val="outset" w:sz="6" w:space="0" w:color="auto"/>
              <w:right w:val="outset" w:sz="6" w:space="0" w:color="auto"/>
            </w:tcBorders>
            <w:tcMar>
              <w:top w:w="15" w:type="dxa"/>
              <w:left w:w="15" w:type="dxa"/>
              <w:bottom w:w="15" w:type="dxa"/>
              <w:right w:w="15" w:type="dxa"/>
            </w:tcMar>
            <w:vAlign w:val="center"/>
            <w:hideMark/>
          </w:tcPr>
          <w:p w:rsidR="00D86CCB" w:rsidRPr="009B7151" w:rsidRDefault="00D86CCB" w:rsidP="001D245F">
            <w:pPr>
              <w:spacing w:after="0" w:line="240" w:lineRule="auto"/>
              <w:rPr>
                <w:rFonts w:ascii="Times New Roman" w:eastAsia="Times New Roman" w:hAnsi="Times New Roman" w:cs="Times New Roman"/>
                <w:sz w:val="24"/>
                <w:szCs w:val="24"/>
              </w:rPr>
            </w:pPr>
          </w:p>
        </w:tc>
      </w:tr>
      <w:tr w:rsidR="00D86CCB" w:rsidRPr="0079759C" w:rsidTr="001D245F">
        <w:trPr>
          <w:trHeight w:val="4862"/>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86CCB" w:rsidRPr="009B7151" w:rsidRDefault="00D86CCB" w:rsidP="001D245F">
            <w:pPr>
              <w:spacing w:after="0" w:line="240" w:lineRule="auto"/>
              <w:jc w:val="both"/>
              <w:rPr>
                <w:rFonts w:ascii="Times New Roman" w:eastAsia="Times New Roman" w:hAnsi="Times New Roman" w:cs="Times New Roman"/>
                <w:color w:val="000000"/>
                <w:sz w:val="24"/>
                <w:szCs w:val="24"/>
              </w:rPr>
            </w:pPr>
            <w:r w:rsidRPr="009B7151">
              <w:rPr>
                <w:rFonts w:ascii="Times New Roman" w:eastAsia="Times New Roman" w:hAnsi="Times New Roman" w:cs="Times New Roman"/>
                <w:color w:val="000000"/>
                <w:sz w:val="24"/>
                <w:szCs w:val="24"/>
              </w:rPr>
              <w:t>Материальные запасы</w:t>
            </w:r>
          </w:p>
        </w:tc>
        <w:tc>
          <w:tcPr>
            <w:tcW w:w="2008"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D86CCB" w:rsidRPr="009B7151" w:rsidRDefault="00D86CCB" w:rsidP="001D245F">
            <w:pPr>
              <w:spacing w:after="0" w:line="240" w:lineRule="auto"/>
              <w:jc w:val="both"/>
              <w:rPr>
                <w:rFonts w:ascii="Times New Roman" w:eastAsia="Times New Roman" w:hAnsi="Times New Roman" w:cs="Times New Roman"/>
                <w:color w:val="000000"/>
                <w:sz w:val="24"/>
                <w:szCs w:val="24"/>
              </w:rPr>
            </w:pPr>
          </w:p>
        </w:tc>
        <w:tc>
          <w:tcPr>
            <w:tcW w:w="5539"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D86CCB" w:rsidRPr="009B7151" w:rsidRDefault="00D86CCB" w:rsidP="001D245F">
            <w:pPr>
              <w:spacing w:after="0" w:line="240" w:lineRule="auto"/>
              <w:rPr>
                <w:rFonts w:ascii="Times New Roman" w:eastAsia="Times New Roman" w:hAnsi="Times New Roman" w:cs="Times New Roman"/>
                <w:sz w:val="24"/>
                <w:szCs w:val="24"/>
              </w:rPr>
            </w:pPr>
          </w:p>
        </w:tc>
      </w:tr>
      <w:tr w:rsidR="00D86CCB" w:rsidRPr="0079759C" w:rsidTr="001D245F">
        <w:trPr>
          <w:trHeight w:val="4862"/>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0A6191" w:rsidRDefault="00D86CCB" w:rsidP="001D245F">
            <w:pPr>
              <w:spacing w:after="0" w:line="240" w:lineRule="auto"/>
              <w:jc w:val="both"/>
              <w:rPr>
                <w:rFonts w:ascii="Times New Roman" w:eastAsia="Times New Roman" w:hAnsi="Times New Roman" w:cs="Times New Roman"/>
                <w:sz w:val="24"/>
                <w:szCs w:val="24"/>
              </w:rPr>
            </w:pPr>
            <w:r w:rsidRPr="000A6191">
              <w:rPr>
                <w:rFonts w:ascii="Times New Roman" w:eastAsia="Times New Roman" w:hAnsi="Times New Roman" w:cs="Times New Roman"/>
                <w:color w:val="000000"/>
                <w:sz w:val="24"/>
                <w:szCs w:val="24"/>
              </w:rPr>
              <w:lastRenderedPageBreak/>
              <w:t>Непроизведенные активы</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0A6191" w:rsidRDefault="00D86CCB" w:rsidP="001D245F">
            <w:pPr>
              <w:spacing w:after="0" w:line="240" w:lineRule="auto"/>
              <w:jc w:val="both"/>
              <w:rPr>
                <w:rFonts w:ascii="Times New Roman" w:eastAsia="Times New Roman" w:hAnsi="Times New Roman" w:cs="Times New Roman"/>
                <w:sz w:val="24"/>
                <w:szCs w:val="24"/>
              </w:rPr>
            </w:pPr>
            <w:r w:rsidRPr="000A6191">
              <w:rPr>
                <w:rFonts w:ascii="Times New Roman" w:eastAsia="Times New Roman" w:hAnsi="Times New Roman" w:cs="Times New Roman"/>
                <w:color w:val="000000"/>
                <w:sz w:val="24"/>
                <w:szCs w:val="24"/>
              </w:rPr>
              <w:t>ежегодно перед составлением годовой отчетности</w:t>
            </w:r>
          </w:p>
        </w:tc>
        <w:tc>
          <w:tcPr>
            <w:tcW w:w="5539"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0A6191" w:rsidRDefault="00D86CCB" w:rsidP="001D245F">
            <w:pPr>
              <w:spacing w:after="0" w:line="240" w:lineRule="auto"/>
              <w:rPr>
                <w:rFonts w:ascii="Times New Roman" w:eastAsia="Times New Roman" w:hAnsi="Times New Roman" w:cs="Times New Roman"/>
                <w:sz w:val="24"/>
                <w:szCs w:val="24"/>
              </w:rPr>
            </w:pP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0A6191" w:rsidRDefault="00D86CCB" w:rsidP="001D245F">
            <w:pPr>
              <w:spacing w:after="0" w:line="240" w:lineRule="auto"/>
              <w:jc w:val="both"/>
              <w:rPr>
                <w:rFonts w:ascii="Times New Roman" w:eastAsia="Times New Roman" w:hAnsi="Times New Roman" w:cs="Times New Roman"/>
                <w:sz w:val="24"/>
                <w:szCs w:val="24"/>
              </w:rPr>
            </w:pPr>
            <w:r w:rsidRPr="000A6191">
              <w:rPr>
                <w:rFonts w:ascii="Times New Roman" w:eastAsia="Times New Roman" w:hAnsi="Times New Roman" w:cs="Times New Roman"/>
                <w:color w:val="000000"/>
                <w:sz w:val="24"/>
                <w:szCs w:val="24"/>
              </w:rPr>
              <w:t>Незавершенное производство и расходы будущих периодов</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FF0000"/>
                <w:sz w:val="24"/>
                <w:szCs w:val="24"/>
              </w:rPr>
            </w:pPr>
            <w:r w:rsidRPr="00712F31">
              <w:rPr>
                <w:rFonts w:ascii="Times New Roman" w:eastAsia="Times New Roman" w:hAnsi="Times New Roman" w:cs="Times New Roman"/>
                <w:color w:val="FF0000"/>
                <w:sz w:val="24"/>
                <w:szCs w:val="24"/>
              </w:rPr>
              <w:t>31 декабря на последний день отчетного периода</w:t>
            </w:r>
          </w:p>
        </w:tc>
        <w:tc>
          <w:tcPr>
            <w:tcW w:w="55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0A6191">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w:t>
            </w:r>
            <w:hyperlink r:id="rId151" w:anchor="/document/10103513/entry/327" w:tgtFrame="_blank" w:tooltip="Открыть документ в системе Гарант" w:history="1">
              <w:r w:rsidRPr="00712F31">
                <w:rPr>
                  <w:rFonts w:ascii="Times New Roman" w:eastAsia="Times New Roman" w:hAnsi="Times New Roman" w:cs="Times New Roman"/>
                  <w:color w:val="000000" w:themeColor="text1"/>
                  <w:sz w:val="24"/>
                  <w:szCs w:val="24"/>
                </w:rPr>
                <w:t>п.</w:t>
              </w:r>
              <w:r w:rsidR="000A6191" w:rsidRPr="00712F31">
                <w:rPr>
                  <w:rFonts w:ascii="Times New Roman" w:eastAsia="Times New Roman" w:hAnsi="Times New Roman" w:cs="Times New Roman"/>
                  <w:color w:val="000000" w:themeColor="text1"/>
                  <w:sz w:val="24"/>
                  <w:szCs w:val="24"/>
                </w:rPr>
                <w:t>п.</w:t>
              </w:r>
              <w:r w:rsidRPr="00712F31">
                <w:rPr>
                  <w:rFonts w:ascii="Times New Roman" w:eastAsia="Times New Roman" w:hAnsi="Times New Roman" w:cs="Times New Roman"/>
                  <w:color w:val="000000" w:themeColor="text1"/>
                  <w:sz w:val="24"/>
                  <w:szCs w:val="24"/>
                </w:rPr>
                <w:t xml:space="preserve"> </w:t>
              </w:r>
              <w:r w:rsidR="000A6191" w:rsidRPr="00712F31">
                <w:rPr>
                  <w:rFonts w:ascii="Times New Roman" w:eastAsia="Times New Roman" w:hAnsi="Times New Roman" w:cs="Times New Roman"/>
                  <w:color w:val="000000" w:themeColor="text1"/>
                  <w:sz w:val="24"/>
                  <w:szCs w:val="24"/>
                </w:rPr>
                <w:t>3-27-</w:t>
              </w:r>
              <w:r w:rsidRPr="00712F31">
                <w:rPr>
                  <w:rFonts w:ascii="Times New Roman" w:eastAsia="Times New Roman" w:hAnsi="Times New Roman" w:cs="Times New Roman"/>
                  <w:color w:val="000000" w:themeColor="text1"/>
                  <w:sz w:val="24"/>
                  <w:szCs w:val="24"/>
                </w:rPr>
                <w:t>3.35</w:t>
              </w:r>
            </w:hyperlink>
            <w:r w:rsidRPr="00712F31">
              <w:rPr>
                <w:rFonts w:ascii="Times New Roman" w:eastAsia="Times New Roman" w:hAnsi="Times New Roman" w:cs="Times New Roman"/>
                <w:color w:val="000000" w:themeColor="text1"/>
                <w:sz w:val="24"/>
                <w:szCs w:val="24"/>
              </w:rPr>
              <w:t> Методических указаний №49</w:t>
            </w: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0A6191" w:rsidRDefault="00D86CCB" w:rsidP="001D245F">
            <w:pPr>
              <w:spacing w:after="0" w:line="240" w:lineRule="auto"/>
              <w:jc w:val="both"/>
              <w:rPr>
                <w:rFonts w:ascii="Times New Roman" w:eastAsia="Times New Roman" w:hAnsi="Times New Roman" w:cs="Times New Roman"/>
                <w:sz w:val="24"/>
                <w:szCs w:val="24"/>
              </w:rPr>
            </w:pPr>
            <w:r w:rsidRPr="000A6191">
              <w:rPr>
                <w:rFonts w:ascii="Times New Roman" w:eastAsia="Times New Roman" w:hAnsi="Times New Roman" w:cs="Times New Roman"/>
                <w:color w:val="000000"/>
                <w:sz w:val="24"/>
                <w:szCs w:val="24"/>
              </w:rPr>
              <w:t>Денежные средства, денежные документы и бланки документов строгой отчетности</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FF0000"/>
                <w:sz w:val="24"/>
                <w:szCs w:val="24"/>
              </w:rPr>
            </w:pPr>
            <w:r w:rsidRPr="00712F31">
              <w:rPr>
                <w:rFonts w:ascii="Times New Roman" w:eastAsia="Times New Roman" w:hAnsi="Times New Roman" w:cs="Times New Roman"/>
                <w:color w:val="FF0000"/>
                <w:sz w:val="24"/>
                <w:szCs w:val="24"/>
              </w:rPr>
              <w:t>31 декабря на последний день отчетного периода</w:t>
            </w:r>
          </w:p>
        </w:tc>
        <w:tc>
          <w:tcPr>
            <w:tcW w:w="55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w:t>
            </w:r>
            <w:hyperlink r:id="rId152" w:anchor="/document/10103513/entry/370" w:tgtFrame="_blank" w:tooltip="Открыть документ в системе Гарант" w:history="1">
              <w:r w:rsidRPr="00712F31">
                <w:rPr>
                  <w:rFonts w:ascii="Times New Roman" w:eastAsia="Times New Roman" w:hAnsi="Times New Roman" w:cs="Times New Roman"/>
                  <w:color w:val="000000" w:themeColor="text1"/>
                  <w:sz w:val="24"/>
                  <w:szCs w:val="24"/>
                </w:rPr>
                <w:t>п.п. 3.39 - 3.43</w:t>
              </w:r>
            </w:hyperlink>
            <w:r w:rsidRPr="00712F31">
              <w:rPr>
                <w:rFonts w:ascii="Times New Roman" w:eastAsia="Times New Roman" w:hAnsi="Times New Roman" w:cs="Times New Roman"/>
                <w:color w:val="000000" w:themeColor="text1"/>
                <w:sz w:val="24"/>
                <w:szCs w:val="24"/>
              </w:rPr>
              <w:t> Методических указаний № 49;</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Расчеты, обязательства, в том числе:</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- 0 205 00 000 "Расчеты по доходам";</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- 0 206 00 000 "Расчеты по выданным авансам";</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- 0 208 00 000 "Расчеты с подотчетными лицами";</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- 0 209 00 000 "Расчеты по ущербу имуществу и иным доходам";</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- 0 210 00 000 "Прочие расчеты с дебиторами";</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xml:space="preserve">- 0 302 00 000 "Расчеты по принятым </w:t>
            </w:r>
            <w:r w:rsidRPr="00712F31">
              <w:rPr>
                <w:rFonts w:ascii="Times New Roman" w:eastAsia="Times New Roman" w:hAnsi="Times New Roman" w:cs="Times New Roman"/>
                <w:color w:val="000000" w:themeColor="text1"/>
                <w:sz w:val="24"/>
                <w:szCs w:val="24"/>
              </w:rPr>
              <w:lastRenderedPageBreak/>
              <w:t>обязательствам";</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- 0 303 00 000 "Расчеты по платежам в бюджеты";</w:t>
            </w:r>
          </w:p>
          <w:p w:rsidR="00D86CCB" w:rsidRPr="00712F31" w:rsidRDefault="00D86CCB" w:rsidP="00707013">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- 0 304 00 000 "Прочие расчеты с кредиторами"</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FF0000"/>
                <w:sz w:val="24"/>
                <w:szCs w:val="24"/>
              </w:rPr>
            </w:pPr>
            <w:r w:rsidRPr="00712F31">
              <w:rPr>
                <w:rFonts w:ascii="Times New Roman" w:eastAsia="Times New Roman" w:hAnsi="Times New Roman" w:cs="Times New Roman"/>
                <w:color w:val="FF0000"/>
                <w:sz w:val="24"/>
                <w:szCs w:val="24"/>
              </w:rPr>
              <w:lastRenderedPageBreak/>
              <w:t>31 декабря на последний день отчетного периода</w:t>
            </w:r>
          </w:p>
        </w:tc>
        <w:tc>
          <w:tcPr>
            <w:tcW w:w="55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6D623B" w:rsidRDefault="00D86CCB" w:rsidP="001D245F">
            <w:pPr>
              <w:spacing w:after="0" w:line="240" w:lineRule="auto"/>
              <w:jc w:val="both"/>
              <w:rPr>
                <w:rFonts w:ascii="Times New Roman" w:eastAsia="Times New Roman" w:hAnsi="Times New Roman" w:cs="Times New Roman"/>
                <w:sz w:val="24"/>
                <w:szCs w:val="24"/>
              </w:rPr>
            </w:pPr>
            <w:r w:rsidRPr="006D623B">
              <w:rPr>
                <w:rFonts w:ascii="Times New Roman" w:eastAsia="Times New Roman" w:hAnsi="Times New Roman" w:cs="Times New Roman"/>
                <w:color w:val="000000"/>
                <w:sz w:val="24"/>
                <w:szCs w:val="24"/>
              </w:rPr>
              <w:t>- </w:t>
            </w:r>
            <w:hyperlink r:id="rId153" w:anchor="/document/10103513/entry/380" w:tgtFrame="_blank" w:tooltip="Открыть документ в системе Гарант" w:history="1">
              <w:r w:rsidRPr="006D623B">
                <w:rPr>
                  <w:rFonts w:ascii="Times New Roman" w:eastAsia="Times New Roman" w:hAnsi="Times New Roman" w:cs="Times New Roman"/>
                  <w:color w:val="000000"/>
                  <w:sz w:val="24"/>
                  <w:szCs w:val="24"/>
                </w:rPr>
                <w:t>п.п. 3.44 - 3.48</w:t>
              </w:r>
            </w:hyperlink>
            <w:r w:rsidRPr="006D623B">
              <w:rPr>
                <w:rFonts w:ascii="Times New Roman" w:eastAsia="Times New Roman" w:hAnsi="Times New Roman" w:cs="Times New Roman"/>
                <w:color w:val="000000"/>
                <w:sz w:val="24"/>
                <w:szCs w:val="24"/>
              </w:rPr>
              <w:t> Методических указаний N 49;</w:t>
            </w:r>
          </w:p>
          <w:p w:rsidR="00D86CCB" w:rsidRPr="0079759C" w:rsidRDefault="00D86CCB" w:rsidP="001D245F">
            <w:pPr>
              <w:spacing w:after="0" w:line="240" w:lineRule="auto"/>
              <w:jc w:val="both"/>
              <w:rPr>
                <w:rFonts w:ascii="Times New Roman" w:eastAsia="Times New Roman" w:hAnsi="Times New Roman" w:cs="Times New Roman"/>
                <w:sz w:val="24"/>
                <w:szCs w:val="24"/>
                <w:highlight w:val="yellow"/>
              </w:rPr>
            </w:pPr>
            <w:r w:rsidRPr="006D623B">
              <w:rPr>
                <w:rFonts w:ascii="Times New Roman" w:eastAsia="Times New Roman" w:hAnsi="Times New Roman" w:cs="Times New Roman"/>
                <w:color w:val="000000"/>
                <w:sz w:val="24"/>
                <w:szCs w:val="24"/>
              </w:rPr>
              <w:t>- </w:t>
            </w:r>
            <w:hyperlink r:id="rId154" w:anchor="/document/10900200/entry/21151" w:tgtFrame="_blank" w:tooltip="Открыть документ в системе Гарант" w:history="1">
              <w:r w:rsidRPr="006D623B">
                <w:rPr>
                  <w:rFonts w:ascii="Times New Roman" w:eastAsia="Times New Roman" w:hAnsi="Times New Roman" w:cs="Times New Roman"/>
                  <w:color w:val="000000"/>
                  <w:sz w:val="24"/>
                  <w:szCs w:val="24"/>
                </w:rPr>
                <w:t>пп. 5.1 п. 1 ст. 21</w:t>
              </w:r>
            </w:hyperlink>
            <w:r w:rsidRPr="006D623B">
              <w:rPr>
                <w:rFonts w:ascii="Times New Roman" w:eastAsia="Times New Roman" w:hAnsi="Times New Roman" w:cs="Times New Roman"/>
                <w:color w:val="000000"/>
                <w:sz w:val="24"/>
                <w:szCs w:val="24"/>
              </w:rPr>
              <w:t>, </w:t>
            </w:r>
            <w:hyperlink r:id="rId155" w:anchor="/document/10900200/entry/78032" w:tgtFrame="_blank" w:tooltip="Открыть документ в системе Гарант" w:history="1">
              <w:r w:rsidRPr="006D623B">
                <w:rPr>
                  <w:rFonts w:ascii="Times New Roman" w:eastAsia="Times New Roman" w:hAnsi="Times New Roman" w:cs="Times New Roman"/>
                  <w:color w:val="000000"/>
                  <w:sz w:val="24"/>
                  <w:szCs w:val="24"/>
                </w:rPr>
                <w:t>абз. 2 п. 3 ст. 78</w:t>
              </w:r>
            </w:hyperlink>
            <w:r w:rsidRPr="006D623B">
              <w:rPr>
                <w:rFonts w:ascii="Times New Roman" w:eastAsia="Times New Roman" w:hAnsi="Times New Roman" w:cs="Times New Roman"/>
                <w:color w:val="000000"/>
                <w:sz w:val="24"/>
                <w:szCs w:val="24"/>
              </w:rPr>
              <w:t> НК РФ.</w:t>
            </w: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07013" w:rsidRDefault="00D86CCB" w:rsidP="001D245F">
            <w:pPr>
              <w:spacing w:after="0" w:line="240" w:lineRule="auto"/>
              <w:jc w:val="both"/>
              <w:rPr>
                <w:rFonts w:ascii="Times New Roman" w:eastAsia="Times New Roman" w:hAnsi="Times New Roman" w:cs="Times New Roman"/>
                <w:sz w:val="24"/>
                <w:szCs w:val="24"/>
              </w:rPr>
            </w:pPr>
            <w:r w:rsidRPr="00707013">
              <w:rPr>
                <w:rFonts w:ascii="Times New Roman" w:eastAsia="Times New Roman" w:hAnsi="Times New Roman" w:cs="Times New Roman"/>
                <w:color w:val="000000"/>
                <w:sz w:val="24"/>
                <w:szCs w:val="24"/>
              </w:rPr>
              <w:t>Резервы предстоящих расходов и платежей, оценочные резервы</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74F" w:rsidRPr="00712F31" w:rsidRDefault="0060688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 xml:space="preserve">Ежеквартально, </w:t>
            </w:r>
            <w:r w:rsidR="005C374F" w:rsidRPr="00712F31">
              <w:rPr>
                <w:rFonts w:ascii="Times New Roman" w:eastAsia="Times New Roman" w:hAnsi="Times New Roman" w:cs="Times New Roman"/>
                <w:color w:val="000000" w:themeColor="text1"/>
                <w:sz w:val="24"/>
                <w:szCs w:val="24"/>
              </w:rPr>
              <w:t xml:space="preserve">      </w:t>
            </w:r>
          </w:p>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31 декабря на последний день отчетного периода</w:t>
            </w:r>
          </w:p>
        </w:tc>
        <w:tc>
          <w:tcPr>
            <w:tcW w:w="55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highlight w:val="yellow"/>
              </w:rPr>
            </w:pPr>
            <w:r w:rsidRPr="00712F31">
              <w:rPr>
                <w:rFonts w:ascii="Times New Roman" w:eastAsia="Times New Roman" w:hAnsi="Times New Roman" w:cs="Times New Roman"/>
                <w:color w:val="000000" w:themeColor="text1"/>
                <w:sz w:val="24"/>
                <w:szCs w:val="24"/>
              </w:rPr>
              <w:t>- </w:t>
            </w:r>
            <w:hyperlink r:id="rId156" w:anchor="/document/10103513/entry/390" w:tgtFrame="_blank" w:tooltip="Открыть документ в системе Гарант" w:history="1">
              <w:r w:rsidRPr="00712F31">
                <w:rPr>
                  <w:rFonts w:ascii="Times New Roman" w:eastAsia="Times New Roman" w:hAnsi="Times New Roman" w:cs="Times New Roman"/>
                  <w:color w:val="000000" w:themeColor="text1"/>
                  <w:sz w:val="24"/>
                  <w:szCs w:val="24"/>
                </w:rPr>
                <w:t>п.п. 3.49 - 3.55</w:t>
              </w:r>
            </w:hyperlink>
            <w:r w:rsidRPr="00712F31">
              <w:rPr>
                <w:rFonts w:ascii="Times New Roman" w:eastAsia="Times New Roman" w:hAnsi="Times New Roman" w:cs="Times New Roman"/>
                <w:color w:val="000000" w:themeColor="text1"/>
                <w:sz w:val="24"/>
                <w:szCs w:val="24"/>
              </w:rPr>
              <w:t> Методических указаний N 49.</w:t>
            </w: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07013" w:rsidRDefault="00D86CCB" w:rsidP="001D245F">
            <w:pPr>
              <w:spacing w:after="0" w:line="240" w:lineRule="auto"/>
              <w:jc w:val="both"/>
              <w:rPr>
                <w:rFonts w:ascii="Times New Roman" w:eastAsia="Times New Roman" w:hAnsi="Times New Roman" w:cs="Times New Roman"/>
                <w:sz w:val="24"/>
                <w:szCs w:val="24"/>
              </w:rPr>
            </w:pPr>
            <w:r w:rsidRPr="00707013">
              <w:rPr>
                <w:rFonts w:ascii="Times New Roman" w:eastAsia="Times New Roman" w:hAnsi="Times New Roman" w:cs="Times New Roman"/>
                <w:color w:val="000000"/>
                <w:sz w:val="24"/>
                <w:szCs w:val="24"/>
              </w:rPr>
              <w:t>Доходы будущих периодов</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31 декабря на последний день отчетного периода</w:t>
            </w:r>
          </w:p>
        </w:tc>
        <w:tc>
          <w:tcPr>
            <w:tcW w:w="55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rPr>
                <w:rFonts w:ascii="Times New Roman" w:eastAsia="Times New Roman" w:hAnsi="Times New Roman" w:cs="Times New Roman"/>
                <w:color w:val="000000" w:themeColor="text1"/>
                <w:sz w:val="24"/>
                <w:szCs w:val="24"/>
                <w:highlight w:val="yellow"/>
              </w:rPr>
            </w:pPr>
          </w:p>
        </w:tc>
      </w:tr>
      <w:tr w:rsidR="00D86CCB" w:rsidRPr="0079759C" w:rsidTr="001D245F">
        <w:trPr>
          <w:tblCellSpacing w:w="15" w:type="dxa"/>
        </w:trPr>
        <w:tc>
          <w:tcPr>
            <w:tcW w:w="32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07013" w:rsidRDefault="00D86CCB" w:rsidP="001D245F">
            <w:pPr>
              <w:spacing w:after="0" w:line="240" w:lineRule="auto"/>
              <w:jc w:val="both"/>
              <w:rPr>
                <w:rFonts w:ascii="Times New Roman" w:eastAsia="Times New Roman" w:hAnsi="Times New Roman" w:cs="Times New Roman"/>
                <w:sz w:val="24"/>
                <w:szCs w:val="24"/>
              </w:rPr>
            </w:pPr>
            <w:r w:rsidRPr="00707013">
              <w:rPr>
                <w:rFonts w:ascii="Times New Roman" w:eastAsia="Times New Roman" w:hAnsi="Times New Roman" w:cs="Times New Roman"/>
                <w:color w:val="000000"/>
                <w:sz w:val="24"/>
                <w:szCs w:val="24"/>
              </w:rPr>
              <w:t>Внеплановые инвентаризации всех видов имущества</w:t>
            </w:r>
          </w:p>
        </w:tc>
        <w:tc>
          <w:tcPr>
            <w:tcW w:w="2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jc w:val="both"/>
              <w:rPr>
                <w:rFonts w:ascii="Times New Roman" w:eastAsia="Times New Roman" w:hAnsi="Times New Roman" w:cs="Times New Roman"/>
                <w:color w:val="000000" w:themeColor="text1"/>
                <w:sz w:val="24"/>
                <w:szCs w:val="24"/>
              </w:rPr>
            </w:pPr>
            <w:r w:rsidRPr="00712F31">
              <w:rPr>
                <w:rFonts w:ascii="Times New Roman" w:eastAsia="Times New Roman" w:hAnsi="Times New Roman" w:cs="Times New Roman"/>
                <w:color w:val="000000" w:themeColor="text1"/>
                <w:sz w:val="24"/>
                <w:szCs w:val="24"/>
              </w:rPr>
              <w:t>В соответствии с приказом руководителя</w:t>
            </w:r>
          </w:p>
        </w:tc>
        <w:tc>
          <w:tcPr>
            <w:tcW w:w="55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6CCB" w:rsidRPr="00712F31" w:rsidRDefault="00D86CCB" w:rsidP="001D245F">
            <w:pPr>
              <w:spacing w:after="0" w:line="240" w:lineRule="auto"/>
              <w:rPr>
                <w:rFonts w:ascii="Times New Roman" w:eastAsia="Times New Roman" w:hAnsi="Times New Roman" w:cs="Times New Roman"/>
                <w:color w:val="000000" w:themeColor="text1"/>
                <w:sz w:val="24"/>
                <w:szCs w:val="24"/>
                <w:highlight w:val="yellow"/>
              </w:rPr>
            </w:pPr>
          </w:p>
        </w:tc>
      </w:tr>
    </w:tbl>
    <w:p w:rsidR="00D86CCB" w:rsidRPr="0079759C" w:rsidRDefault="00D86CCB" w:rsidP="00D86CCB">
      <w:pPr>
        <w:spacing w:after="0" w:line="240" w:lineRule="auto"/>
        <w:ind w:firstLine="851"/>
        <w:jc w:val="both"/>
        <w:rPr>
          <w:rFonts w:ascii="Times New Roman" w:eastAsia="Times New Roman" w:hAnsi="Times New Roman" w:cs="Times New Roman"/>
          <w:color w:val="000000"/>
          <w:sz w:val="24"/>
          <w:szCs w:val="24"/>
          <w:highlight w:val="yellow"/>
        </w:rPr>
      </w:pPr>
    </w:p>
    <w:p w:rsidR="00D86CCB" w:rsidRPr="0079759C" w:rsidRDefault="00D86CCB" w:rsidP="00D86CCB">
      <w:pPr>
        <w:spacing w:after="0" w:line="312" w:lineRule="auto"/>
        <w:jc w:val="both"/>
        <w:rPr>
          <w:rFonts w:ascii="Times New Roman" w:eastAsia="Times New Roman" w:hAnsi="Times New Roman" w:cs="Times New Roman"/>
          <w:color w:val="000000"/>
          <w:sz w:val="24"/>
          <w:szCs w:val="24"/>
          <w:highlight w:val="yellow"/>
        </w:rPr>
      </w:pP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E43B44">
        <w:rPr>
          <w:rFonts w:ascii="Times New Roman" w:eastAsia="Times New Roman" w:hAnsi="Times New Roman" w:cs="Times New Roman"/>
          <w:color w:val="000000"/>
          <w:sz w:val="28"/>
          <w:szCs w:val="28"/>
        </w:rPr>
        <w:t>2.8. Порядок</w:t>
      </w:r>
      <w:r w:rsidRPr="009974B2">
        <w:rPr>
          <w:rFonts w:ascii="Times New Roman" w:eastAsia="Times New Roman" w:hAnsi="Times New Roman" w:cs="Times New Roman"/>
          <w:color w:val="000000"/>
          <w:sz w:val="28"/>
          <w:szCs w:val="28"/>
        </w:rPr>
        <w:t xml:space="preserve"> инвентаризации основных средств:</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2.8.1. Плановая инвентаризация основных средств, в том числе стоимостью до 10 000 рублей, перед составлением годовой отчетности.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При проведении инвентаризации основных средств производится проверка:</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фактического наличия объектов основных средств;</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состояния объектов основных средств - выявляются объекты, нуждающиеся в ремонте, восстановлении, списании;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сохранности инвентарных номеров основных средств, нанесенных на объект и их составные части, приспособления, принадлежности;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наличия и сохранности технической документации;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наличия и сохранности правоустанавливающей документации (в предусмотренных случаях);</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-2.8.2. При проведении инвентаризации зданий (помещений) проверяется:</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lastRenderedPageBreak/>
        <w:t>- наличие правоустанавливающей документации;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соответствие учетных данных правоустанавливающим документам;</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внешнее состояние конструктивных элементов здания, внешней и внутренней отделки, окон, дверей, узлов и компонент инженерных и коммунальных систем (при выявлении неисправностей формируются рекомендации по проведению ремонтно-восстановительных работ).</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2.8.3. При проведении инвентаризации объектов автотранспорта проверяются:</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наличие и состояние приспособлений и принадлежностей;</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исправность одометра;</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исправность датчиков количества топлива;</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соответствие данных одометра данным путевых листов.</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2.9. Инвентаризация нематериальных активов (включая права пользования нематериальными активами).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Ежегодно при проведении инвентаризации в целях составления годовой бухгалтерской (финансовой) отчетности проверяется изменение факторов, которые влияют на срок полезного использования нематериальных активов, в том числе нематериальных активов с неопределенным сроком использования, прав пользования нематериальными активами. При изменении этих факторов срок полезного использования нематериальных активов уточняется. Перечень факторов для проверки: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ожидаемый срок получения экономических выгод и (или) полезного потенциала, заключенных в активе, признаваемом объектом нематериальных активов;</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срок действия прав учреждения на результат интеллектуальной деятельности или средство индивидуализации и периода контроля над активом;</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срок действия патента, свидетельства и других ограничений сроков использования объектов интеллектуальной собственности;</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lastRenderedPageBreak/>
        <w:t>- срок полезного использования иного актива, с которым объект нематериальных активов непосредственного связан;</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полезной службы аналогичных активов, которые используются аналогичным образом;</w:t>
      </w:r>
    </w:p>
    <w:p w:rsidR="00D86CCB" w:rsidRPr="009974B2"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9974B2">
        <w:rPr>
          <w:rFonts w:ascii="Times New Roman" w:eastAsia="Times New Roman" w:hAnsi="Times New Roman" w:cs="Times New Roman"/>
          <w:color w:val="000000"/>
          <w:sz w:val="28"/>
          <w:szCs w:val="28"/>
        </w:rPr>
        <w:t>- технологические, технические и другие типы устаревания.</w:t>
      </w:r>
    </w:p>
    <w:p w:rsidR="00D86CCB" w:rsidRPr="0036401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E72630">
        <w:rPr>
          <w:rFonts w:ascii="Times New Roman" w:eastAsia="Times New Roman" w:hAnsi="Times New Roman" w:cs="Times New Roman"/>
          <w:color w:val="000000"/>
          <w:sz w:val="28"/>
          <w:szCs w:val="28"/>
        </w:rPr>
        <w:t xml:space="preserve">2.10. Для оформления инвентаризации применяются формы, утвержденные Приказом № 52н: инвентаризационные описи </w:t>
      </w:r>
      <w:r w:rsidR="00680309" w:rsidRPr="00E72630">
        <w:rPr>
          <w:rFonts w:ascii="Times New Roman" w:eastAsia="Times New Roman" w:hAnsi="Times New Roman" w:cs="Times New Roman"/>
          <w:color w:val="000000"/>
          <w:sz w:val="28"/>
          <w:szCs w:val="28"/>
        </w:rPr>
        <w:t xml:space="preserve"> форма </w:t>
      </w:r>
      <w:hyperlink r:id="rId157" w:anchor="/document/70951956/entry/4420" w:tgtFrame="_blank" w:tooltip="Открыть документ в системе Гарант" w:history="1">
        <w:r w:rsidRPr="00E72630">
          <w:rPr>
            <w:rFonts w:ascii="Times New Roman" w:eastAsia="Times New Roman" w:hAnsi="Times New Roman" w:cs="Times New Roman"/>
            <w:color w:val="000000"/>
            <w:sz w:val="28"/>
            <w:szCs w:val="28"/>
          </w:rPr>
          <w:t>0504089</w:t>
        </w:r>
      </w:hyperlink>
      <w:r w:rsidR="00680309" w:rsidRPr="00E72630">
        <w:rPr>
          <w:rFonts w:ascii="Times New Roman" w:eastAsia="Times New Roman" w:hAnsi="Times New Roman" w:cs="Times New Roman"/>
          <w:color w:val="000000"/>
          <w:sz w:val="28"/>
          <w:szCs w:val="28"/>
        </w:rPr>
        <w:t xml:space="preserve">, Приказом № </w:t>
      </w:r>
      <w:r w:rsidR="00E72630" w:rsidRPr="00E72630">
        <w:rPr>
          <w:rFonts w:ascii="Times New Roman" w:eastAsia="Times New Roman" w:hAnsi="Times New Roman" w:cs="Times New Roman"/>
          <w:color w:val="000000"/>
          <w:sz w:val="28"/>
          <w:szCs w:val="28"/>
        </w:rPr>
        <w:t>6</w:t>
      </w:r>
      <w:r w:rsidR="00680309" w:rsidRPr="00E72630">
        <w:rPr>
          <w:rFonts w:ascii="Times New Roman" w:eastAsia="Times New Roman" w:hAnsi="Times New Roman" w:cs="Times New Roman"/>
          <w:color w:val="000000"/>
          <w:sz w:val="28"/>
          <w:szCs w:val="28"/>
        </w:rPr>
        <w:t>1н формы 0510464, 0510465, 0510466, 0510467, 0510468,:</w:t>
      </w:r>
      <w:r w:rsidRPr="00E72630">
        <w:rPr>
          <w:rFonts w:ascii="Times New Roman" w:eastAsia="Times New Roman" w:hAnsi="Times New Roman" w:cs="Times New Roman"/>
          <w:color w:val="000000"/>
          <w:sz w:val="28"/>
          <w:szCs w:val="28"/>
        </w:rPr>
        <w:t>и</w:t>
      </w:r>
      <w:r w:rsidRPr="0079759C">
        <w:rPr>
          <w:rFonts w:ascii="Times New Roman" w:eastAsia="Times New Roman" w:hAnsi="Times New Roman" w:cs="Times New Roman"/>
          <w:color w:val="000000"/>
          <w:sz w:val="28"/>
          <w:szCs w:val="28"/>
          <w:highlight w:val="yellow"/>
        </w:rPr>
        <w:t xml:space="preserve"> </w:t>
      </w:r>
      <w:r w:rsidRPr="00364018">
        <w:rPr>
          <w:rFonts w:ascii="Times New Roman" w:eastAsia="Times New Roman" w:hAnsi="Times New Roman" w:cs="Times New Roman"/>
          <w:color w:val="000000"/>
          <w:sz w:val="28"/>
          <w:szCs w:val="28"/>
        </w:rPr>
        <w:t>ведомость расхождений по результатам инвентаризации (</w:t>
      </w:r>
      <w:hyperlink r:id="rId158" w:anchor="/document/70951956/entry/4440" w:tgtFrame="_blank" w:tooltip="Открыть документ в системе Гарант" w:history="1">
        <w:r w:rsidRPr="00364018">
          <w:rPr>
            <w:rFonts w:ascii="Times New Roman" w:eastAsia="Times New Roman" w:hAnsi="Times New Roman" w:cs="Times New Roman"/>
            <w:color w:val="000000"/>
            <w:sz w:val="28"/>
            <w:szCs w:val="28"/>
          </w:rPr>
          <w:t>ф. 0504092</w:t>
        </w:r>
      </w:hyperlink>
      <w:r w:rsidRPr="00364018">
        <w:rPr>
          <w:rFonts w:ascii="Times New Roman" w:eastAsia="Times New Roman" w:hAnsi="Times New Roman" w:cs="Times New Roman"/>
          <w:color w:val="000000"/>
          <w:sz w:val="28"/>
          <w:szCs w:val="28"/>
        </w:rPr>
        <w:t>). Для каждого вида имущества оформляется своя форма инвентаризационной описи (сличительной ведомости).</w:t>
      </w:r>
    </w:p>
    <w:p w:rsidR="00D86CCB" w:rsidRPr="0029604E" w:rsidRDefault="0029604E" w:rsidP="00611428">
      <w:pPr>
        <w:spacing w:after="0" w:line="31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86CCB" w:rsidRPr="0029604E">
        <w:rPr>
          <w:rFonts w:ascii="Times New Roman" w:eastAsia="Times New Roman" w:hAnsi="Times New Roman" w:cs="Times New Roman"/>
          <w:color w:val="000000"/>
          <w:sz w:val="28"/>
          <w:szCs w:val="28"/>
        </w:rPr>
        <w:t xml:space="preserve">При заполнении инвентаризационных описей (сличительных ведомостей) по объектам нефинансовых активов (ф. </w:t>
      </w:r>
      <w:r w:rsidR="00316EBC" w:rsidRPr="0029604E">
        <w:rPr>
          <w:rFonts w:ascii="Times New Roman" w:eastAsia="Times New Roman" w:hAnsi="Times New Roman" w:cs="Times New Roman"/>
          <w:color w:val="000000"/>
          <w:sz w:val="28"/>
          <w:szCs w:val="28"/>
        </w:rPr>
        <w:t>0510466</w:t>
      </w:r>
      <w:r w:rsidR="00D86CCB" w:rsidRPr="0029604E">
        <w:rPr>
          <w:rFonts w:ascii="Times New Roman" w:eastAsia="Times New Roman" w:hAnsi="Times New Roman" w:cs="Times New Roman"/>
          <w:color w:val="000000"/>
          <w:sz w:val="28"/>
          <w:szCs w:val="28"/>
        </w:rPr>
        <w:t>) в графах 8 и 9 указывается наименование статуса объекта учета и целевой функции актива соответственно.</w:t>
      </w:r>
    </w:p>
    <w:p w:rsidR="00D86CCB" w:rsidRPr="0061142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611428">
        <w:rPr>
          <w:rFonts w:ascii="Times New Roman" w:eastAsia="Times New Roman" w:hAnsi="Times New Roman" w:cs="Times New Roman"/>
          <w:color w:val="000000"/>
          <w:sz w:val="28"/>
          <w:szCs w:val="28"/>
        </w:rPr>
        <w:t>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w:t>
      </w:r>
    </w:p>
    <w:p w:rsidR="00D86CCB" w:rsidRPr="0061142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611428">
        <w:rPr>
          <w:rFonts w:ascii="Times New Roman" w:eastAsia="Times New Roman" w:hAnsi="Times New Roman" w:cs="Times New Roman"/>
          <w:color w:val="000000"/>
          <w:sz w:val="28"/>
          <w:szCs w:val="28"/>
        </w:rPr>
        <w:t>Инвентаризационные описи составляются не менее чем в двух экземплярах отдельно по каждому месту хранения ценностей и ответственным лицам.</w:t>
      </w:r>
    </w:p>
    <w:p w:rsidR="00D86CCB" w:rsidRPr="0061142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611428">
        <w:rPr>
          <w:rFonts w:ascii="Times New Roman" w:eastAsia="Times New Roman" w:hAnsi="Times New Roman" w:cs="Times New Roman"/>
          <w:color w:val="000000"/>
          <w:sz w:val="28"/>
          <w:szCs w:val="28"/>
        </w:rPr>
        <w:t>Инвентаризационные описи подписывают все члены инвентаризационной комиссии и ответственные лица, что подтверждает факт проверки комиссией имущества в их присутствии.</w:t>
      </w:r>
    </w:p>
    <w:p w:rsidR="00D86CCB" w:rsidRPr="0061142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611428">
        <w:rPr>
          <w:rFonts w:ascii="Times New Roman" w:eastAsia="Times New Roman" w:hAnsi="Times New Roman" w:cs="Times New Roman"/>
          <w:color w:val="000000"/>
          <w:sz w:val="28"/>
          <w:szCs w:val="28"/>
        </w:rPr>
        <w:t>По завершении инвентаризации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w:t>
      </w:r>
    </w:p>
    <w:p w:rsidR="00D86CCB" w:rsidRPr="0061142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611428">
        <w:rPr>
          <w:rFonts w:ascii="Times New Roman" w:eastAsia="Times New Roman" w:hAnsi="Times New Roman" w:cs="Times New Roman"/>
          <w:color w:val="000000"/>
          <w:sz w:val="28"/>
          <w:szCs w:val="28"/>
        </w:rPr>
        <w:t>Один экземпляр описи передается в бухгалтерию, второй остается у ответственных лиц.</w:t>
      </w:r>
    </w:p>
    <w:p w:rsidR="00D86CCB" w:rsidRPr="0061142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611428">
        <w:rPr>
          <w:rFonts w:ascii="Times New Roman" w:eastAsia="Times New Roman" w:hAnsi="Times New Roman" w:cs="Times New Roman"/>
          <w:color w:val="000000"/>
          <w:sz w:val="28"/>
          <w:szCs w:val="28"/>
        </w:rPr>
        <w:t>На имущество, находящееся на ответственном хранении, арендованное, составляются отдельные описи (акты).</w:t>
      </w:r>
    </w:p>
    <w:p w:rsidR="00D86CCB" w:rsidRPr="00611428"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611428">
        <w:rPr>
          <w:rFonts w:ascii="Times New Roman" w:eastAsia="Times New Roman" w:hAnsi="Times New Roman" w:cs="Times New Roman"/>
          <w:color w:val="000000"/>
          <w:sz w:val="28"/>
          <w:szCs w:val="28"/>
        </w:rPr>
        <w:t>3. Оформление результатов инвентаризации и выявленных расхождений</w:t>
      </w:r>
    </w:p>
    <w:p w:rsidR="00D86CCB" w:rsidRPr="00A27749"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E00F83">
        <w:rPr>
          <w:rFonts w:ascii="Times New Roman" w:eastAsia="Times New Roman" w:hAnsi="Times New Roman" w:cs="Times New Roman"/>
          <w:color w:val="000000"/>
          <w:sz w:val="28"/>
          <w:szCs w:val="28"/>
        </w:rPr>
        <w:lastRenderedPageBreak/>
        <w:t>3.1. При выявлении в ходе инвентаризации нефинансовых и финансовых активов недостач или излишков любые установленные расхождения с данными бухгалтерского учета (в том числе по расчетам и обязательствам), предоставленными бухгалтерской службой, фиксируются инвентаризационной комиссией в Ведомости расхождений по результатам инвентаризации (</w:t>
      </w:r>
      <w:hyperlink r:id="rId159" w:anchor="/document/70951956/entry/4440" w:tgtFrame="_blank" w:tooltip="Открыть документ в системе Гарант" w:history="1">
        <w:r w:rsidRPr="00E00F83">
          <w:rPr>
            <w:rFonts w:ascii="Times New Roman" w:eastAsia="Times New Roman" w:hAnsi="Times New Roman" w:cs="Times New Roman"/>
            <w:color w:val="000000"/>
            <w:sz w:val="28"/>
            <w:szCs w:val="28"/>
          </w:rPr>
          <w:t>ф. 0504092</w:t>
        </w:r>
      </w:hyperlink>
      <w:r w:rsidRPr="00E00F83">
        <w:rPr>
          <w:rFonts w:ascii="Times New Roman" w:eastAsia="Times New Roman" w:hAnsi="Times New Roman" w:cs="Times New Roman"/>
          <w:color w:val="000000"/>
          <w:sz w:val="28"/>
          <w:szCs w:val="28"/>
        </w:rPr>
        <w:t>). Расхождения указываются в Ведомости (</w:t>
      </w:r>
      <w:hyperlink r:id="rId160" w:anchor="/document/70951956/entry/4440" w:tgtFrame="_blank" w:tooltip="Открыть документ в системе Гарант" w:history="1">
        <w:r w:rsidRPr="00E00F83">
          <w:rPr>
            <w:rFonts w:ascii="Times New Roman" w:eastAsia="Times New Roman" w:hAnsi="Times New Roman" w:cs="Times New Roman"/>
            <w:color w:val="000000"/>
            <w:sz w:val="28"/>
            <w:szCs w:val="28"/>
          </w:rPr>
          <w:t>ф. 0504092</w:t>
        </w:r>
      </w:hyperlink>
      <w:r w:rsidRPr="00E00F83">
        <w:rPr>
          <w:rFonts w:ascii="Times New Roman" w:eastAsia="Times New Roman" w:hAnsi="Times New Roman" w:cs="Times New Roman"/>
          <w:color w:val="000000"/>
          <w:sz w:val="28"/>
          <w:szCs w:val="28"/>
        </w:rPr>
        <w:t xml:space="preserve">) по каждому объекту учета в количественном и стоимостном выражении. </w:t>
      </w:r>
      <w:r w:rsidRPr="00A27749">
        <w:rPr>
          <w:rFonts w:ascii="Times New Roman" w:eastAsia="Times New Roman" w:hAnsi="Times New Roman" w:cs="Times New Roman"/>
          <w:color w:val="000000"/>
          <w:sz w:val="28"/>
          <w:szCs w:val="28"/>
        </w:rPr>
        <w:t>Эта ведомость является основанием для составления Акта о результатах инвентаризации (</w:t>
      </w:r>
      <w:hyperlink r:id="rId161" w:anchor="/document/70951956/entry/2330" w:tgtFrame="_blank" w:tooltip="Открыть документ в системе Гарант" w:history="1">
        <w:r w:rsidRPr="00A27749">
          <w:rPr>
            <w:rFonts w:ascii="Times New Roman" w:eastAsia="Times New Roman" w:hAnsi="Times New Roman" w:cs="Times New Roman"/>
            <w:color w:val="000000"/>
            <w:sz w:val="28"/>
            <w:szCs w:val="28"/>
          </w:rPr>
          <w:t>ф. 05</w:t>
        </w:r>
        <w:r w:rsidR="00A27749" w:rsidRPr="00A27749">
          <w:rPr>
            <w:rFonts w:ascii="Times New Roman" w:eastAsia="Times New Roman" w:hAnsi="Times New Roman" w:cs="Times New Roman"/>
            <w:color w:val="000000"/>
            <w:sz w:val="28"/>
            <w:szCs w:val="28"/>
          </w:rPr>
          <w:t>10463</w:t>
        </w:r>
      </w:hyperlink>
      <w:r w:rsidRPr="00A27749">
        <w:rPr>
          <w:rFonts w:ascii="Times New Roman" w:eastAsia="Times New Roman" w:hAnsi="Times New Roman" w:cs="Times New Roman"/>
          <w:color w:val="000000"/>
          <w:sz w:val="28"/>
          <w:szCs w:val="28"/>
        </w:rPr>
        <w:t>).</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На ценности, числящиеся в бухгалтерском учете на забалансовых счетах, составляется отдельная ведомость.</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3.2. По всем расхождениям (недостачам и излишкам, пересортице) инвентаризационная комиссия получает письменные объяснения ответственных лиц, что отражается в инвентаризационных описях (сличительных ведомостях, актах).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3.3. Оформленные ведомости подписываются главным бухгалтером и исполнителем и передаются председателю инвентаризационной комиссии.</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3.4. По результатам инвентаризации председатель инвентаризационной комиссии подготавливает руководителю учреждения предложения:</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 по отнесению недостач имущества, а также имущества, пришедшего в негодность, за счет виновных лиц либо их списанию;</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 по оприходованию излишков;</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 по урегулированию расхождений фактического наличия материальных ценностей с данными бухгалтерского учета при пересортице путем проведения зачета излишков и недостач, возникших в ее результате;</w:t>
      </w:r>
    </w:p>
    <w:p w:rsidR="00D86CCB" w:rsidRPr="003C569C"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 иные предложения.</w:t>
      </w:r>
    </w:p>
    <w:p w:rsidR="00D86CCB" w:rsidRPr="005A21A6"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3C569C">
        <w:rPr>
          <w:rFonts w:ascii="Times New Roman" w:eastAsia="Times New Roman" w:hAnsi="Times New Roman" w:cs="Times New Roman"/>
          <w:color w:val="000000"/>
          <w:sz w:val="28"/>
          <w:szCs w:val="28"/>
        </w:rPr>
        <w:t>3.5. На основании инвентаризационных описей (сличительных ведомостей), а в случае расхождений - Ведомости расхождений по результатам инвентаризации (</w:t>
      </w:r>
      <w:hyperlink r:id="rId162" w:anchor="/document/70951956/entry/4440" w:tgtFrame="_blank" w:tooltip="Открыть документ в системе Гарант" w:history="1">
        <w:r w:rsidRPr="003C569C">
          <w:rPr>
            <w:rFonts w:ascii="Times New Roman" w:eastAsia="Times New Roman" w:hAnsi="Times New Roman" w:cs="Times New Roman"/>
            <w:color w:val="000000"/>
            <w:sz w:val="28"/>
            <w:szCs w:val="28"/>
          </w:rPr>
          <w:t>ф. 0504092</w:t>
        </w:r>
      </w:hyperlink>
      <w:r w:rsidRPr="003C569C">
        <w:rPr>
          <w:rFonts w:ascii="Times New Roman" w:eastAsia="Times New Roman" w:hAnsi="Times New Roman" w:cs="Times New Roman"/>
          <w:color w:val="000000"/>
          <w:sz w:val="28"/>
          <w:szCs w:val="28"/>
        </w:rPr>
        <w:t xml:space="preserve">), комиссия составляет Акт о результатах </w:t>
      </w:r>
      <w:r w:rsidRPr="005A21A6">
        <w:rPr>
          <w:rFonts w:ascii="Times New Roman" w:eastAsia="Times New Roman" w:hAnsi="Times New Roman" w:cs="Times New Roman"/>
          <w:color w:val="000000"/>
          <w:sz w:val="28"/>
          <w:szCs w:val="28"/>
        </w:rPr>
        <w:lastRenderedPageBreak/>
        <w:t>инвентаризации (</w:t>
      </w:r>
      <w:hyperlink r:id="rId163" w:anchor="/document/70951956/entry/2330" w:tgtFrame="_blank" w:tooltip="Открыть документ в системе Гарант" w:history="1">
        <w:r w:rsidRPr="005A21A6">
          <w:rPr>
            <w:rFonts w:ascii="Times New Roman" w:eastAsia="Times New Roman" w:hAnsi="Times New Roman" w:cs="Times New Roman"/>
            <w:color w:val="000000"/>
            <w:sz w:val="28"/>
            <w:szCs w:val="28"/>
          </w:rPr>
          <w:t xml:space="preserve">ф. </w:t>
        </w:r>
      </w:hyperlink>
      <w:r w:rsidR="003C569C" w:rsidRPr="005A21A6">
        <w:t xml:space="preserve"> </w:t>
      </w:r>
      <w:r w:rsidR="003C569C" w:rsidRPr="005A21A6">
        <w:rPr>
          <w:rFonts w:ascii="Times New Roman" w:eastAsia="Times New Roman" w:hAnsi="Times New Roman" w:cs="Times New Roman"/>
          <w:color w:val="000000"/>
          <w:sz w:val="28"/>
          <w:szCs w:val="28"/>
        </w:rPr>
        <w:t>0510463</w:t>
      </w:r>
      <w:r w:rsidRPr="005A21A6">
        <w:rPr>
          <w:rFonts w:ascii="Times New Roman" w:eastAsia="Times New Roman" w:hAnsi="Times New Roman" w:cs="Times New Roman"/>
          <w:color w:val="000000"/>
          <w:sz w:val="28"/>
          <w:szCs w:val="28"/>
        </w:rPr>
        <w:t>). Акт представляется на рассмотрение и утверждение руководителю учреждения с приложением документов по инвентаризации.</w:t>
      </w:r>
    </w:p>
    <w:p w:rsidR="00D86CCB" w:rsidRPr="005A21A6"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5A21A6">
        <w:rPr>
          <w:rFonts w:ascii="Times New Roman" w:eastAsia="Times New Roman" w:hAnsi="Times New Roman" w:cs="Times New Roman"/>
          <w:color w:val="000000"/>
          <w:sz w:val="28"/>
          <w:szCs w:val="28"/>
        </w:rPr>
        <w:t>3.6. По результатам инвентаризации издается приказ.</w:t>
      </w:r>
    </w:p>
    <w:p w:rsidR="00D86CCB" w:rsidRPr="005A21A6"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5A21A6">
        <w:rPr>
          <w:rFonts w:ascii="Times New Roman" w:eastAsia="Times New Roman" w:hAnsi="Times New Roman" w:cs="Times New Roman"/>
          <w:color w:val="000000"/>
          <w:sz w:val="28"/>
          <w:szCs w:val="28"/>
        </w:rPr>
        <w:t>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rsidR="00D86CCB" w:rsidRPr="005A21A6"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5A21A6">
        <w:rPr>
          <w:rFonts w:ascii="Times New Roman" w:eastAsia="Times New Roman" w:hAnsi="Times New Roman" w:cs="Times New Roman"/>
          <w:color w:val="000000"/>
          <w:sz w:val="28"/>
          <w:szCs w:val="28"/>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D86CCB" w:rsidRPr="00687299" w:rsidRDefault="00D86CCB" w:rsidP="00D86CCB">
      <w:pPr>
        <w:spacing w:after="0" w:line="312" w:lineRule="auto"/>
        <w:ind w:firstLine="709"/>
        <w:jc w:val="both"/>
        <w:rPr>
          <w:rFonts w:ascii="Times New Roman" w:eastAsia="Times New Roman" w:hAnsi="Times New Roman" w:cs="Times New Roman"/>
          <w:color w:val="000000"/>
          <w:sz w:val="28"/>
          <w:szCs w:val="28"/>
        </w:rPr>
      </w:pPr>
      <w:r w:rsidRPr="005A21A6">
        <w:rPr>
          <w:rFonts w:ascii="Times New Roman" w:eastAsia="Times New Roman" w:hAnsi="Times New Roman" w:cs="Times New Roman"/>
          <w:color w:val="000000"/>
          <w:sz w:val="28"/>
          <w:szCs w:val="28"/>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rsidR="00D86CCB" w:rsidRDefault="00D86CCB" w:rsidP="003D31D5">
      <w:pPr>
        <w:pStyle w:val="2"/>
        <w:shd w:val="clear" w:color="auto" w:fill="auto"/>
        <w:tabs>
          <w:tab w:val="left" w:pos="1273"/>
        </w:tabs>
        <w:spacing w:before="0" w:line="480" w:lineRule="auto"/>
        <w:ind w:left="720" w:right="20" w:firstLine="0"/>
        <w:jc w:val="center"/>
      </w:pPr>
    </w:p>
    <w:sectPr w:rsidR="00D86CCB" w:rsidSect="000A4501">
      <w:type w:val="continuous"/>
      <w:pgSz w:w="16838" w:h="11906" w:orient="landscape"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61A" w:rsidRDefault="0083261A" w:rsidP="005E7FB6">
      <w:pPr>
        <w:spacing w:after="0" w:line="240" w:lineRule="auto"/>
      </w:pPr>
      <w:r>
        <w:separator/>
      </w:r>
    </w:p>
  </w:endnote>
  <w:endnote w:type="continuationSeparator" w:id="0">
    <w:p w:rsidR="0083261A" w:rsidRDefault="0083261A" w:rsidP="005E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61A" w:rsidRDefault="0083261A" w:rsidP="005E7FB6">
      <w:pPr>
        <w:spacing w:after="0" w:line="240" w:lineRule="auto"/>
      </w:pPr>
      <w:r>
        <w:separator/>
      </w:r>
    </w:p>
  </w:footnote>
  <w:footnote w:type="continuationSeparator" w:id="0">
    <w:p w:rsidR="0083261A" w:rsidRDefault="0083261A" w:rsidP="005E7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90325"/>
      <w:docPartObj>
        <w:docPartGallery w:val="Page Numbers (Top of Page)"/>
        <w:docPartUnique/>
      </w:docPartObj>
    </w:sdtPr>
    <w:sdtEndPr>
      <w:rPr>
        <w:rFonts w:ascii="Times New Roman" w:hAnsi="Times New Roman" w:cs="Times New Roman"/>
        <w:sz w:val="24"/>
      </w:rPr>
    </w:sdtEndPr>
    <w:sdtContent>
      <w:p w:rsidR="00B46708" w:rsidRPr="009C645E" w:rsidRDefault="00B46708" w:rsidP="009C645E">
        <w:pPr>
          <w:pStyle w:val="af"/>
          <w:jc w:val="center"/>
          <w:rPr>
            <w:rFonts w:ascii="Times New Roman" w:hAnsi="Times New Roman" w:cs="Times New Roman"/>
            <w:sz w:val="24"/>
          </w:rPr>
        </w:pPr>
        <w:r w:rsidRPr="00FE4344">
          <w:rPr>
            <w:rFonts w:ascii="Times New Roman" w:hAnsi="Times New Roman" w:cs="Times New Roman"/>
            <w:sz w:val="24"/>
          </w:rPr>
          <w:fldChar w:fldCharType="begin"/>
        </w:r>
        <w:r w:rsidRPr="00FE4344">
          <w:rPr>
            <w:rFonts w:ascii="Times New Roman" w:hAnsi="Times New Roman" w:cs="Times New Roman"/>
            <w:sz w:val="24"/>
          </w:rPr>
          <w:instrText>PAGE   \* MERGEFORMAT</w:instrText>
        </w:r>
        <w:r w:rsidRPr="00FE4344">
          <w:rPr>
            <w:rFonts w:ascii="Times New Roman" w:hAnsi="Times New Roman" w:cs="Times New Roman"/>
            <w:sz w:val="24"/>
          </w:rPr>
          <w:fldChar w:fldCharType="separate"/>
        </w:r>
        <w:r w:rsidR="00723C9D">
          <w:rPr>
            <w:rFonts w:ascii="Times New Roman" w:hAnsi="Times New Roman" w:cs="Times New Roman"/>
            <w:noProof/>
            <w:sz w:val="24"/>
          </w:rPr>
          <w:t>55</w:t>
        </w:r>
        <w:r w:rsidRPr="00FE4344">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4"/>
    <w:multiLevelType w:val="singleLevel"/>
    <w:tmpl w:val="00000004"/>
    <w:name w:val="WW8Num3"/>
    <w:lvl w:ilvl="0">
      <w:start w:val="1"/>
      <w:numFmt w:val="bullet"/>
      <w:lvlText w:val=""/>
      <w:lvlJc w:val="left"/>
      <w:pPr>
        <w:tabs>
          <w:tab w:val="num" w:pos="0"/>
        </w:tabs>
        <w:ind w:left="1080" w:hanging="360"/>
      </w:pPr>
      <w:rPr>
        <w:rFonts w:ascii="Symbol" w:hAnsi="Symbol" w:cs="Symbol" w:hint="default"/>
      </w:rPr>
    </w:lvl>
  </w:abstractNum>
  <w:abstractNum w:abstractNumId="2" w15:restartNumberingAfterBreak="0">
    <w:nsid w:val="0000000B"/>
    <w:multiLevelType w:val="multilevel"/>
    <w:tmpl w:val="0000000B"/>
    <w:name w:val="WW8Num10"/>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9"/>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4"/>
        <w:szCs w:val="24"/>
      </w:rPr>
    </w:lvl>
  </w:abstractNum>
  <w:abstractNum w:abstractNumId="4" w15:restartNumberingAfterBreak="0">
    <w:nsid w:val="00000016"/>
    <w:multiLevelType w:val="singleLevel"/>
    <w:tmpl w:val="00000016"/>
    <w:name w:val="WW8Num23"/>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A"/>
    <w:multiLevelType w:val="singleLevel"/>
    <w:tmpl w:val="0000001A"/>
    <w:name w:val="WW8Num27"/>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15:restartNumberingAfterBreak="0">
    <w:nsid w:val="03EF0963"/>
    <w:multiLevelType w:val="multilevel"/>
    <w:tmpl w:val="89368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CD46E2"/>
    <w:multiLevelType w:val="multilevel"/>
    <w:tmpl w:val="06B2434E"/>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3D1797"/>
    <w:multiLevelType w:val="multilevel"/>
    <w:tmpl w:val="715C7A44"/>
    <w:lvl w:ilvl="0">
      <w:start w:val="34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016F8"/>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D44943"/>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E11FA1"/>
    <w:multiLevelType w:val="hybridMultilevel"/>
    <w:tmpl w:val="38520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2A91995"/>
    <w:multiLevelType w:val="multilevel"/>
    <w:tmpl w:val="6352D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B6653A"/>
    <w:multiLevelType w:val="multilevel"/>
    <w:tmpl w:val="5184C8AC"/>
    <w:lvl w:ilvl="0">
      <w:start w:val="34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9C322A"/>
    <w:multiLevelType w:val="hybridMultilevel"/>
    <w:tmpl w:val="842039B2"/>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5" w15:restartNumberingAfterBreak="0">
    <w:nsid w:val="16A61253"/>
    <w:multiLevelType w:val="multilevel"/>
    <w:tmpl w:val="5780325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EB4FDA"/>
    <w:multiLevelType w:val="multilevel"/>
    <w:tmpl w:val="5E86B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9334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CC5402"/>
    <w:multiLevelType w:val="multilevel"/>
    <w:tmpl w:val="1002947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2C6AF6"/>
    <w:multiLevelType w:val="multilevel"/>
    <w:tmpl w:val="70FE25D8"/>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A57EB"/>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5D0BEC"/>
    <w:multiLevelType w:val="hybridMultilevel"/>
    <w:tmpl w:val="1EE6B0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A7535E"/>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E67126"/>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752E39"/>
    <w:multiLevelType w:val="multilevel"/>
    <w:tmpl w:val="DD081474"/>
    <w:lvl w:ilvl="0">
      <w:start w:val="1"/>
      <w:numFmt w:val="decimal"/>
      <w:lvlText w:val="%1."/>
      <w:lvlJc w:val="left"/>
      <w:rPr>
        <w:rFonts w:ascii="Times New Roman" w:eastAsia="Times New Roman" w:hAnsi="Times New Roman" w:cs="Times New Roman"/>
        <w:b/>
        <w:bCs/>
        <w:i w:val="0"/>
        <w:iCs/>
        <w:smallCaps w:val="0"/>
        <w:strike w:val="0"/>
        <w:color w:val="000000"/>
        <w:spacing w:val="-3"/>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546228"/>
    <w:multiLevelType w:val="hybridMultilevel"/>
    <w:tmpl w:val="DBE2F5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CF45D2"/>
    <w:multiLevelType w:val="hybridMultilevel"/>
    <w:tmpl w:val="8E446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C6255B"/>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E749E6"/>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F9783D"/>
    <w:multiLevelType w:val="hybridMultilevel"/>
    <w:tmpl w:val="2542D2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3802BAA"/>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897105"/>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F87F3E"/>
    <w:multiLevelType w:val="multilevel"/>
    <w:tmpl w:val="8F7E6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400C06"/>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8253C6"/>
    <w:multiLevelType w:val="multilevel"/>
    <w:tmpl w:val="30188920"/>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8"/>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F3746"/>
    <w:multiLevelType w:val="multilevel"/>
    <w:tmpl w:val="5BDE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E5983"/>
    <w:multiLevelType w:val="hybridMultilevel"/>
    <w:tmpl w:val="5D3636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2829C9"/>
    <w:multiLevelType w:val="hybridMultilevel"/>
    <w:tmpl w:val="683C4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9B4D57"/>
    <w:multiLevelType w:val="hybridMultilevel"/>
    <w:tmpl w:val="13FACEE6"/>
    <w:lvl w:ilvl="0" w:tplc="0419000F">
      <w:start w:val="340"/>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F34D21"/>
    <w:multiLevelType w:val="multilevel"/>
    <w:tmpl w:val="BA8AC6F4"/>
    <w:lvl w:ilvl="0">
      <w:start w:val="301021"/>
      <w:numFmt w:val="decimal"/>
      <w:lvlText w:val="%1,"/>
      <w:lvlJc w:val="left"/>
      <w:rPr>
        <w:rFonts w:ascii="Times New Roman" w:eastAsia="Times New Roman" w:hAnsi="Times New Roman" w:cs="Times New Roman"/>
        <w:b w:val="0"/>
        <w:bCs/>
        <w:i w:val="0"/>
        <w:iCs w:val="0"/>
        <w:smallCaps w:val="0"/>
        <w:strike w:val="0"/>
        <w:color w:val="FF0000"/>
        <w:spacing w:val="-5"/>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6"/>
  </w:num>
  <w:num w:numId="3">
    <w:abstractNumId w:val="32"/>
  </w:num>
  <w:num w:numId="4">
    <w:abstractNumId w:val="12"/>
  </w:num>
  <w:num w:numId="5">
    <w:abstractNumId w:val="16"/>
  </w:num>
  <w:num w:numId="6">
    <w:abstractNumId w:val="18"/>
  </w:num>
  <w:num w:numId="7">
    <w:abstractNumId w:val="15"/>
  </w:num>
  <w:num w:numId="8">
    <w:abstractNumId w:val="24"/>
  </w:num>
  <w:num w:numId="9">
    <w:abstractNumId w:val="39"/>
  </w:num>
  <w:num w:numId="10">
    <w:abstractNumId w:val="29"/>
  </w:num>
  <w:num w:numId="11">
    <w:abstractNumId w:val="21"/>
  </w:num>
  <w:num w:numId="12">
    <w:abstractNumId w:val="14"/>
  </w:num>
  <w:num w:numId="13">
    <w:abstractNumId w:val="37"/>
  </w:num>
  <w:num w:numId="14">
    <w:abstractNumId w:val="11"/>
  </w:num>
  <w:num w:numId="15">
    <w:abstractNumId w:val="7"/>
  </w:num>
  <w:num w:numId="16">
    <w:abstractNumId w:val="23"/>
  </w:num>
  <w:num w:numId="17">
    <w:abstractNumId w:val="22"/>
  </w:num>
  <w:num w:numId="18">
    <w:abstractNumId w:val="9"/>
  </w:num>
  <w:num w:numId="19">
    <w:abstractNumId w:val="30"/>
  </w:num>
  <w:num w:numId="20">
    <w:abstractNumId w:val="33"/>
  </w:num>
  <w:num w:numId="21">
    <w:abstractNumId w:val="28"/>
  </w:num>
  <w:num w:numId="22">
    <w:abstractNumId w:val="27"/>
  </w:num>
  <w:num w:numId="23">
    <w:abstractNumId w:val="31"/>
  </w:num>
  <w:num w:numId="24">
    <w:abstractNumId w:val="10"/>
  </w:num>
  <w:num w:numId="25">
    <w:abstractNumId w:val="34"/>
  </w:num>
  <w:num w:numId="26">
    <w:abstractNumId w:val="26"/>
  </w:num>
  <w:num w:numId="27">
    <w:abstractNumId w:val="25"/>
  </w:num>
  <w:num w:numId="28">
    <w:abstractNumId w:val="36"/>
  </w:num>
  <w:num w:numId="29">
    <w:abstractNumId w:val="19"/>
    <w:lvlOverride w:ilvl="0">
      <w:startOverride w:val="1"/>
    </w:lvlOverride>
  </w:num>
  <w:num w:numId="30">
    <w:abstractNumId w:val="0"/>
  </w:num>
  <w:num w:numId="3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8"/>
  </w:num>
  <w:num w:numId="33">
    <w:abstractNumId w:val="38"/>
  </w:num>
  <w:num w:numId="34">
    <w:abstractNumId w:val="13"/>
  </w:num>
  <w:num w:numId="35">
    <w:abstractNumId w:val="17"/>
  </w:num>
  <w:num w:numId="36">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4C"/>
    <w:rsid w:val="000000FA"/>
    <w:rsid w:val="0000097D"/>
    <w:rsid w:val="00000C6A"/>
    <w:rsid w:val="00000E53"/>
    <w:rsid w:val="00002067"/>
    <w:rsid w:val="00002614"/>
    <w:rsid w:val="000026DE"/>
    <w:rsid w:val="000047F7"/>
    <w:rsid w:val="00004A87"/>
    <w:rsid w:val="00004AAB"/>
    <w:rsid w:val="000066BF"/>
    <w:rsid w:val="00006AD4"/>
    <w:rsid w:val="000070EA"/>
    <w:rsid w:val="00007E69"/>
    <w:rsid w:val="00011225"/>
    <w:rsid w:val="0001248F"/>
    <w:rsid w:val="00012764"/>
    <w:rsid w:val="00013712"/>
    <w:rsid w:val="00013A24"/>
    <w:rsid w:val="00014E75"/>
    <w:rsid w:val="000158B8"/>
    <w:rsid w:val="00017381"/>
    <w:rsid w:val="000176D8"/>
    <w:rsid w:val="00017E57"/>
    <w:rsid w:val="000204F6"/>
    <w:rsid w:val="000208AE"/>
    <w:rsid w:val="00020DA7"/>
    <w:rsid w:val="0002117F"/>
    <w:rsid w:val="00021914"/>
    <w:rsid w:val="00021A60"/>
    <w:rsid w:val="0002253B"/>
    <w:rsid w:val="00025123"/>
    <w:rsid w:val="00025438"/>
    <w:rsid w:val="00025AD2"/>
    <w:rsid w:val="00026A08"/>
    <w:rsid w:val="0002789C"/>
    <w:rsid w:val="000303A9"/>
    <w:rsid w:val="000311F8"/>
    <w:rsid w:val="00031520"/>
    <w:rsid w:val="0003172B"/>
    <w:rsid w:val="00032A5F"/>
    <w:rsid w:val="0003369A"/>
    <w:rsid w:val="000339CC"/>
    <w:rsid w:val="00033F79"/>
    <w:rsid w:val="000345F8"/>
    <w:rsid w:val="000357B2"/>
    <w:rsid w:val="00035B15"/>
    <w:rsid w:val="00035B9B"/>
    <w:rsid w:val="00036136"/>
    <w:rsid w:val="0003656D"/>
    <w:rsid w:val="000414E8"/>
    <w:rsid w:val="000415BF"/>
    <w:rsid w:val="00041A0B"/>
    <w:rsid w:val="00041D6E"/>
    <w:rsid w:val="000420FE"/>
    <w:rsid w:val="00043625"/>
    <w:rsid w:val="000441EB"/>
    <w:rsid w:val="000446D6"/>
    <w:rsid w:val="000447F7"/>
    <w:rsid w:val="00044854"/>
    <w:rsid w:val="00044D26"/>
    <w:rsid w:val="000456F2"/>
    <w:rsid w:val="00046A7A"/>
    <w:rsid w:val="00046BD4"/>
    <w:rsid w:val="000471E8"/>
    <w:rsid w:val="000472EE"/>
    <w:rsid w:val="000474A1"/>
    <w:rsid w:val="00047663"/>
    <w:rsid w:val="000510C5"/>
    <w:rsid w:val="00052261"/>
    <w:rsid w:val="00052A73"/>
    <w:rsid w:val="00053150"/>
    <w:rsid w:val="00054459"/>
    <w:rsid w:val="000549C9"/>
    <w:rsid w:val="00055C29"/>
    <w:rsid w:val="00056111"/>
    <w:rsid w:val="00056C20"/>
    <w:rsid w:val="000571E1"/>
    <w:rsid w:val="00057F0F"/>
    <w:rsid w:val="00060E61"/>
    <w:rsid w:val="00062857"/>
    <w:rsid w:val="000628B3"/>
    <w:rsid w:val="000634D7"/>
    <w:rsid w:val="000635B0"/>
    <w:rsid w:val="0006501D"/>
    <w:rsid w:val="0006665D"/>
    <w:rsid w:val="00071201"/>
    <w:rsid w:val="00071BE6"/>
    <w:rsid w:val="00072C9A"/>
    <w:rsid w:val="00073646"/>
    <w:rsid w:val="00073F14"/>
    <w:rsid w:val="00074543"/>
    <w:rsid w:val="00076916"/>
    <w:rsid w:val="000806AD"/>
    <w:rsid w:val="000806C4"/>
    <w:rsid w:val="00081ACE"/>
    <w:rsid w:val="000828DE"/>
    <w:rsid w:val="00082B01"/>
    <w:rsid w:val="00082F36"/>
    <w:rsid w:val="000837A5"/>
    <w:rsid w:val="00084381"/>
    <w:rsid w:val="00084626"/>
    <w:rsid w:val="00084911"/>
    <w:rsid w:val="000851F1"/>
    <w:rsid w:val="000852EA"/>
    <w:rsid w:val="000854E4"/>
    <w:rsid w:val="00085E03"/>
    <w:rsid w:val="0008605B"/>
    <w:rsid w:val="0008618A"/>
    <w:rsid w:val="00086736"/>
    <w:rsid w:val="000869EC"/>
    <w:rsid w:val="00087089"/>
    <w:rsid w:val="000938D3"/>
    <w:rsid w:val="0009419E"/>
    <w:rsid w:val="00094546"/>
    <w:rsid w:val="00094973"/>
    <w:rsid w:val="00094ADA"/>
    <w:rsid w:val="00095328"/>
    <w:rsid w:val="00095595"/>
    <w:rsid w:val="00095817"/>
    <w:rsid w:val="0009643F"/>
    <w:rsid w:val="000A0200"/>
    <w:rsid w:val="000A21ED"/>
    <w:rsid w:val="000A2E46"/>
    <w:rsid w:val="000A335E"/>
    <w:rsid w:val="000A3643"/>
    <w:rsid w:val="000A4501"/>
    <w:rsid w:val="000A5649"/>
    <w:rsid w:val="000A60E9"/>
    <w:rsid w:val="000A6191"/>
    <w:rsid w:val="000A6C3F"/>
    <w:rsid w:val="000A73EF"/>
    <w:rsid w:val="000A75C5"/>
    <w:rsid w:val="000A7F90"/>
    <w:rsid w:val="000B1759"/>
    <w:rsid w:val="000B3FE8"/>
    <w:rsid w:val="000B4DC4"/>
    <w:rsid w:val="000B5F65"/>
    <w:rsid w:val="000B70E8"/>
    <w:rsid w:val="000B7E5A"/>
    <w:rsid w:val="000C00F5"/>
    <w:rsid w:val="000C0905"/>
    <w:rsid w:val="000C0FBD"/>
    <w:rsid w:val="000C342B"/>
    <w:rsid w:val="000C3B17"/>
    <w:rsid w:val="000C3D5E"/>
    <w:rsid w:val="000C6237"/>
    <w:rsid w:val="000C6F3B"/>
    <w:rsid w:val="000C7E69"/>
    <w:rsid w:val="000D026F"/>
    <w:rsid w:val="000D0797"/>
    <w:rsid w:val="000D0D1B"/>
    <w:rsid w:val="000D0DF8"/>
    <w:rsid w:val="000D216F"/>
    <w:rsid w:val="000D22AD"/>
    <w:rsid w:val="000D5D04"/>
    <w:rsid w:val="000D6669"/>
    <w:rsid w:val="000D6962"/>
    <w:rsid w:val="000D6D2E"/>
    <w:rsid w:val="000D6F69"/>
    <w:rsid w:val="000D7D88"/>
    <w:rsid w:val="000E1463"/>
    <w:rsid w:val="000E15A1"/>
    <w:rsid w:val="000E1987"/>
    <w:rsid w:val="000E1CD7"/>
    <w:rsid w:val="000E20A3"/>
    <w:rsid w:val="000E228D"/>
    <w:rsid w:val="000E3063"/>
    <w:rsid w:val="000E3B84"/>
    <w:rsid w:val="000E3E6E"/>
    <w:rsid w:val="000E69E3"/>
    <w:rsid w:val="000E6FE9"/>
    <w:rsid w:val="000E724E"/>
    <w:rsid w:val="000F1332"/>
    <w:rsid w:val="000F3879"/>
    <w:rsid w:val="000F3B41"/>
    <w:rsid w:val="000F47D6"/>
    <w:rsid w:val="000F670D"/>
    <w:rsid w:val="000F6FF5"/>
    <w:rsid w:val="000F7474"/>
    <w:rsid w:val="00100381"/>
    <w:rsid w:val="0010154B"/>
    <w:rsid w:val="00101AAA"/>
    <w:rsid w:val="00102D4E"/>
    <w:rsid w:val="00103AFF"/>
    <w:rsid w:val="00104DA1"/>
    <w:rsid w:val="001052A2"/>
    <w:rsid w:val="00105A1A"/>
    <w:rsid w:val="00105DFC"/>
    <w:rsid w:val="001061E1"/>
    <w:rsid w:val="0010683B"/>
    <w:rsid w:val="00111554"/>
    <w:rsid w:val="00112098"/>
    <w:rsid w:val="0011251D"/>
    <w:rsid w:val="0011326E"/>
    <w:rsid w:val="0011348F"/>
    <w:rsid w:val="00114731"/>
    <w:rsid w:val="00114E70"/>
    <w:rsid w:val="00115B7E"/>
    <w:rsid w:val="00115D4F"/>
    <w:rsid w:val="0011674D"/>
    <w:rsid w:val="00116F20"/>
    <w:rsid w:val="001178FF"/>
    <w:rsid w:val="001215AA"/>
    <w:rsid w:val="001220D2"/>
    <w:rsid w:val="00124759"/>
    <w:rsid w:val="00124E92"/>
    <w:rsid w:val="001255DC"/>
    <w:rsid w:val="00125E8E"/>
    <w:rsid w:val="001278A1"/>
    <w:rsid w:val="001300F6"/>
    <w:rsid w:val="00130683"/>
    <w:rsid w:val="00132ADA"/>
    <w:rsid w:val="00133776"/>
    <w:rsid w:val="0013441B"/>
    <w:rsid w:val="001348AE"/>
    <w:rsid w:val="00134CCB"/>
    <w:rsid w:val="001356D6"/>
    <w:rsid w:val="00135CC3"/>
    <w:rsid w:val="00135E50"/>
    <w:rsid w:val="00135FAF"/>
    <w:rsid w:val="00136C51"/>
    <w:rsid w:val="00137419"/>
    <w:rsid w:val="00137A0D"/>
    <w:rsid w:val="0014036F"/>
    <w:rsid w:val="00140CEC"/>
    <w:rsid w:val="00141484"/>
    <w:rsid w:val="00142430"/>
    <w:rsid w:val="00143DF6"/>
    <w:rsid w:val="00144466"/>
    <w:rsid w:val="001447C7"/>
    <w:rsid w:val="001460E9"/>
    <w:rsid w:val="0014652C"/>
    <w:rsid w:val="0014672F"/>
    <w:rsid w:val="00147798"/>
    <w:rsid w:val="00150C63"/>
    <w:rsid w:val="0015109F"/>
    <w:rsid w:val="00151339"/>
    <w:rsid w:val="00151FC3"/>
    <w:rsid w:val="001524A2"/>
    <w:rsid w:val="00153A83"/>
    <w:rsid w:val="00154BA4"/>
    <w:rsid w:val="00154DFD"/>
    <w:rsid w:val="00155611"/>
    <w:rsid w:val="001558DE"/>
    <w:rsid w:val="001562A7"/>
    <w:rsid w:val="0015640F"/>
    <w:rsid w:val="001564F4"/>
    <w:rsid w:val="00157B25"/>
    <w:rsid w:val="00157B99"/>
    <w:rsid w:val="001613B6"/>
    <w:rsid w:val="001617B7"/>
    <w:rsid w:val="00161B40"/>
    <w:rsid w:val="00162154"/>
    <w:rsid w:val="001630F4"/>
    <w:rsid w:val="0016435E"/>
    <w:rsid w:val="001651B3"/>
    <w:rsid w:val="001655CB"/>
    <w:rsid w:val="00165EB1"/>
    <w:rsid w:val="00166685"/>
    <w:rsid w:val="00166812"/>
    <w:rsid w:val="00166CEF"/>
    <w:rsid w:val="00166D6E"/>
    <w:rsid w:val="001675C0"/>
    <w:rsid w:val="00167ABB"/>
    <w:rsid w:val="00167C9D"/>
    <w:rsid w:val="001707DF"/>
    <w:rsid w:val="00172460"/>
    <w:rsid w:val="00172CF0"/>
    <w:rsid w:val="00174559"/>
    <w:rsid w:val="001747BB"/>
    <w:rsid w:val="00175667"/>
    <w:rsid w:val="0018133B"/>
    <w:rsid w:val="00181623"/>
    <w:rsid w:val="00183BAE"/>
    <w:rsid w:val="001846DD"/>
    <w:rsid w:val="00186477"/>
    <w:rsid w:val="00186C03"/>
    <w:rsid w:val="00186E5A"/>
    <w:rsid w:val="001875A1"/>
    <w:rsid w:val="001920B8"/>
    <w:rsid w:val="00193372"/>
    <w:rsid w:val="00193CDB"/>
    <w:rsid w:val="00194316"/>
    <w:rsid w:val="00194804"/>
    <w:rsid w:val="001949A7"/>
    <w:rsid w:val="00194C89"/>
    <w:rsid w:val="0019581E"/>
    <w:rsid w:val="001960F0"/>
    <w:rsid w:val="00196D57"/>
    <w:rsid w:val="00197223"/>
    <w:rsid w:val="001A1107"/>
    <w:rsid w:val="001A167B"/>
    <w:rsid w:val="001A4BC7"/>
    <w:rsid w:val="001A5768"/>
    <w:rsid w:val="001A5E75"/>
    <w:rsid w:val="001A79F2"/>
    <w:rsid w:val="001A7D61"/>
    <w:rsid w:val="001B0009"/>
    <w:rsid w:val="001B09EE"/>
    <w:rsid w:val="001B0C17"/>
    <w:rsid w:val="001B0D39"/>
    <w:rsid w:val="001B33A0"/>
    <w:rsid w:val="001B405B"/>
    <w:rsid w:val="001B407B"/>
    <w:rsid w:val="001B441A"/>
    <w:rsid w:val="001B5FE3"/>
    <w:rsid w:val="001B726F"/>
    <w:rsid w:val="001C119B"/>
    <w:rsid w:val="001C12B7"/>
    <w:rsid w:val="001C1889"/>
    <w:rsid w:val="001C54BF"/>
    <w:rsid w:val="001C6521"/>
    <w:rsid w:val="001C6AD5"/>
    <w:rsid w:val="001C6C32"/>
    <w:rsid w:val="001D03BA"/>
    <w:rsid w:val="001D12D0"/>
    <w:rsid w:val="001D184E"/>
    <w:rsid w:val="001D23BB"/>
    <w:rsid w:val="001D245F"/>
    <w:rsid w:val="001D283B"/>
    <w:rsid w:val="001D34EB"/>
    <w:rsid w:val="001D45FF"/>
    <w:rsid w:val="001D6107"/>
    <w:rsid w:val="001D6753"/>
    <w:rsid w:val="001D7BB3"/>
    <w:rsid w:val="001E0064"/>
    <w:rsid w:val="001E0B1D"/>
    <w:rsid w:val="001E0C4A"/>
    <w:rsid w:val="001E16A0"/>
    <w:rsid w:val="001E3A4A"/>
    <w:rsid w:val="001E3AC6"/>
    <w:rsid w:val="001E4238"/>
    <w:rsid w:val="001E573E"/>
    <w:rsid w:val="001E59EC"/>
    <w:rsid w:val="001E61C0"/>
    <w:rsid w:val="001E62EB"/>
    <w:rsid w:val="001F0444"/>
    <w:rsid w:val="001F044A"/>
    <w:rsid w:val="001F0899"/>
    <w:rsid w:val="001F19B9"/>
    <w:rsid w:val="001F2337"/>
    <w:rsid w:val="001F3D0E"/>
    <w:rsid w:val="001F4339"/>
    <w:rsid w:val="001F4A19"/>
    <w:rsid w:val="001F5DB6"/>
    <w:rsid w:val="001F674F"/>
    <w:rsid w:val="001F73D5"/>
    <w:rsid w:val="001F7CA6"/>
    <w:rsid w:val="001F7E3C"/>
    <w:rsid w:val="00201115"/>
    <w:rsid w:val="00201D8D"/>
    <w:rsid w:val="00202D28"/>
    <w:rsid w:val="00202FAF"/>
    <w:rsid w:val="002033D8"/>
    <w:rsid w:val="00203871"/>
    <w:rsid w:val="00203F2A"/>
    <w:rsid w:val="002041E2"/>
    <w:rsid w:val="002044F6"/>
    <w:rsid w:val="00204BDE"/>
    <w:rsid w:val="00207B1F"/>
    <w:rsid w:val="00207D08"/>
    <w:rsid w:val="00212002"/>
    <w:rsid w:val="0021295D"/>
    <w:rsid w:val="002133FF"/>
    <w:rsid w:val="00214486"/>
    <w:rsid w:val="00215711"/>
    <w:rsid w:val="002176DA"/>
    <w:rsid w:val="00217C90"/>
    <w:rsid w:val="00220DFB"/>
    <w:rsid w:val="002210CF"/>
    <w:rsid w:val="002215D4"/>
    <w:rsid w:val="00221F5E"/>
    <w:rsid w:val="00222E00"/>
    <w:rsid w:val="00223423"/>
    <w:rsid w:val="002243AB"/>
    <w:rsid w:val="0022580D"/>
    <w:rsid w:val="00226573"/>
    <w:rsid w:val="002265DD"/>
    <w:rsid w:val="0022673E"/>
    <w:rsid w:val="00226984"/>
    <w:rsid w:val="00227392"/>
    <w:rsid w:val="00227D27"/>
    <w:rsid w:val="0023018F"/>
    <w:rsid w:val="0023042D"/>
    <w:rsid w:val="002312AC"/>
    <w:rsid w:val="00231FB7"/>
    <w:rsid w:val="00232745"/>
    <w:rsid w:val="00233B32"/>
    <w:rsid w:val="00234FA5"/>
    <w:rsid w:val="002354F2"/>
    <w:rsid w:val="00235707"/>
    <w:rsid w:val="00237237"/>
    <w:rsid w:val="002422C8"/>
    <w:rsid w:val="00242425"/>
    <w:rsid w:val="0024251E"/>
    <w:rsid w:val="00243E02"/>
    <w:rsid w:val="00245994"/>
    <w:rsid w:val="00246EE7"/>
    <w:rsid w:val="0024731D"/>
    <w:rsid w:val="00247562"/>
    <w:rsid w:val="0024771E"/>
    <w:rsid w:val="00247EF3"/>
    <w:rsid w:val="00250204"/>
    <w:rsid w:val="002504B6"/>
    <w:rsid w:val="0025299D"/>
    <w:rsid w:val="00253FAE"/>
    <w:rsid w:val="00254BCA"/>
    <w:rsid w:val="0025549D"/>
    <w:rsid w:val="0025560A"/>
    <w:rsid w:val="00255792"/>
    <w:rsid w:val="002558E6"/>
    <w:rsid w:val="00261424"/>
    <w:rsid w:val="0026144C"/>
    <w:rsid w:val="00261BB0"/>
    <w:rsid w:val="00261BB8"/>
    <w:rsid w:val="00262997"/>
    <w:rsid w:val="00262C61"/>
    <w:rsid w:val="0026318D"/>
    <w:rsid w:val="00263E79"/>
    <w:rsid w:val="00263F25"/>
    <w:rsid w:val="0026455E"/>
    <w:rsid w:val="00265F0E"/>
    <w:rsid w:val="00265F5D"/>
    <w:rsid w:val="002661E4"/>
    <w:rsid w:val="002669E4"/>
    <w:rsid w:val="00266BAE"/>
    <w:rsid w:val="00266D54"/>
    <w:rsid w:val="00267427"/>
    <w:rsid w:val="00267922"/>
    <w:rsid w:val="00267976"/>
    <w:rsid w:val="00267B6B"/>
    <w:rsid w:val="0027017C"/>
    <w:rsid w:val="002706D2"/>
    <w:rsid w:val="00270D60"/>
    <w:rsid w:val="002712F2"/>
    <w:rsid w:val="0027273C"/>
    <w:rsid w:val="00272D17"/>
    <w:rsid w:val="00273693"/>
    <w:rsid w:val="00273E69"/>
    <w:rsid w:val="002748DF"/>
    <w:rsid w:val="00275EB9"/>
    <w:rsid w:val="00280061"/>
    <w:rsid w:val="00280765"/>
    <w:rsid w:val="002816FD"/>
    <w:rsid w:val="00281EBE"/>
    <w:rsid w:val="00282565"/>
    <w:rsid w:val="00283BAE"/>
    <w:rsid w:val="00284C9A"/>
    <w:rsid w:val="00286D0E"/>
    <w:rsid w:val="00287123"/>
    <w:rsid w:val="0028729E"/>
    <w:rsid w:val="00292475"/>
    <w:rsid w:val="002943E6"/>
    <w:rsid w:val="0029604E"/>
    <w:rsid w:val="00296B09"/>
    <w:rsid w:val="00296DA1"/>
    <w:rsid w:val="00296F0C"/>
    <w:rsid w:val="002A11A0"/>
    <w:rsid w:val="002A2D6A"/>
    <w:rsid w:val="002A2FC8"/>
    <w:rsid w:val="002A3D56"/>
    <w:rsid w:val="002A3DF9"/>
    <w:rsid w:val="002A4CC9"/>
    <w:rsid w:val="002A5F12"/>
    <w:rsid w:val="002A6C00"/>
    <w:rsid w:val="002A6E10"/>
    <w:rsid w:val="002A70F4"/>
    <w:rsid w:val="002A7C8F"/>
    <w:rsid w:val="002A7F3A"/>
    <w:rsid w:val="002B0FC1"/>
    <w:rsid w:val="002B1074"/>
    <w:rsid w:val="002B19AE"/>
    <w:rsid w:val="002B1A5E"/>
    <w:rsid w:val="002B1D5C"/>
    <w:rsid w:val="002B22A9"/>
    <w:rsid w:val="002B2386"/>
    <w:rsid w:val="002B241E"/>
    <w:rsid w:val="002B33C1"/>
    <w:rsid w:val="002B40EB"/>
    <w:rsid w:val="002B49EC"/>
    <w:rsid w:val="002B4CDF"/>
    <w:rsid w:val="002B68FF"/>
    <w:rsid w:val="002B6EEA"/>
    <w:rsid w:val="002B743A"/>
    <w:rsid w:val="002B796F"/>
    <w:rsid w:val="002B7A01"/>
    <w:rsid w:val="002B7C60"/>
    <w:rsid w:val="002C1208"/>
    <w:rsid w:val="002C30DD"/>
    <w:rsid w:val="002C3E78"/>
    <w:rsid w:val="002C4C2F"/>
    <w:rsid w:val="002C55A8"/>
    <w:rsid w:val="002C5639"/>
    <w:rsid w:val="002C5803"/>
    <w:rsid w:val="002C5B45"/>
    <w:rsid w:val="002C5F9E"/>
    <w:rsid w:val="002C630A"/>
    <w:rsid w:val="002C6486"/>
    <w:rsid w:val="002C69CD"/>
    <w:rsid w:val="002C6D0F"/>
    <w:rsid w:val="002C708F"/>
    <w:rsid w:val="002C7B97"/>
    <w:rsid w:val="002C7BBC"/>
    <w:rsid w:val="002C7BE4"/>
    <w:rsid w:val="002D0A19"/>
    <w:rsid w:val="002D2301"/>
    <w:rsid w:val="002D2477"/>
    <w:rsid w:val="002D2F86"/>
    <w:rsid w:val="002D3013"/>
    <w:rsid w:val="002D529B"/>
    <w:rsid w:val="002D65F7"/>
    <w:rsid w:val="002D6943"/>
    <w:rsid w:val="002D7440"/>
    <w:rsid w:val="002D764B"/>
    <w:rsid w:val="002E176A"/>
    <w:rsid w:val="002E327E"/>
    <w:rsid w:val="002E635F"/>
    <w:rsid w:val="002E6CE0"/>
    <w:rsid w:val="002E73B5"/>
    <w:rsid w:val="002F0A25"/>
    <w:rsid w:val="002F1D2B"/>
    <w:rsid w:val="002F32AE"/>
    <w:rsid w:val="002F3377"/>
    <w:rsid w:val="002F3880"/>
    <w:rsid w:val="002F39EF"/>
    <w:rsid w:val="002F3FEE"/>
    <w:rsid w:val="002F4259"/>
    <w:rsid w:val="002F5412"/>
    <w:rsid w:val="002F5F2F"/>
    <w:rsid w:val="002F6CC7"/>
    <w:rsid w:val="002F7926"/>
    <w:rsid w:val="0030002E"/>
    <w:rsid w:val="00300E2B"/>
    <w:rsid w:val="0030171E"/>
    <w:rsid w:val="0030192F"/>
    <w:rsid w:val="00302E34"/>
    <w:rsid w:val="003048B2"/>
    <w:rsid w:val="00305CAF"/>
    <w:rsid w:val="00307208"/>
    <w:rsid w:val="003075D0"/>
    <w:rsid w:val="00307A01"/>
    <w:rsid w:val="0031102C"/>
    <w:rsid w:val="003116D2"/>
    <w:rsid w:val="00312F31"/>
    <w:rsid w:val="003137A4"/>
    <w:rsid w:val="003139B8"/>
    <w:rsid w:val="00313AA4"/>
    <w:rsid w:val="00314A93"/>
    <w:rsid w:val="00314CF7"/>
    <w:rsid w:val="003150AD"/>
    <w:rsid w:val="00315517"/>
    <w:rsid w:val="003164ED"/>
    <w:rsid w:val="00316821"/>
    <w:rsid w:val="00316EBC"/>
    <w:rsid w:val="00317B41"/>
    <w:rsid w:val="00320493"/>
    <w:rsid w:val="003209F4"/>
    <w:rsid w:val="003215F7"/>
    <w:rsid w:val="00322601"/>
    <w:rsid w:val="00322605"/>
    <w:rsid w:val="00322828"/>
    <w:rsid w:val="00322BDC"/>
    <w:rsid w:val="00323A57"/>
    <w:rsid w:val="00323CED"/>
    <w:rsid w:val="00323EC3"/>
    <w:rsid w:val="00325721"/>
    <w:rsid w:val="00325732"/>
    <w:rsid w:val="00325F5A"/>
    <w:rsid w:val="00332FC6"/>
    <w:rsid w:val="00333381"/>
    <w:rsid w:val="00334D82"/>
    <w:rsid w:val="003350BE"/>
    <w:rsid w:val="00340349"/>
    <w:rsid w:val="003404EE"/>
    <w:rsid w:val="00342A8E"/>
    <w:rsid w:val="0034555F"/>
    <w:rsid w:val="00345751"/>
    <w:rsid w:val="00345E22"/>
    <w:rsid w:val="00346734"/>
    <w:rsid w:val="00346EA4"/>
    <w:rsid w:val="003471D6"/>
    <w:rsid w:val="003476A8"/>
    <w:rsid w:val="00350273"/>
    <w:rsid w:val="0035079C"/>
    <w:rsid w:val="00350CF9"/>
    <w:rsid w:val="00351A9D"/>
    <w:rsid w:val="00351C10"/>
    <w:rsid w:val="00351E2C"/>
    <w:rsid w:val="00352454"/>
    <w:rsid w:val="003526E0"/>
    <w:rsid w:val="003528BD"/>
    <w:rsid w:val="00353024"/>
    <w:rsid w:val="00353D17"/>
    <w:rsid w:val="00354B9F"/>
    <w:rsid w:val="0035517E"/>
    <w:rsid w:val="00355276"/>
    <w:rsid w:val="003556EC"/>
    <w:rsid w:val="00356079"/>
    <w:rsid w:val="00356E31"/>
    <w:rsid w:val="00356F1B"/>
    <w:rsid w:val="00357642"/>
    <w:rsid w:val="00357667"/>
    <w:rsid w:val="00357A97"/>
    <w:rsid w:val="0036014B"/>
    <w:rsid w:val="003603B7"/>
    <w:rsid w:val="00360CD3"/>
    <w:rsid w:val="00360D04"/>
    <w:rsid w:val="003618A1"/>
    <w:rsid w:val="00361DE1"/>
    <w:rsid w:val="00362794"/>
    <w:rsid w:val="0036279C"/>
    <w:rsid w:val="00362961"/>
    <w:rsid w:val="003631BC"/>
    <w:rsid w:val="0036324A"/>
    <w:rsid w:val="00364018"/>
    <w:rsid w:val="003642E6"/>
    <w:rsid w:val="003657DC"/>
    <w:rsid w:val="0036591C"/>
    <w:rsid w:val="0036610B"/>
    <w:rsid w:val="003662AC"/>
    <w:rsid w:val="0036650C"/>
    <w:rsid w:val="0036682B"/>
    <w:rsid w:val="00366940"/>
    <w:rsid w:val="00366FE4"/>
    <w:rsid w:val="00367F3E"/>
    <w:rsid w:val="00371954"/>
    <w:rsid w:val="0037249D"/>
    <w:rsid w:val="003728F6"/>
    <w:rsid w:val="00373517"/>
    <w:rsid w:val="003736A0"/>
    <w:rsid w:val="00374044"/>
    <w:rsid w:val="00374FDD"/>
    <w:rsid w:val="00375C0A"/>
    <w:rsid w:val="00376573"/>
    <w:rsid w:val="00376977"/>
    <w:rsid w:val="00376B0D"/>
    <w:rsid w:val="00376BE6"/>
    <w:rsid w:val="00377B52"/>
    <w:rsid w:val="0038104D"/>
    <w:rsid w:val="00381108"/>
    <w:rsid w:val="00381BAF"/>
    <w:rsid w:val="00381EC9"/>
    <w:rsid w:val="00383975"/>
    <w:rsid w:val="003844F8"/>
    <w:rsid w:val="0038452A"/>
    <w:rsid w:val="0038473B"/>
    <w:rsid w:val="003847C1"/>
    <w:rsid w:val="00384AB8"/>
    <w:rsid w:val="00385938"/>
    <w:rsid w:val="00385C2E"/>
    <w:rsid w:val="00385D23"/>
    <w:rsid w:val="00387C43"/>
    <w:rsid w:val="003921FF"/>
    <w:rsid w:val="00392E60"/>
    <w:rsid w:val="003935D1"/>
    <w:rsid w:val="003935E3"/>
    <w:rsid w:val="00393B24"/>
    <w:rsid w:val="0039404A"/>
    <w:rsid w:val="00394597"/>
    <w:rsid w:val="00396A02"/>
    <w:rsid w:val="00397373"/>
    <w:rsid w:val="00397719"/>
    <w:rsid w:val="003A03B4"/>
    <w:rsid w:val="003A1748"/>
    <w:rsid w:val="003A1917"/>
    <w:rsid w:val="003A1D6A"/>
    <w:rsid w:val="003A2C5C"/>
    <w:rsid w:val="003A4768"/>
    <w:rsid w:val="003A6776"/>
    <w:rsid w:val="003A6CB1"/>
    <w:rsid w:val="003A6DD2"/>
    <w:rsid w:val="003B0CB9"/>
    <w:rsid w:val="003B11DC"/>
    <w:rsid w:val="003B2433"/>
    <w:rsid w:val="003B2E26"/>
    <w:rsid w:val="003B2E97"/>
    <w:rsid w:val="003B3606"/>
    <w:rsid w:val="003B521B"/>
    <w:rsid w:val="003B5F12"/>
    <w:rsid w:val="003B692A"/>
    <w:rsid w:val="003B6990"/>
    <w:rsid w:val="003B6996"/>
    <w:rsid w:val="003C014A"/>
    <w:rsid w:val="003C0156"/>
    <w:rsid w:val="003C1754"/>
    <w:rsid w:val="003C1F90"/>
    <w:rsid w:val="003C34A1"/>
    <w:rsid w:val="003C569C"/>
    <w:rsid w:val="003C62E6"/>
    <w:rsid w:val="003C68B9"/>
    <w:rsid w:val="003C7C7D"/>
    <w:rsid w:val="003D1208"/>
    <w:rsid w:val="003D1302"/>
    <w:rsid w:val="003D19D5"/>
    <w:rsid w:val="003D1EBD"/>
    <w:rsid w:val="003D209D"/>
    <w:rsid w:val="003D31D5"/>
    <w:rsid w:val="003D37EB"/>
    <w:rsid w:val="003D390D"/>
    <w:rsid w:val="003D40FA"/>
    <w:rsid w:val="003D45EB"/>
    <w:rsid w:val="003D4A1B"/>
    <w:rsid w:val="003D4A58"/>
    <w:rsid w:val="003D6323"/>
    <w:rsid w:val="003D77F1"/>
    <w:rsid w:val="003D7975"/>
    <w:rsid w:val="003D7E69"/>
    <w:rsid w:val="003E05BC"/>
    <w:rsid w:val="003E1F68"/>
    <w:rsid w:val="003E2EEB"/>
    <w:rsid w:val="003E36A4"/>
    <w:rsid w:val="003E37BB"/>
    <w:rsid w:val="003E3F43"/>
    <w:rsid w:val="003E5774"/>
    <w:rsid w:val="003E6BC4"/>
    <w:rsid w:val="003E73EC"/>
    <w:rsid w:val="003E7D73"/>
    <w:rsid w:val="003F1D4A"/>
    <w:rsid w:val="003F2D9E"/>
    <w:rsid w:val="003F3BBA"/>
    <w:rsid w:val="003F4230"/>
    <w:rsid w:val="003F4529"/>
    <w:rsid w:val="003F5DC7"/>
    <w:rsid w:val="003F61D2"/>
    <w:rsid w:val="00400B64"/>
    <w:rsid w:val="004022CC"/>
    <w:rsid w:val="004026B1"/>
    <w:rsid w:val="0040332F"/>
    <w:rsid w:val="004033F8"/>
    <w:rsid w:val="0040388D"/>
    <w:rsid w:val="004070D4"/>
    <w:rsid w:val="00407158"/>
    <w:rsid w:val="00407806"/>
    <w:rsid w:val="00407C03"/>
    <w:rsid w:val="00410399"/>
    <w:rsid w:val="004104DD"/>
    <w:rsid w:val="00414299"/>
    <w:rsid w:val="00415122"/>
    <w:rsid w:val="00415988"/>
    <w:rsid w:val="00415DC4"/>
    <w:rsid w:val="004168EA"/>
    <w:rsid w:val="00420858"/>
    <w:rsid w:val="00420DF8"/>
    <w:rsid w:val="00421721"/>
    <w:rsid w:val="00421DB3"/>
    <w:rsid w:val="004225BB"/>
    <w:rsid w:val="00424BF4"/>
    <w:rsid w:val="00424F02"/>
    <w:rsid w:val="00424FEA"/>
    <w:rsid w:val="00425349"/>
    <w:rsid w:val="0042625E"/>
    <w:rsid w:val="004265D2"/>
    <w:rsid w:val="00426788"/>
    <w:rsid w:val="00430B33"/>
    <w:rsid w:val="004322FD"/>
    <w:rsid w:val="00433E7E"/>
    <w:rsid w:val="0043413C"/>
    <w:rsid w:val="00434492"/>
    <w:rsid w:val="004346B1"/>
    <w:rsid w:val="00435783"/>
    <w:rsid w:val="00436710"/>
    <w:rsid w:val="00436BD4"/>
    <w:rsid w:val="00436C27"/>
    <w:rsid w:val="004400C0"/>
    <w:rsid w:val="004411C0"/>
    <w:rsid w:val="004428C9"/>
    <w:rsid w:val="004431D7"/>
    <w:rsid w:val="0044326A"/>
    <w:rsid w:val="0044395E"/>
    <w:rsid w:val="00443D20"/>
    <w:rsid w:val="004440FF"/>
    <w:rsid w:val="00444A1E"/>
    <w:rsid w:val="00444D52"/>
    <w:rsid w:val="004455B9"/>
    <w:rsid w:val="00445D35"/>
    <w:rsid w:val="00450AC1"/>
    <w:rsid w:val="00452170"/>
    <w:rsid w:val="00452843"/>
    <w:rsid w:val="00452B17"/>
    <w:rsid w:val="0045376D"/>
    <w:rsid w:val="00454E9E"/>
    <w:rsid w:val="00455E9C"/>
    <w:rsid w:val="00456719"/>
    <w:rsid w:val="0045796A"/>
    <w:rsid w:val="004612FF"/>
    <w:rsid w:val="0046164E"/>
    <w:rsid w:val="00462E07"/>
    <w:rsid w:val="00463063"/>
    <w:rsid w:val="00463592"/>
    <w:rsid w:val="00463D60"/>
    <w:rsid w:val="00465D78"/>
    <w:rsid w:val="004663C7"/>
    <w:rsid w:val="004668E2"/>
    <w:rsid w:val="00466C50"/>
    <w:rsid w:val="0046778B"/>
    <w:rsid w:val="00467BAE"/>
    <w:rsid w:val="00472449"/>
    <w:rsid w:val="004741F7"/>
    <w:rsid w:val="004750FE"/>
    <w:rsid w:val="004757FC"/>
    <w:rsid w:val="00476094"/>
    <w:rsid w:val="00476FCE"/>
    <w:rsid w:val="004839C4"/>
    <w:rsid w:val="00484BCB"/>
    <w:rsid w:val="0048512E"/>
    <w:rsid w:val="004857BF"/>
    <w:rsid w:val="00485849"/>
    <w:rsid w:val="00485E85"/>
    <w:rsid w:val="00486002"/>
    <w:rsid w:val="004867EC"/>
    <w:rsid w:val="00487571"/>
    <w:rsid w:val="004907B2"/>
    <w:rsid w:val="004910FA"/>
    <w:rsid w:val="0049220C"/>
    <w:rsid w:val="00492843"/>
    <w:rsid w:val="00492A47"/>
    <w:rsid w:val="0049489B"/>
    <w:rsid w:val="004957E8"/>
    <w:rsid w:val="0049591C"/>
    <w:rsid w:val="0049622E"/>
    <w:rsid w:val="004965A3"/>
    <w:rsid w:val="004974A9"/>
    <w:rsid w:val="00497CFC"/>
    <w:rsid w:val="004A0B02"/>
    <w:rsid w:val="004A1F3C"/>
    <w:rsid w:val="004A2E63"/>
    <w:rsid w:val="004A315A"/>
    <w:rsid w:val="004A3368"/>
    <w:rsid w:val="004A3E23"/>
    <w:rsid w:val="004A51EE"/>
    <w:rsid w:val="004A6172"/>
    <w:rsid w:val="004A66F8"/>
    <w:rsid w:val="004A6CE7"/>
    <w:rsid w:val="004A700C"/>
    <w:rsid w:val="004A7212"/>
    <w:rsid w:val="004A7917"/>
    <w:rsid w:val="004B0124"/>
    <w:rsid w:val="004B06C3"/>
    <w:rsid w:val="004B233C"/>
    <w:rsid w:val="004B24C8"/>
    <w:rsid w:val="004B2A9D"/>
    <w:rsid w:val="004B31F2"/>
    <w:rsid w:val="004B3E6B"/>
    <w:rsid w:val="004B4DD7"/>
    <w:rsid w:val="004B5E49"/>
    <w:rsid w:val="004B6BC1"/>
    <w:rsid w:val="004C0B23"/>
    <w:rsid w:val="004C0BFC"/>
    <w:rsid w:val="004C24D8"/>
    <w:rsid w:val="004C36D4"/>
    <w:rsid w:val="004C4244"/>
    <w:rsid w:val="004C4B8A"/>
    <w:rsid w:val="004C4D5C"/>
    <w:rsid w:val="004C4D5E"/>
    <w:rsid w:val="004C6F0B"/>
    <w:rsid w:val="004D1A65"/>
    <w:rsid w:val="004D1CD8"/>
    <w:rsid w:val="004D23DE"/>
    <w:rsid w:val="004D29FC"/>
    <w:rsid w:val="004D57D5"/>
    <w:rsid w:val="004D5E16"/>
    <w:rsid w:val="004D63D4"/>
    <w:rsid w:val="004D6922"/>
    <w:rsid w:val="004D7339"/>
    <w:rsid w:val="004D7484"/>
    <w:rsid w:val="004D7EE6"/>
    <w:rsid w:val="004E00CC"/>
    <w:rsid w:val="004E03B3"/>
    <w:rsid w:val="004E0F1E"/>
    <w:rsid w:val="004E1676"/>
    <w:rsid w:val="004E17E7"/>
    <w:rsid w:val="004E2628"/>
    <w:rsid w:val="004E331A"/>
    <w:rsid w:val="004E35A1"/>
    <w:rsid w:val="004E4D32"/>
    <w:rsid w:val="004E598C"/>
    <w:rsid w:val="004E64ED"/>
    <w:rsid w:val="004E6CD3"/>
    <w:rsid w:val="004F005D"/>
    <w:rsid w:val="004F0E2B"/>
    <w:rsid w:val="004F16B3"/>
    <w:rsid w:val="004F2675"/>
    <w:rsid w:val="004F287F"/>
    <w:rsid w:val="004F312D"/>
    <w:rsid w:val="004F37AF"/>
    <w:rsid w:val="004F5A3F"/>
    <w:rsid w:val="004F5FCD"/>
    <w:rsid w:val="004F6043"/>
    <w:rsid w:val="004F77BA"/>
    <w:rsid w:val="004F7AC9"/>
    <w:rsid w:val="00500FA3"/>
    <w:rsid w:val="005014E5"/>
    <w:rsid w:val="005016CE"/>
    <w:rsid w:val="00502212"/>
    <w:rsid w:val="00502279"/>
    <w:rsid w:val="00502345"/>
    <w:rsid w:val="00502403"/>
    <w:rsid w:val="005044A1"/>
    <w:rsid w:val="00504EB5"/>
    <w:rsid w:val="00505090"/>
    <w:rsid w:val="005058A0"/>
    <w:rsid w:val="00511420"/>
    <w:rsid w:val="005114EF"/>
    <w:rsid w:val="00511690"/>
    <w:rsid w:val="005118F3"/>
    <w:rsid w:val="0051227A"/>
    <w:rsid w:val="005141FC"/>
    <w:rsid w:val="00514429"/>
    <w:rsid w:val="00514764"/>
    <w:rsid w:val="00514AB4"/>
    <w:rsid w:val="00514C4E"/>
    <w:rsid w:val="00516147"/>
    <w:rsid w:val="005162DB"/>
    <w:rsid w:val="0051669C"/>
    <w:rsid w:val="00516A36"/>
    <w:rsid w:val="00516DE1"/>
    <w:rsid w:val="005200A3"/>
    <w:rsid w:val="00520170"/>
    <w:rsid w:val="0052099B"/>
    <w:rsid w:val="00521F11"/>
    <w:rsid w:val="005236A8"/>
    <w:rsid w:val="00523E81"/>
    <w:rsid w:val="005246E0"/>
    <w:rsid w:val="00525EBD"/>
    <w:rsid w:val="0052654B"/>
    <w:rsid w:val="00526B82"/>
    <w:rsid w:val="00527E7D"/>
    <w:rsid w:val="00530820"/>
    <w:rsid w:val="00530CDC"/>
    <w:rsid w:val="00530E9F"/>
    <w:rsid w:val="00531736"/>
    <w:rsid w:val="00531762"/>
    <w:rsid w:val="005325D0"/>
    <w:rsid w:val="0053296C"/>
    <w:rsid w:val="00533F20"/>
    <w:rsid w:val="00535B83"/>
    <w:rsid w:val="00536C6D"/>
    <w:rsid w:val="00536E83"/>
    <w:rsid w:val="0053750F"/>
    <w:rsid w:val="00540189"/>
    <w:rsid w:val="00541F5D"/>
    <w:rsid w:val="00541F92"/>
    <w:rsid w:val="00542393"/>
    <w:rsid w:val="005427C6"/>
    <w:rsid w:val="00543CE9"/>
    <w:rsid w:val="00544CF2"/>
    <w:rsid w:val="005460EF"/>
    <w:rsid w:val="005478F4"/>
    <w:rsid w:val="00550AB9"/>
    <w:rsid w:val="00550E0D"/>
    <w:rsid w:val="00552835"/>
    <w:rsid w:val="0055533C"/>
    <w:rsid w:val="005562ED"/>
    <w:rsid w:val="00557C23"/>
    <w:rsid w:val="00560583"/>
    <w:rsid w:val="0056061E"/>
    <w:rsid w:val="00560E63"/>
    <w:rsid w:val="00560E86"/>
    <w:rsid w:val="00561025"/>
    <w:rsid w:val="0056111D"/>
    <w:rsid w:val="00561385"/>
    <w:rsid w:val="00561593"/>
    <w:rsid w:val="005638E7"/>
    <w:rsid w:val="0056487B"/>
    <w:rsid w:val="0057027C"/>
    <w:rsid w:val="005721A0"/>
    <w:rsid w:val="005721A6"/>
    <w:rsid w:val="00572469"/>
    <w:rsid w:val="005727C4"/>
    <w:rsid w:val="005729DC"/>
    <w:rsid w:val="00572DE6"/>
    <w:rsid w:val="00573B6F"/>
    <w:rsid w:val="00574F9D"/>
    <w:rsid w:val="00575B53"/>
    <w:rsid w:val="00575FF7"/>
    <w:rsid w:val="00576256"/>
    <w:rsid w:val="005763B4"/>
    <w:rsid w:val="00580D38"/>
    <w:rsid w:val="0058188F"/>
    <w:rsid w:val="00583038"/>
    <w:rsid w:val="00585218"/>
    <w:rsid w:val="00586C77"/>
    <w:rsid w:val="00591390"/>
    <w:rsid w:val="005915DF"/>
    <w:rsid w:val="00591F24"/>
    <w:rsid w:val="00592001"/>
    <w:rsid w:val="00592AE3"/>
    <w:rsid w:val="00592C02"/>
    <w:rsid w:val="00595365"/>
    <w:rsid w:val="00596329"/>
    <w:rsid w:val="005970EC"/>
    <w:rsid w:val="00597CA8"/>
    <w:rsid w:val="005A04EB"/>
    <w:rsid w:val="005A0D5D"/>
    <w:rsid w:val="005A10DE"/>
    <w:rsid w:val="005A15F8"/>
    <w:rsid w:val="005A17EC"/>
    <w:rsid w:val="005A1F9D"/>
    <w:rsid w:val="005A21A6"/>
    <w:rsid w:val="005A23C5"/>
    <w:rsid w:val="005A3C3D"/>
    <w:rsid w:val="005A4232"/>
    <w:rsid w:val="005A5513"/>
    <w:rsid w:val="005A57B7"/>
    <w:rsid w:val="005A6447"/>
    <w:rsid w:val="005A796D"/>
    <w:rsid w:val="005A79BB"/>
    <w:rsid w:val="005B1079"/>
    <w:rsid w:val="005B1A67"/>
    <w:rsid w:val="005B20D3"/>
    <w:rsid w:val="005B2BE7"/>
    <w:rsid w:val="005B345A"/>
    <w:rsid w:val="005B392B"/>
    <w:rsid w:val="005B47CD"/>
    <w:rsid w:val="005B5708"/>
    <w:rsid w:val="005B5852"/>
    <w:rsid w:val="005B7D0B"/>
    <w:rsid w:val="005C02BB"/>
    <w:rsid w:val="005C0320"/>
    <w:rsid w:val="005C0F28"/>
    <w:rsid w:val="005C1997"/>
    <w:rsid w:val="005C1DB2"/>
    <w:rsid w:val="005C2093"/>
    <w:rsid w:val="005C36A3"/>
    <w:rsid w:val="005C374F"/>
    <w:rsid w:val="005C44E9"/>
    <w:rsid w:val="005C574B"/>
    <w:rsid w:val="005C5D51"/>
    <w:rsid w:val="005C5D95"/>
    <w:rsid w:val="005C641B"/>
    <w:rsid w:val="005C674B"/>
    <w:rsid w:val="005C7350"/>
    <w:rsid w:val="005C7F65"/>
    <w:rsid w:val="005D0F19"/>
    <w:rsid w:val="005D2A6C"/>
    <w:rsid w:val="005D2C7A"/>
    <w:rsid w:val="005D39F7"/>
    <w:rsid w:val="005D5411"/>
    <w:rsid w:val="005D587B"/>
    <w:rsid w:val="005D6F26"/>
    <w:rsid w:val="005D72F0"/>
    <w:rsid w:val="005E0A0C"/>
    <w:rsid w:val="005E253C"/>
    <w:rsid w:val="005E2D49"/>
    <w:rsid w:val="005E311E"/>
    <w:rsid w:val="005E32A8"/>
    <w:rsid w:val="005E3E91"/>
    <w:rsid w:val="005E4545"/>
    <w:rsid w:val="005E4A00"/>
    <w:rsid w:val="005E6EF8"/>
    <w:rsid w:val="005E711F"/>
    <w:rsid w:val="005E7460"/>
    <w:rsid w:val="005E74A9"/>
    <w:rsid w:val="005E75A0"/>
    <w:rsid w:val="005E7DA4"/>
    <w:rsid w:val="005E7FB6"/>
    <w:rsid w:val="005F012D"/>
    <w:rsid w:val="005F0493"/>
    <w:rsid w:val="005F1DED"/>
    <w:rsid w:val="005F5340"/>
    <w:rsid w:val="005F56B3"/>
    <w:rsid w:val="005F5821"/>
    <w:rsid w:val="005F5D7E"/>
    <w:rsid w:val="006003F2"/>
    <w:rsid w:val="0060095B"/>
    <w:rsid w:val="00600CBC"/>
    <w:rsid w:val="00601835"/>
    <w:rsid w:val="00602652"/>
    <w:rsid w:val="00602D29"/>
    <w:rsid w:val="00603361"/>
    <w:rsid w:val="00603843"/>
    <w:rsid w:val="00603D14"/>
    <w:rsid w:val="0060465D"/>
    <w:rsid w:val="0060688B"/>
    <w:rsid w:val="0060695A"/>
    <w:rsid w:val="00606A3F"/>
    <w:rsid w:val="00606BC9"/>
    <w:rsid w:val="00607188"/>
    <w:rsid w:val="00607952"/>
    <w:rsid w:val="00611428"/>
    <w:rsid w:val="00611F47"/>
    <w:rsid w:val="006127DA"/>
    <w:rsid w:val="00612994"/>
    <w:rsid w:val="00612C4A"/>
    <w:rsid w:val="006138A0"/>
    <w:rsid w:val="00615064"/>
    <w:rsid w:val="0061597B"/>
    <w:rsid w:val="00615988"/>
    <w:rsid w:val="00615E7F"/>
    <w:rsid w:val="00616663"/>
    <w:rsid w:val="00616FE2"/>
    <w:rsid w:val="006173DD"/>
    <w:rsid w:val="00617D13"/>
    <w:rsid w:val="00617E82"/>
    <w:rsid w:val="00620388"/>
    <w:rsid w:val="00624BF0"/>
    <w:rsid w:val="00624C7B"/>
    <w:rsid w:val="00625E47"/>
    <w:rsid w:val="0062672F"/>
    <w:rsid w:val="00626AFF"/>
    <w:rsid w:val="006276D1"/>
    <w:rsid w:val="00627ED2"/>
    <w:rsid w:val="006304C8"/>
    <w:rsid w:val="006308C7"/>
    <w:rsid w:val="00630B7C"/>
    <w:rsid w:val="00631739"/>
    <w:rsid w:val="00631778"/>
    <w:rsid w:val="00632423"/>
    <w:rsid w:val="00632C10"/>
    <w:rsid w:val="00632D3B"/>
    <w:rsid w:val="00634354"/>
    <w:rsid w:val="00634741"/>
    <w:rsid w:val="006353A8"/>
    <w:rsid w:val="00635E45"/>
    <w:rsid w:val="00636594"/>
    <w:rsid w:val="00637858"/>
    <w:rsid w:val="006379C5"/>
    <w:rsid w:val="006404C9"/>
    <w:rsid w:val="00640A0E"/>
    <w:rsid w:val="006418AA"/>
    <w:rsid w:val="006426A8"/>
    <w:rsid w:val="00643367"/>
    <w:rsid w:val="006438C9"/>
    <w:rsid w:val="00645021"/>
    <w:rsid w:val="006465CF"/>
    <w:rsid w:val="0064695E"/>
    <w:rsid w:val="00646D5B"/>
    <w:rsid w:val="00647405"/>
    <w:rsid w:val="00647691"/>
    <w:rsid w:val="00647A7C"/>
    <w:rsid w:val="00651150"/>
    <w:rsid w:val="006523F1"/>
    <w:rsid w:val="00652762"/>
    <w:rsid w:val="00652B96"/>
    <w:rsid w:val="00652C5E"/>
    <w:rsid w:val="006532A7"/>
    <w:rsid w:val="006538CA"/>
    <w:rsid w:val="006539E8"/>
    <w:rsid w:val="00654C40"/>
    <w:rsid w:val="0065717F"/>
    <w:rsid w:val="00657CE7"/>
    <w:rsid w:val="00660615"/>
    <w:rsid w:val="00661F06"/>
    <w:rsid w:val="006631E3"/>
    <w:rsid w:val="006636B8"/>
    <w:rsid w:val="006647DF"/>
    <w:rsid w:val="00666A17"/>
    <w:rsid w:val="00666AB3"/>
    <w:rsid w:val="0066734E"/>
    <w:rsid w:val="00672467"/>
    <w:rsid w:val="00672AD4"/>
    <w:rsid w:val="00672FEF"/>
    <w:rsid w:val="00673C05"/>
    <w:rsid w:val="00673C8F"/>
    <w:rsid w:val="0067450F"/>
    <w:rsid w:val="00674B69"/>
    <w:rsid w:val="00676DB6"/>
    <w:rsid w:val="006776D9"/>
    <w:rsid w:val="00677E81"/>
    <w:rsid w:val="00680309"/>
    <w:rsid w:val="0068045B"/>
    <w:rsid w:val="0068091A"/>
    <w:rsid w:val="00681930"/>
    <w:rsid w:val="00683CD6"/>
    <w:rsid w:val="00684668"/>
    <w:rsid w:val="00685CD4"/>
    <w:rsid w:val="00686F7D"/>
    <w:rsid w:val="00690D6D"/>
    <w:rsid w:val="00691872"/>
    <w:rsid w:val="00691D98"/>
    <w:rsid w:val="006923DA"/>
    <w:rsid w:val="006927F9"/>
    <w:rsid w:val="00693635"/>
    <w:rsid w:val="00693804"/>
    <w:rsid w:val="00693850"/>
    <w:rsid w:val="0069419A"/>
    <w:rsid w:val="006966EF"/>
    <w:rsid w:val="00696C73"/>
    <w:rsid w:val="00697292"/>
    <w:rsid w:val="00697D57"/>
    <w:rsid w:val="006A1468"/>
    <w:rsid w:val="006A146A"/>
    <w:rsid w:val="006A2623"/>
    <w:rsid w:val="006A3207"/>
    <w:rsid w:val="006A5160"/>
    <w:rsid w:val="006A5232"/>
    <w:rsid w:val="006A5B5D"/>
    <w:rsid w:val="006A5D93"/>
    <w:rsid w:val="006A5E24"/>
    <w:rsid w:val="006A6250"/>
    <w:rsid w:val="006B0533"/>
    <w:rsid w:val="006B0DEF"/>
    <w:rsid w:val="006B0F1B"/>
    <w:rsid w:val="006B113B"/>
    <w:rsid w:val="006B19FF"/>
    <w:rsid w:val="006B2383"/>
    <w:rsid w:val="006B367B"/>
    <w:rsid w:val="006B3AA8"/>
    <w:rsid w:val="006B3EE0"/>
    <w:rsid w:val="006B4AA6"/>
    <w:rsid w:val="006B4BED"/>
    <w:rsid w:val="006B64DF"/>
    <w:rsid w:val="006B6BE3"/>
    <w:rsid w:val="006B7EC2"/>
    <w:rsid w:val="006C08E8"/>
    <w:rsid w:val="006C0E00"/>
    <w:rsid w:val="006C113B"/>
    <w:rsid w:val="006C16A4"/>
    <w:rsid w:val="006C1D08"/>
    <w:rsid w:val="006C27BE"/>
    <w:rsid w:val="006C2867"/>
    <w:rsid w:val="006C2D2D"/>
    <w:rsid w:val="006C380A"/>
    <w:rsid w:val="006C3EAE"/>
    <w:rsid w:val="006C3F87"/>
    <w:rsid w:val="006C42CD"/>
    <w:rsid w:val="006C4B03"/>
    <w:rsid w:val="006C4C05"/>
    <w:rsid w:val="006C664C"/>
    <w:rsid w:val="006D0C20"/>
    <w:rsid w:val="006D2551"/>
    <w:rsid w:val="006D3E94"/>
    <w:rsid w:val="006D4AA5"/>
    <w:rsid w:val="006D4DC7"/>
    <w:rsid w:val="006D53CD"/>
    <w:rsid w:val="006D5554"/>
    <w:rsid w:val="006D56DD"/>
    <w:rsid w:val="006D5A85"/>
    <w:rsid w:val="006D623B"/>
    <w:rsid w:val="006D665E"/>
    <w:rsid w:val="006D7440"/>
    <w:rsid w:val="006E0A1F"/>
    <w:rsid w:val="006E0A90"/>
    <w:rsid w:val="006E23C8"/>
    <w:rsid w:val="006E2AF4"/>
    <w:rsid w:val="006E308E"/>
    <w:rsid w:val="006E385A"/>
    <w:rsid w:val="006E39AE"/>
    <w:rsid w:val="006E4537"/>
    <w:rsid w:val="006E4A5B"/>
    <w:rsid w:val="006E5088"/>
    <w:rsid w:val="006E67F9"/>
    <w:rsid w:val="006E6E8F"/>
    <w:rsid w:val="006E71E2"/>
    <w:rsid w:val="006E777E"/>
    <w:rsid w:val="006F1398"/>
    <w:rsid w:val="006F1DD6"/>
    <w:rsid w:val="006F6729"/>
    <w:rsid w:val="00700232"/>
    <w:rsid w:val="007002ED"/>
    <w:rsid w:val="00700573"/>
    <w:rsid w:val="00701ABD"/>
    <w:rsid w:val="00701C6F"/>
    <w:rsid w:val="0070315C"/>
    <w:rsid w:val="0070379C"/>
    <w:rsid w:val="007039F1"/>
    <w:rsid w:val="007048D1"/>
    <w:rsid w:val="00704A21"/>
    <w:rsid w:val="00707013"/>
    <w:rsid w:val="007101F8"/>
    <w:rsid w:val="00710C7C"/>
    <w:rsid w:val="0071229C"/>
    <w:rsid w:val="00712B97"/>
    <w:rsid w:val="00712F31"/>
    <w:rsid w:val="00713465"/>
    <w:rsid w:val="00714250"/>
    <w:rsid w:val="0071473A"/>
    <w:rsid w:val="0071524C"/>
    <w:rsid w:val="00715DC8"/>
    <w:rsid w:val="00716497"/>
    <w:rsid w:val="00717056"/>
    <w:rsid w:val="00720CEF"/>
    <w:rsid w:val="00721708"/>
    <w:rsid w:val="00721CB2"/>
    <w:rsid w:val="00723490"/>
    <w:rsid w:val="00723530"/>
    <w:rsid w:val="00723C9D"/>
    <w:rsid w:val="00730494"/>
    <w:rsid w:val="00731B70"/>
    <w:rsid w:val="00731FA3"/>
    <w:rsid w:val="00732CBE"/>
    <w:rsid w:val="00733226"/>
    <w:rsid w:val="0073382C"/>
    <w:rsid w:val="00735046"/>
    <w:rsid w:val="00736509"/>
    <w:rsid w:val="0073754F"/>
    <w:rsid w:val="0073757E"/>
    <w:rsid w:val="007403A6"/>
    <w:rsid w:val="00741198"/>
    <w:rsid w:val="007416F7"/>
    <w:rsid w:val="0074183F"/>
    <w:rsid w:val="0074243D"/>
    <w:rsid w:val="00742A3B"/>
    <w:rsid w:val="007432AC"/>
    <w:rsid w:val="00746B6F"/>
    <w:rsid w:val="00746FDE"/>
    <w:rsid w:val="0075045B"/>
    <w:rsid w:val="007512D2"/>
    <w:rsid w:val="007530D2"/>
    <w:rsid w:val="0075353A"/>
    <w:rsid w:val="0075628D"/>
    <w:rsid w:val="007601CE"/>
    <w:rsid w:val="007601DF"/>
    <w:rsid w:val="007619F5"/>
    <w:rsid w:val="00763608"/>
    <w:rsid w:val="00763C30"/>
    <w:rsid w:val="007648FF"/>
    <w:rsid w:val="00764C96"/>
    <w:rsid w:val="00765F6A"/>
    <w:rsid w:val="007660DB"/>
    <w:rsid w:val="00766AB6"/>
    <w:rsid w:val="007675B7"/>
    <w:rsid w:val="00767D01"/>
    <w:rsid w:val="00770522"/>
    <w:rsid w:val="00770808"/>
    <w:rsid w:val="00771511"/>
    <w:rsid w:val="00771631"/>
    <w:rsid w:val="00771836"/>
    <w:rsid w:val="007719B6"/>
    <w:rsid w:val="00773195"/>
    <w:rsid w:val="00773771"/>
    <w:rsid w:val="0077440B"/>
    <w:rsid w:val="00774927"/>
    <w:rsid w:val="00774C96"/>
    <w:rsid w:val="00774CAE"/>
    <w:rsid w:val="007751FD"/>
    <w:rsid w:val="00775914"/>
    <w:rsid w:val="007761BE"/>
    <w:rsid w:val="00780404"/>
    <w:rsid w:val="00781A9E"/>
    <w:rsid w:val="00782C56"/>
    <w:rsid w:val="00782E96"/>
    <w:rsid w:val="00783776"/>
    <w:rsid w:val="0078425D"/>
    <w:rsid w:val="00784468"/>
    <w:rsid w:val="00785196"/>
    <w:rsid w:val="007851D7"/>
    <w:rsid w:val="00785A1E"/>
    <w:rsid w:val="00786E77"/>
    <w:rsid w:val="00787466"/>
    <w:rsid w:val="007912C7"/>
    <w:rsid w:val="0079178B"/>
    <w:rsid w:val="00791D95"/>
    <w:rsid w:val="00791EE7"/>
    <w:rsid w:val="0079205C"/>
    <w:rsid w:val="007921AE"/>
    <w:rsid w:val="00792B9C"/>
    <w:rsid w:val="00793621"/>
    <w:rsid w:val="00793CF6"/>
    <w:rsid w:val="00794217"/>
    <w:rsid w:val="00794845"/>
    <w:rsid w:val="00794BEA"/>
    <w:rsid w:val="007955DD"/>
    <w:rsid w:val="007962D7"/>
    <w:rsid w:val="00796775"/>
    <w:rsid w:val="00796B0E"/>
    <w:rsid w:val="00796CD3"/>
    <w:rsid w:val="0079759C"/>
    <w:rsid w:val="007A0350"/>
    <w:rsid w:val="007A05BE"/>
    <w:rsid w:val="007A2994"/>
    <w:rsid w:val="007A30B1"/>
    <w:rsid w:val="007A359C"/>
    <w:rsid w:val="007A3AC1"/>
    <w:rsid w:val="007A3B60"/>
    <w:rsid w:val="007A3CF0"/>
    <w:rsid w:val="007A3E1C"/>
    <w:rsid w:val="007A4A18"/>
    <w:rsid w:val="007A69CA"/>
    <w:rsid w:val="007A7629"/>
    <w:rsid w:val="007B00D7"/>
    <w:rsid w:val="007B0630"/>
    <w:rsid w:val="007B0CB6"/>
    <w:rsid w:val="007B208B"/>
    <w:rsid w:val="007B2F3F"/>
    <w:rsid w:val="007B317D"/>
    <w:rsid w:val="007B40BC"/>
    <w:rsid w:val="007B4B3D"/>
    <w:rsid w:val="007B4E1C"/>
    <w:rsid w:val="007B5EF4"/>
    <w:rsid w:val="007B662A"/>
    <w:rsid w:val="007B6F25"/>
    <w:rsid w:val="007B7B85"/>
    <w:rsid w:val="007B7C8B"/>
    <w:rsid w:val="007C1549"/>
    <w:rsid w:val="007C1C59"/>
    <w:rsid w:val="007C253E"/>
    <w:rsid w:val="007C411B"/>
    <w:rsid w:val="007C42E1"/>
    <w:rsid w:val="007C4701"/>
    <w:rsid w:val="007C66E7"/>
    <w:rsid w:val="007D018A"/>
    <w:rsid w:val="007D105E"/>
    <w:rsid w:val="007D1439"/>
    <w:rsid w:val="007D16BE"/>
    <w:rsid w:val="007D18A7"/>
    <w:rsid w:val="007D18B5"/>
    <w:rsid w:val="007D18DA"/>
    <w:rsid w:val="007D25C6"/>
    <w:rsid w:val="007D2FF1"/>
    <w:rsid w:val="007D3337"/>
    <w:rsid w:val="007D37C6"/>
    <w:rsid w:val="007D37EC"/>
    <w:rsid w:val="007D3EFC"/>
    <w:rsid w:val="007D3F7E"/>
    <w:rsid w:val="007D42D8"/>
    <w:rsid w:val="007D4F72"/>
    <w:rsid w:val="007D61BF"/>
    <w:rsid w:val="007D696C"/>
    <w:rsid w:val="007D774F"/>
    <w:rsid w:val="007D7F31"/>
    <w:rsid w:val="007E464F"/>
    <w:rsid w:val="007E61A1"/>
    <w:rsid w:val="007F091B"/>
    <w:rsid w:val="007F1312"/>
    <w:rsid w:val="007F1E39"/>
    <w:rsid w:val="007F1FEE"/>
    <w:rsid w:val="007F217E"/>
    <w:rsid w:val="007F2427"/>
    <w:rsid w:val="007F27B2"/>
    <w:rsid w:val="007F29E9"/>
    <w:rsid w:val="007F2A73"/>
    <w:rsid w:val="007F3184"/>
    <w:rsid w:val="007F34F2"/>
    <w:rsid w:val="007F350D"/>
    <w:rsid w:val="007F3974"/>
    <w:rsid w:val="007F39C5"/>
    <w:rsid w:val="007F3BB7"/>
    <w:rsid w:val="007F42B1"/>
    <w:rsid w:val="007F5C35"/>
    <w:rsid w:val="007F65B0"/>
    <w:rsid w:val="007F6A51"/>
    <w:rsid w:val="007F71A1"/>
    <w:rsid w:val="007F7565"/>
    <w:rsid w:val="007F75EF"/>
    <w:rsid w:val="0080017B"/>
    <w:rsid w:val="0080043E"/>
    <w:rsid w:val="00801ACF"/>
    <w:rsid w:val="00801AFB"/>
    <w:rsid w:val="008021FA"/>
    <w:rsid w:val="00802F32"/>
    <w:rsid w:val="00804299"/>
    <w:rsid w:val="00806087"/>
    <w:rsid w:val="0080620C"/>
    <w:rsid w:val="00810A45"/>
    <w:rsid w:val="00810EBE"/>
    <w:rsid w:val="008115B2"/>
    <w:rsid w:val="008132DA"/>
    <w:rsid w:val="00813B09"/>
    <w:rsid w:val="008157F9"/>
    <w:rsid w:val="008158EC"/>
    <w:rsid w:val="00815EDD"/>
    <w:rsid w:val="008169FA"/>
    <w:rsid w:val="00816A7B"/>
    <w:rsid w:val="00817566"/>
    <w:rsid w:val="0081782C"/>
    <w:rsid w:val="00820F5B"/>
    <w:rsid w:val="00821426"/>
    <w:rsid w:val="008215B7"/>
    <w:rsid w:val="00821D46"/>
    <w:rsid w:val="00821D4B"/>
    <w:rsid w:val="00822563"/>
    <w:rsid w:val="0082445D"/>
    <w:rsid w:val="00825A73"/>
    <w:rsid w:val="00831860"/>
    <w:rsid w:val="0083194A"/>
    <w:rsid w:val="0083261A"/>
    <w:rsid w:val="00834551"/>
    <w:rsid w:val="00834BFB"/>
    <w:rsid w:val="008357E0"/>
    <w:rsid w:val="00835950"/>
    <w:rsid w:val="00835ACF"/>
    <w:rsid w:val="0083631E"/>
    <w:rsid w:val="00837315"/>
    <w:rsid w:val="008375D3"/>
    <w:rsid w:val="00837D07"/>
    <w:rsid w:val="00840B5F"/>
    <w:rsid w:val="00840C9F"/>
    <w:rsid w:val="008433BB"/>
    <w:rsid w:val="00843E83"/>
    <w:rsid w:val="00845879"/>
    <w:rsid w:val="00845B7E"/>
    <w:rsid w:val="00845BB0"/>
    <w:rsid w:val="00846208"/>
    <w:rsid w:val="008503F7"/>
    <w:rsid w:val="008504D3"/>
    <w:rsid w:val="0085076C"/>
    <w:rsid w:val="00850ACC"/>
    <w:rsid w:val="008513FC"/>
    <w:rsid w:val="008514A1"/>
    <w:rsid w:val="008516A0"/>
    <w:rsid w:val="00851F51"/>
    <w:rsid w:val="008521C8"/>
    <w:rsid w:val="008528C9"/>
    <w:rsid w:val="00852B53"/>
    <w:rsid w:val="00853FE2"/>
    <w:rsid w:val="00855579"/>
    <w:rsid w:val="00855EC9"/>
    <w:rsid w:val="00857021"/>
    <w:rsid w:val="00857079"/>
    <w:rsid w:val="008572BA"/>
    <w:rsid w:val="00857A1B"/>
    <w:rsid w:val="008603CD"/>
    <w:rsid w:val="00860508"/>
    <w:rsid w:val="0086196C"/>
    <w:rsid w:val="00861BC2"/>
    <w:rsid w:val="00861FD0"/>
    <w:rsid w:val="0086243B"/>
    <w:rsid w:val="00862647"/>
    <w:rsid w:val="00864594"/>
    <w:rsid w:val="00864677"/>
    <w:rsid w:val="008649B1"/>
    <w:rsid w:val="00865375"/>
    <w:rsid w:val="008663C1"/>
    <w:rsid w:val="0086718A"/>
    <w:rsid w:val="00867760"/>
    <w:rsid w:val="008677E8"/>
    <w:rsid w:val="008705B7"/>
    <w:rsid w:val="00872535"/>
    <w:rsid w:val="00872A61"/>
    <w:rsid w:val="00872C49"/>
    <w:rsid w:val="0087336C"/>
    <w:rsid w:val="00873561"/>
    <w:rsid w:val="0087363D"/>
    <w:rsid w:val="008740E0"/>
    <w:rsid w:val="00874105"/>
    <w:rsid w:val="00874382"/>
    <w:rsid w:val="00874C9D"/>
    <w:rsid w:val="008754A7"/>
    <w:rsid w:val="008759A1"/>
    <w:rsid w:val="00876E15"/>
    <w:rsid w:val="00877340"/>
    <w:rsid w:val="0087738D"/>
    <w:rsid w:val="00880701"/>
    <w:rsid w:val="00883024"/>
    <w:rsid w:val="008830F3"/>
    <w:rsid w:val="00883246"/>
    <w:rsid w:val="00883C4D"/>
    <w:rsid w:val="00883CE9"/>
    <w:rsid w:val="00884210"/>
    <w:rsid w:val="0088437C"/>
    <w:rsid w:val="00886F31"/>
    <w:rsid w:val="0088775A"/>
    <w:rsid w:val="00887792"/>
    <w:rsid w:val="00887D2C"/>
    <w:rsid w:val="008906C4"/>
    <w:rsid w:val="00890B00"/>
    <w:rsid w:val="008911E1"/>
    <w:rsid w:val="008915A4"/>
    <w:rsid w:val="00891C37"/>
    <w:rsid w:val="00891DDC"/>
    <w:rsid w:val="00891E0F"/>
    <w:rsid w:val="008929DF"/>
    <w:rsid w:val="0089371A"/>
    <w:rsid w:val="008938BE"/>
    <w:rsid w:val="008940E4"/>
    <w:rsid w:val="00894815"/>
    <w:rsid w:val="00895347"/>
    <w:rsid w:val="00895547"/>
    <w:rsid w:val="00895DFB"/>
    <w:rsid w:val="008965D7"/>
    <w:rsid w:val="00897163"/>
    <w:rsid w:val="008A08B6"/>
    <w:rsid w:val="008A0D4C"/>
    <w:rsid w:val="008A0E66"/>
    <w:rsid w:val="008A115E"/>
    <w:rsid w:val="008A13F6"/>
    <w:rsid w:val="008A1877"/>
    <w:rsid w:val="008A2368"/>
    <w:rsid w:val="008A2829"/>
    <w:rsid w:val="008A2FF3"/>
    <w:rsid w:val="008A307E"/>
    <w:rsid w:val="008A3264"/>
    <w:rsid w:val="008A32FA"/>
    <w:rsid w:val="008A3BEC"/>
    <w:rsid w:val="008A40D6"/>
    <w:rsid w:val="008A437D"/>
    <w:rsid w:val="008A470E"/>
    <w:rsid w:val="008B181D"/>
    <w:rsid w:val="008B18C8"/>
    <w:rsid w:val="008B33DE"/>
    <w:rsid w:val="008B38B5"/>
    <w:rsid w:val="008B4C79"/>
    <w:rsid w:val="008B774A"/>
    <w:rsid w:val="008B7BD1"/>
    <w:rsid w:val="008B7C4B"/>
    <w:rsid w:val="008B7F59"/>
    <w:rsid w:val="008C06AA"/>
    <w:rsid w:val="008C1939"/>
    <w:rsid w:val="008C2088"/>
    <w:rsid w:val="008C39AE"/>
    <w:rsid w:val="008C3AD1"/>
    <w:rsid w:val="008C42F2"/>
    <w:rsid w:val="008C4387"/>
    <w:rsid w:val="008C675F"/>
    <w:rsid w:val="008C703E"/>
    <w:rsid w:val="008D0A0A"/>
    <w:rsid w:val="008D2036"/>
    <w:rsid w:val="008D3367"/>
    <w:rsid w:val="008D44AE"/>
    <w:rsid w:val="008D51AE"/>
    <w:rsid w:val="008D51F8"/>
    <w:rsid w:val="008D5FFD"/>
    <w:rsid w:val="008D6019"/>
    <w:rsid w:val="008D7294"/>
    <w:rsid w:val="008E0012"/>
    <w:rsid w:val="008E01E4"/>
    <w:rsid w:val="008E03AA"/>
    <w:rsid w:val="008E38D4"/>
    <w:rsid w:val="008E445D"/>
    <w:rsid w:val="008E47E4"/>
    <w:rsid w:val="008E67BD"/>
    <w:rsid w:val="008E6C17"/>
    <w:rsid w:val="008E749A"/>
    <w:rsid w:val="008F0C32"/>
    <w:rsid w:val="008F1477"/>
    <w:rsid w:val="008F1B81"/>
    <w:rsid w:val="008F1FC2"/>
    <w:rsid w:val="008F28AF"/>
    <w:rsid w:val="008F3145"/>
    <w:rsid w:val="008F58CA"/>
    <w:rsid w:val="008F5A20"/>
    <w:rsid w:val="008F6869"/>
    <w:rsid w:val="008F73DD"/>
    <w:rsid w:val="008F76AB"/>
    <w:rsid w:val="008F788B"/>
    <w:rsid w:val="00900033"/>
    <w:rsid w:val="00900542"/>
    <w:rsid w:val="00900604"/>
    <w:rsid w:val="00900B44"/>
    <w:rsid w:val="00900E4D"/>
    <w:rsid w:val="00901775"/>
    <w:rsid w:val="00901FFE"/>
    <w:rsid w:val="00905BF1"/>
    <w:rsid w:val="00906CE0"/>
    <w:rsid w:val="00910189"/>
    <w:rsid w:val="00910320"/>
    <w:rsid w:val="00911461"/>
    <w:rsid w:val="00913749"/>
    <w:rsid w:val="00914B1E"/>
    <w:rsid w:val="00915245"/>
    <w:rsid w:val="00915A3D"/>
    <w:rsid w:val="00915EDC"/>
    <w:rsid w:val="00916269"/>
    <w:rsid w:val="00916561"/>
    <w:rsid w:val="00916EDE"/>
    <w:rsid w:val="00917B6B"/>
    <w:rsid w:val="009208E6"/>
    <w:rsid w:val="009210B1"/>
    <w:rsid w:val="00921217"/>
    <w:rsid w:val="00921477"/>
    <w:rsid w:val="00921B06"/>
    <w:rsid w:val="0092203D"/>
    <w:rsid w:val="00922498"/>
    <w:rsid w:val="00922E46"/>
    <w:rsid w:val="00923ACA"/>
    <w:rsid w:val="00923B4A"/>
    <w:rsid w:val="009243B4"/>
    <w:rsid w:val="0092456E"/>
    <w:rsid w:val="00926286"/>
    <w:rsid w:val="0092708D"/>
    <w:rsid w:val="00927DDB"/>
    <w:rsid w:val="00930217"/>
    <w:rsid w:val="00931BB6"/>
    <w:rsid w:val="00931D6C"/>
    <w:rsid w:val="00931F19"/>
    <w:rsid w:val="00932316"/>
    <w:rsid w:val="009326E7"/>
    <w:rsid w:val="00932A1F"/>
    <w:rsid w:val="009331F8"/>
    <w:rsid w:val="009338EF"/>
    <w:rsid w:val="00934456"/>
    <w:rsid w:val="00934FEF"/>
    <w:rsid w:val="00935724"/>
    <w:rsid w:val="00935E19"/>
    <w:rsid w:val="009364D7"/>
    <w:rsid w:val="00936BF5"/>
    <w:rsid w:val="0093768C"/>
    <w:rsid w:val="00937B72"/>
    <w:rsid w:val="00937CC0"/>
    <w:rsid w:val="00937E61"/>
    <w:rsid w:val="009456BE"/>
    <w:rsid w:val="0094594C"/>
    <w:rsid w:val="00945DB3"/>
    <w:rsid w:val="00946951"/>
    <w:rsid w:val="0094752C"/>
    <w:rsid w:val="00950B74"/>
    <w:rsid w:val="009520E9"/>
    <w:rsid w:val="00952C09"/>
    <w:rsid w:val="009530B2"/>
    <w:rsid w:val="00953AA4"/>
    <w:rsid w:val="009542E2"/>
    <w:rsid w:val="00955C19"/>
    <w:rsid w:val="00955CE2"/>
    <w:rsid w:val="00955E7E"/>
    <w:rsid w:val="00956E5C"/>
    <w:rsid w:val="009571C6"/>
    <w:rsid w:val="009605B4"/>
    <w:rsid w:val="00960BF8"/>
    <w:rsid w:val="00961122"/>
    <w:rsid w:val="009613E5"/>
    <w:rsid w:val="00961613"/>
    <w:rsid w:val="00961836"/>
    <w:rsid w:val="009624C1"/>
    <w:rsid w:val="009635D1"/>
    <w:rsid w:val="00963856"/>
    <w:rsid w:val="00963F73"/>
    <w:rsid w:val="0096422A"/>
    <w:rsid w:val="009660D0"/>
    <w:rsid w:val="009666FF"/>
    <w:rsid w:val="009668BD"/>
    <w:rsid w:val="00966ACF"/>
    <w:rsid w:val="00967CD5"/>
    <w:rsid w:val="00967F9D"/>
    <w:rsid w:val="00970AAF"/>
    <w:rsid w:val="00970C27"/>
    <w:rsid w:val="0097326D"/>
    <w:rsid w:val="00975E29"/>
    <w:rsid w:val="00977231"/>
    <w:rsid w:val="009773FB"/>
    <w:rsid w:val="009805E8"/>
    <w:rsid w:val="00982603"/>
    <w:rsid w:val="0098317B"/>
    <w:rsid w:val="0098365B"/>
    <w:rsid w:val="00983B51"/>
    <w:rsid w:val="0098408C"/>
    <w:rsid w:val="00984115"/>
    <w:rsid w:val="00985015"/>
    <w:rsid w:val="00985048"/>
    <w:rsid w:val="00985295"/>
    <w:rsid w:val="00985B7A"/>
    <w:rsid w:val="00985C6A"/>
    <w:rsid w:val="009869FD"/>
    <w:rsid w:val="00986E65"/>
    <w:rsid w:val="00987848"/>
    <w:rsid w:val="00990459"/>
    <w:rsid w:val="00990AAE"/>
    <w:rsid w:val="00991BEA"/>
    <w:rsid w:val="00992983"/>
    <w:rsid w:val="0099308B"/>
    <w:rsid w:val="00993348"/>
    <w:rsid w:val="00993B3E"/>
    <w:rsid w:val="00994133"/>
    <w:rsid w:val="00994D7A"/>
    <w:rsid w:val="009950A5"/>
    <w:rsid w:val="0099690F"/>
    <w:rsid w:val="009974B2"/>
    <w:rsid w:val="009A184A"/>
    <w:rsid w:val="009A18A9"/>
    <w:rsid w:val="009A1D52"/>
    <w:rsid w:val="009A21EF"/>
    <w:rsid w:val="009A27DB"/>
    <w:rsid w:val="009A2CD1"/>
    <w:rsid w:val="009A2F41"/>
    <w:rsid w:val="009A49A8"/>
    <w:rsid w:val="009A5409"/>
    <w:rsid w:val="009A5574"/>
    <w:rsid w:val="009A5D68"/>
    <w:rsid w:val="009A6138"/>
    <w:rsid w:val="009A66D5"/>
    <w:rsid w:val="009A6D32"/>
    <w:rsid w:val="009A6D4E"/>
    <w:rsid w:val="009B07D3"/>
    <w:rsid w:val="009B2105"/>
    <w:rsid w:val="009B3C6C"/>
    <w:rsid w:val="009B4499"/>
    <w:rsid w:val="009B46BC"/>
    <w:rsid w:val="009B5179"/>
    <w:rsid w:val="009B5490"/>
    <w:rsid w:val="009B54FF"/>
    <w:rsid w:val="009B7151"/>
    <w:rsid w:val="009C1498"/>
    <w:rsid w:val="009C2733"/>
    <w:rsid w:val="009C2B68"/>
    <w:rsid w:val="009C3034"/>
    <w:rsid w:val="009C4394"/>
    <w:rsid w:val="009C645E"/>
    <w:rsid w:val="009C6C7C"/>
    <w:rsid w:val="009D0C85"/>
    <w:rsid w:val="009D14F6"/>
    <w:rsid w:val="009D21D3"/>
    <w:rsid w:val="009D2AD6"/>
    <w:rsid w:val="009D344A"/>
    <w:rsid w:val="009D3522"/>
    <w:rsid w:val="009D3607"/>
    <w:rsid w:val="009D3DA3"/>
    <w:rsid w:val="009D451F"/>
    <w:rsid w:val="009D64C5"/>
    <w:rsid w:val="009D75D4"/>
    <w:rsid w:val="009E0992"/>
    <w:rsid w:val="009E0A48"/>
    <w:rsid w:val="009E0C90"/>
    <w:rsid w:val="009E347A"/>
    <w:rsid w:val="009E4084"/>
    <w:rsid w:val="009E4FCA"/>
    <w:rsid w:val="009E626F"/>
    <w:rsid w:val="009E7FDA"/>
    <w:rsid w:val="009F144A"/>
    <w:rsid w:val="009F21C7"/>
    <w:rsid w:val="009F64F5"/>
    <w:rsid w:val="009F69EA"/>
    <w:rsid w:val="009F6B14"/>
    <w:rsid w:val="009F6B63"/>
    <w:rsid w:val="009F6DB9"/>
    <w:rsid w:val="009F77E0"/>
    <w:rsid w:val="00A004F8"/>
    <w:rsid w:val="00A02A15"/>
    <w:rsid w:val="00A0325A"/>
    <w:rsid w:val="00A04456"/>
    <w:rsid w:val="00A053EE"/>
    <w:rsid w:val="00A064CB"/>
    <w:rsid w:val="00A06CA5"/>
    <w:rsid w:val="00A06DD9"/>
    <w:rsid w:val="00A07B4C"/>
    <w:rsid w:val="00A11229"/>
    <w:rsid w:val="00A11D67"/>
    <w:rsid w:val="00A12E37"/>
    <w:rsid w:val="00A12EE7"/>
    <w:rsid w:val="00A13E39"/>
    <w:rsid w:val="00A1400F"/>
    <w:rsid w:val="00A14180"/>
    <w:rsid w:val="00A145D4"/>
    <w:rsid w:val="00A15FBB"/>
    <w:rsid w:val="00A1668E"/>
    <w:rsid w:val="00A171CF"/>
    <w:rsid w:val="00A1772B"/>
    <w:rsid w:val="00A17B78"/>
    <w:rsid w:val="00A205F9"/>
    <w:rsid w:val="00A20AA4"/>
    <w:rsid w:val="00A2145F"/>
    <w:rsid w:val="00A2197B"/>
    <w:rsid w:val="00A2212F"/>
    <w:rsid w:val="00A23036"/>
    <w:rsid w:val="00A2364D"/>
    <w:rsid w:val="00A23B76"/>
    <w:rsid w:val="00A2433A"/>
    <w:rsid w:val="00A243C1"/>
    <w:rsid w:val="00A24603"/>
    <w:rsid w:val="00A24614"/>
    <w:rsid w:val="00A24BD3"/>
    <w:rsid w:val="00A24DD1"/>
    <w:rsid w:val="00A24EED"/>
    <w:rsid w:val="00A257E5"/>
    <w:rsid w:val="00A268D5"/>
    <w:rsid w:val="00A26F76"/>
    <w:rsid w:val="00A272FB"/>
    <w:rsid w:val="00A27749"/>
    <w:rsid w:val="00A31B0C"/>
    <w:rsid w:val="00A32612"/>
    <w:rsid w:val="00A3299E"/>
    <w:rsid w:val="00A32BC9"/>
    <w:rsid w:val="00A33A73"/>
    <w:rsid w:val="00A34239"/>
    <w:rsid w:val="00A34D3A"/>
    <w:rsid w:val="00A35973"/>
    <w:rsid w:val="00A35F47"/>
    <w:rsid w:val="00A36C33"/>
    <w:rsid w:val="00A40A11"/>
    <w:rsid w:val="00A42481"/>
    <w:rsid w:val="00A43C9C"/>
    <w:rsid w:val="00A47E2E"/>
    <w:rsid w:val="00A51457"/>
    <w:rsid w:val="00A52953"/>
    <w:rsid w:val="00A535BC"/>
    <w:rsid w:val="00A55726"/>
    <w:rsid w:val="00A562D0"/>
    <w:rsid w:val="00A56813"/>
    <w:rsid w:val="00A56827"/>
    <w:rsid w:val="00A5686D"/>
    <w:rsid w:val="00A56B39"/>
    <w:rsid w:val="00A57B46"/>
    <w:rsid w:val="00A600CE"/>
    <w:rsid w:val="00A616A5"/>
    <w:rsid w:val="00A62589"/>
    <w:rsid w:val="00A626D1"/>
    <w:rsid w:val="00A637E7"/>
    <w:rsid w:val="00A64E6D"/>
    <w:rsid w:val="00A652EE"/>
    <w:rsid w:val="00A65354"/>
    <w:rsid w:val="00A657BE"/>
    <w:rsid w:val="00A65977"/>
    <w:rsid w:val="00A65DAF"/>
    <w:rsid w:val="00A66CEE"/>
    <w:rsid w:val="00A66F4D"/>
    <w:rsid w:val="00A67268"/>
    <w:rsid w:val="00A71430"/>
    <w:rsid w:val="00A7204E"/>
    <w:rsid w:val="00A73D4F"/>
    <w:rsid w:val="00A750C0"/>
    <w:rsid w:val="00A76297"/>
    <w:rsid w:val="00A769A8"/>
    <w:rsid w:val="00A77F84"/>
    <w:rsid w:val="00A77FD5"/>
    <w:rsid w:val="00A805B6"/>
    <w:rsid w:val="00A813B4"/>
    <w:rsid w:val="00A8494C"/>
    <w:rsid w:val="00A849B0"/>
    <w:rsid w:val="00A84CDE"/>
    <w:rsid w:val="00A85144"/>
    <w:rsid w:val="00A857F9"/>
    <w:rsid w:val="00A86434"/>
    <w:rsid w:val="00A86817"/>
    <w:rsid w:val="00A90916"/>
    <w:rsid w:val="00A926CB"/>
    <w:rsid w:val="00A92E5F"/>
    <w:rsid w:val="00A9373E"/>
    <w:rsid w:val="00A938A7"/>
    <w:rsid w:val="00A94DF6"/>
    <w:rsid w:val="00A95576"/>
    <w:rsid w:val="00A9649E"/>
    <w:rsid w:val="00A9727D"/>
    <w:rsid w:val="00A9768C"/>
    <w:rsid w:val="00A97A53"/>
    <w:rsid w:val="00AA359A"/>
    <w:rsid w:val="00AA37CB"/>
    <w:rsid w:val="00AA3822"/>
    <w:rsid w:val="00AA428A"/>
    <w:rsid w:val="00AA4FD2"/>
    <w:rsid w:val="00AA5048"/>
    <w:rsid w:val="00AA68FD"/>
    <w:rsid w:val="00AA7924"/>
    <w:rsid w:val="00AB00EF"/>
    <w:rsid w:val="00AB0124"/>
    <w:rsid w:val="00AB0ADE"/>
    <w:rsid w:val="00AB1039"/>
    <w:rsid w:val="00AB10FD"/>
    <w:rsid w:val="00AB1CB9"/>
    <w:rsid w:val="00AB31D2"/>
    <w:rsid w:val="00AB3D62"/>
    <w:rsid w:val="00AB45D9"/>
    <w:rsid w:val="00AB5908"/>
    <w:rsid w:val="00AB72FC"/>
    <w:rsid w:val="00AB7300"/>
    <w:rsid w:val="00AC0470"/>
    <w:rsid w:val="00AC103E"/>
    <w:rsid w:val="00AC338F"/>
    <w:rsid w:val="00AC50DB"/>
    <w:rsid w:val="00AC5C13"/>
    <w:rsid w:val="00AC60B3"/>
    <w:rsid w:val="00AC6D64"/>
    <w:rsid w:val="00AC6FFC"/>
    <w:rsid w:val="00AC79C6"/>
    <w:rsid w:val="00AD0989"/>
    <w:rsid w:val="00AD1738"/>
    <w:rsid w:val="00AD18E3"/>
    <w:rsid w:val="00AD2A0A"/>
    <w:rsid w:val="00AD31DD"/>
    <w:rsid w:val="00AD3945"/>
    <w:rsid w:val="00AD5D7A"/>
    <w:rsid w:val="00AD5FED"/>
    <w:rsid w:val="00AE05ED"/>
    <w:rsid w:val="00AE1536"/>
    <w:rsid w:val="00AE1BC5"/>
    <w:rsid w:val="00AE2C0E"/>
    <w:rsid w:val="00AE39EC"/>
    <w:rsid w:val="00AE495C"/>
    <w:rsid w:val="00AE4F73"/>
    <w:rsid w:val="00AE4FF3"/>
    <w:rsid w:val="00AE5BF8"/>
    <w:rsid w:val="00AE62C9"/>
    <w:rsid w:val="00AE6B4A"/>
    <w:rsid w:val="00AE75C2"/>
    <w:rsid w:val="00AE75F4"/>
    <w:rsid w:val="00AE7DAA"/>
    <w:rsid w:val="00AF0121"/>
    <w:rsid w:val="00AF0B83"/>
    <w:rsid w:val="00AF0BFE"/>
    <w:rsid w:val="00AF142F"/>
    <w:rsid w:val="00AF1A3E"/>
    <w:rsid w:val="00AF1A8B"/>
    <w:rsid w:val="00AF2E40"/>
    <w:rsid w:val="00AF501C"/>
    <w:rsid w:val="00AF5053"/>
    <w:rsid w:val="00AF50CC"/>
    <w:rsid w:val="00AF62EF"/>
    <w:rsid w:val="00AF73B1"/>
    <w:rsid w:val="00B0011E"/>
    <w:rsid w:val="00B00630"/>
    <w:rsid w:val="00B00B9F"/>
    <w:rsid w:val="00B02707"/>
    <w:rsid w:val="00B02E4C"/>
    <w:rsid w:val="00B03A0F"/>
    <w:rsid w:val="00B03CDF"/>
    <w:rsid w:val="00B04B4C"/>
    <w:rsid w:val="00B04D01"/>
    <w:rsid w:val="00B065CF"/>
    <w:rsid w:val="00B06B3A"/>
    <w:rsid w:val="00B07262"/>
    <w:rsid w:val="00B07B27"/>
    <w:rsid w:val="00B07D1F"/>
    <w:rsid w:val="00B07E9D"/>
    <w:rsid w:val="00B1069C"/>
    <w:rsid w:val="00B111B1"/>
    <w:rsid w:val="00B118EA"/>
    <w:rsid w:val="00B11BCC"/>
    <w:rsid w:val="00B126A4"/>
    <w:rsid w:val="00B13356"/>
    <w:rsid w:val="00B14191"/>
    <w:rsid w:val="00B1478A"/>
    <w:rsid w:val="00B14CBC"/>
    <w:rsid w:val="00B17015"/>
    <w:rsid w:val="00B1709A"/>
    <w:rsid w:val="00B172B2"/>
    <w:rsid w:val="00B17D03"/>
    <w:rsid w:val="00B20487"/>
    <w:rsid w:val="00B2096E"/>
    <w:rsid w:val="00B20E18"/>
    <w:rsid w:val="00B21A9E"/>
    <w:rsid w:val="00B21FF3"/>
    <w:rsid w:val="00B22224"/>
    <w:rsid w:val="00B2311F"/>
    <w:rsid w:val="00B23A75"/>
    <w:rsid w:val="00B25757"/>
    <w:rsid w:val="00B2584C"/>
    <w:rsid w:val="00B26534"/>
    <w:rsid w:val="00B267A0"/>
    <w:rsid w:val="00B2684F"/>
    <w:rsid w:val="00B27384"/>
    <w:rsid w:val="00B27433"/>
    <w:rsid w:val="00B27E7D"/>
    <w:rsid w:val="00B301E8"/>
    <w:rsid w:val="00B31E59"/>
    <w:rsid w:val="00B3206E"/>
    <w:rsid w:val="00B32934"/>
    <w:rsid w:val="00B33CBB"/>
    <w:rsid w:val="00B33F98"/>
    <w:rsid w:val="00B35C0A"/>
    <w:rsid w:val="00B3785A"/>
    <w:rsid w:val="00B37BC5"/>
    <w:rsid w:val="00B4010C"/>
    <w:rsid w:val="00B40952"/>
    <w:rsid w:val="00B41484"/>
    <w:rsid w:val="00B4236B"/>
    <w:rsid w:val="00B42F0A"/>
    <w:rsid w:val="00B4322C"/>
    <w:rsid w:val="00B43473"/>
    <w:rsid w:val="00B437D2"/>
    <w:rsid w:val="00B4431D"/>
    <w:rsid w:val="00B44AD4"/>
    <w:rsid w:val="00B4531D"/>
    <w:rsid w:val="00B4582D"/>
    <w:rsid w:val="00B45ED4"/>
    <w:rsid w:val="00B45F50"/>
    <w:rsid w:val="00B464A8"/>
    <w:rsid w:val="00B46708"/>
    <w:rsid w:val="00B46A55"/>
    <w:rsid w:val="00B524A5"/>
    <w:rsid w:val="00B52E5F"/>
    <w:rsid w:val="00B55CB4"/>
    <w:rsid w:val="00B55D0A"/>
    <w:rsid w:val="00B56E5F"/>
    <w:rsid w:val="00B572FE"/>
    <w:rsid w:val="00B573FE"/>
    <w:rsid w:val="00B600A3"/>
    <w:rsid w:val="00B60243"/>
    <w:rsid w:val="00B60259"/>
    <w:rsid w:val="00B609CF"/>
    <w:rsid w:val="00B6125A"/>
    <w:rsid w:val="00B6145C"/>
    <w:rsid w:val="00B6159C"/>
    <w:rsid w:val="00B6180A"/>
    <w:rsid w:val="00B6266A"/>
    <w:rsid w:val="00B6304C"/>
    <w:rsid w:val="00B63412"/>
    <w:rsid w:val="00B6357C"/>
    <w:rsid w:val="00B658A1"/>
    <w:rsid w:val="00B662FA"/>
    <w:rsid w:val="00B665D7"/>
    <w:rsid w:val="00B66D5E"/>
    <w:rsid w:val="00B67588"/>
    <w:rsid w:val="00B67CF7"/>
    <w:rsid w:val="00B700B7"/>
    <w:rsid w:val="00B709F1"/>
    <w:rsid w:val="00B716EC"/>
    <w:rsid w:val="00B72ED8"/>
    <w:rsid w:val="00B739C6"/>
    <w:rsid w:val="00B73AC7"/>
    <w:rsid w:val="00B74686"/>
    <w:rsid w:val="00B74780"/>
    <w:rsid w:val="00B74C06"/>
    <w:rsid w:val="00B75FBD"/>
    <w:rsid w:val="00B7618D"/>
    <w:rsid w:val="00B76DB2"/>
    <w:rsid w:val="00B76DCE"/>
    <w:rsid w:val="00B770D0"/>
    <w:rsid w:val="00B81D6A"/>
    <w:rsid w:val="00B81D77"/>
    <w:rsid w:val="00B829BE"/>
    <w:rsid w:val="00B855AA"/>
    <w:rsid w:val="00B8567A"/>
    <w:rsid w:val="00B858AB"/>
    <w:rsid w:val="00B85C5B"/>
    <w:rsid w:val="00B85D93"/>
    <w:rsid w:val="00B86DE2"/>
    <w:rsid w:val="00B905BE"/>
    <w:rsid w:val="00B910AE"/>
    <w:rsid w:val="00B9318A"/>
    <w:rsid w:val="00B93671"/>
    <w:rsid w:val="00B9408F"/>
    <w:rsid w:val="00B947D0"/>
    <w:rsid w:val="00B960F9"/>
    <w:rsid w:val="00B96907"/>
    <w:rsid w:val="00B978F3"/>
    <w:rsid w:val="00B9793F"/>
    <w:rsid w:val="00B97B97"/>
    <w:rsid w:val="00B97D7A"/>
    <w:rsid w:val="00BA0560"/>
    <w:rsid w:val="00BA1B79"/>
    <w:rsid w:val="00BA1C8A"/>
    <w:rsid w:val="00BA21B9"/>
    <w:rsid w:val="00BA2912"/>
    <w:rsid w:val="00BA3AAB"/>
    <w:rsid w:val="00BA45B9"/>
    <w:rsid w:val="00BA46BE"/>
    <w:rsid w:val="00BA495E"/>
    <w:rsid w:val="00BA548E"/>
    <w:rsid w:val="00BA6087"/>
    <w:rsid w:val="00BA6D7A"/>
    <w:rsid w:val="00BA784C"/>
    <w:rsid w:val="00BA7BC2"/>
    <w:rsid w:val="00BB0614"/>
    <w:rsid w:val="00BB0739"/>
    <w:rsid w:val="00BB0CEA"/>
    <w:rsid w:val="00BB14AC"/>
    <w:rsid w:val="00BB29FC"/>
    <w:rsid w:val="00BB2CB9"/>
    <w:rsid w:val="00BB346B"/>
    <w:rsid w:val="00BB4F92"/>
    <w:rsid w:val="00BB5390"/>
    <w:rsid w:val="00BB5822"/>
    <w:rsid w:val="00BB6712"/>
    <w:rsid w:val="00BB6CF3"/>
    <w:rsid w:val="00BB757F"/>
    <w:rsid w:val="00BB7626"/>
    <w:rsid w:val="00BC0F64"/>
    <w:rsid w:val="00BC24D4"/>
    <w:rsid w:val="00BC25AF"/>
    <w:rsid w:val="00BC26B6"/>
    <w:rsid w:val="00BC294F"/>
    <w:rsid w:val="00BC49DC"/>
    <w:rsid w:val="00BC4A9B"/>
    <w:rsid w:val="00BC534C"/>
    <w:rsid w:val="00BC6055"/>
    <w:rsid w:val="00BC6144"/>
    <w:rsid w:val="00BC6888"/>
    <w:rsid w:val="00BC7093"/>
    <w:rsid w:val="00BC7A9B"/>
    <w:rsid w:val="00BD0163"/>
    <w:rsid w:val="00BD114B"/>
    <w:rsid w:val="00BD158B"/>
    <w:rsid w:val="00BD1B7C"/>
    <w:rsid w:val="00BD1E1E"/>
    <w:rsid w:val="00BD2426"/>
    <w:rsid w:val="00BD281B"/>
    <w:rsid w:val="00BD361B"/>
    <w:rsid w:val="00BD3880"/>
    <w:rsid w:val="00BD4AE6"/>
    <w:rsid w:val="00BD50BF"/>
    <w:rsid w:val="00BD5ACC"/>
    <w:rsid w:val="00BD5F02"/>
    <w:rsid w:val="00BD66F1"/>
    <w:rsid w:val="00BD74C3"/>
    <w:rsid w:val="00BD768F"/>
    <w:rsid w:val="00BE05F9"/>
    <w:rsid w:val="00BE115F"/>
    <w:rsid w:val="00BE1268"/>
    <w:rsid w:val="00BE1867"/>
    <w:rsid w:val="00BE1871"/>
    <w:rsid w:val="00BE19EA"/>
    <w:rsid w:val="00BE2616"/>
    <w:rsid w:val="00BE35D7"/>
    <w:rsid w:val="00BE66F5"/>
    <w:rsid w:val="00BE71F3"/>
    <w:rsid w:val="00BE72AC"/>
    <w:rsid w:val="00BF1BD4"/>
    <w:rsid w:val="00BF325F"/>
    <w:rsid w:val="00BF3F1B"/>
    <w:rsid w:val="00BF424F"/>
    <w:rsid w:val="00BF425E"/>
    <w:rsid w:val="00BF61EF"/>
    <w:rsid w:val="00BF7179"/>
    <w:rsid w:val="00C0134F"/>
    <w:rsid w:val="00C02FC4"/>
    <w:rsid w:val="00C030CE"/>
    <w:rsid w:val="00C044B8"/>
    <w:rsid w:val="00C05035"/>
    <w:rsid w:val="00C05597"/>
    <w:rsid w:val="00C05CCB"/>
    <w:rsid w:val="00C067BF"/>
    <w:rsid w:val="00C070AC"/>
    <w:rsid w:val="00C106BA"/>
    <w:rsid w:val="00C1098A"/>
    <w:rsid w:val="00C127C7"/>
    <w:rsid w:val="00C13232"/>
    <w:rsid w:val="00C13597"/>
    <w:rsid w:val="00C135EE"/>
    <w:rsid w:val="00C14CA1"/>
    <w:rsid w:val="00C15589"/>
    <w:rsid w:val="00C162CE"/>
    <w:rsid w:val="00C16CE0"/>
    <w:rsid w:val="00C17703"/>
    <w:rsid w:val="00C20368"/>
    <w:rsid w:val="00C20C98"/>
    <w:rsid w:val="00C2117C"/>
    <w:rsid w:val="00C211F5"/>
    <w:rsid w:val="00C21588"/>
    <w:rsid w:val="00C21875"/>
    <w:rsid w:val="00C2313D"/>
    <w:rsid w:val="00C23F21"/>
    <w:rsid w:val="00C24E87"/>
    <w:rsid w:val="00C25BD9"/>
    <w:rsid w:val="00C26803"/>
    <w:rsid w:val="00C26B46"/>
    <w:rsid w:val="00C27C52"/>
    <w:rsid w:val="00C3017A"/>
    <w:rsid w:val="00C3128D"/>
    <w:rsid w:val="00C3212B"/>
    <w:rsid w:val="00C32328"/>
    <w:rsid w:val="00C3281F"/>
    <w:rsid w:val="00C32B96"/>
    <w:rsid w:val="00C32CCE"/>
    <w:rsid w:val="00C32CE6"/>
    <w:rsid w:val="00C350A4"/>
    <w:rsid w:val="00C35E82"/>
    <w:rsid w:val="00C3716C"/>
    <w:rsid w:val="00C40128"/>
    <w:rsid w:val="00C41539"/>
    <w:rsid w:val="00C4164E"/>
    <w:rsid w:val="00C41925"/>
    <w:rsid w:val="00C42181"/>
    <w:rsid w:val="00C43EDB"/>
    <w:rsid w:val="00C44253"/>
    <w:rsid w:val="00C44BDD"/>
    <w:rsid w:val="00C44D1F"/>
    <w:rsid w:val="00C44D77"/>
    <w:rsid w:val="00C4629F"/>
    <w:rsid w:val="00C462C1"/>
    <w:rsid w:val="00C467C4"/>
    <w:rsid w:val="00C50421"/>
    <w:rsid w:val="00C50F0D"/>
    <w:rsid w:val="00C513A7"/>
    <w:rsid w:val="00C51CCF"/>
    <w:rsid w:val="00C51DC7"/>
    <w:rsid w:val="00C52733"/>
    <w:rsid w:val="00C53BD8"/>
    <w:rsid w:val="00C542A4"/>
    <w:rsid w:val="00C54802"/>
    <w:rsid w:val="00C55067"/>
    <w:rsid w:val="00C5783F"/>
    <w:rsid w:val="00C608CA"/>
    <w:rsid w:val="00C60D27"/>
    <w:rsid w:val="00C614E1"/>
    <w:rsid w:val="00C627F9"/>
    <w:rsid w:val="00C62A13"/>
    <w:rsid w:val="00C62B3B"/>
    <w:rsid w:val="00C63323"/>
    <w:rsid w:val="00C63F0F"/>
    <w:rsid w:val="00C66CAB"/>
    <w:rsid w:val="00C677F2"/>
    <w:rsid w:val="00C67FBF"/>
    <w:rsid w:val="00C71184"/>
    <w:rsid w:val="00C718EA"/>
    <w:rsid w:val="00C722EA"/>
    <w:rsid w:val="00C7346F"/>
    <w:rsid w:val="00C734A6"/>
    <w:rsid w:val="00C73895"/>
    <w:rsid w:val="00C746C2"/>
    <w:rsid w:val="00C75D46"/>
    <w:rsid w:val="00C76BDD"/>
    <w:rsid w:val="00C7750C"/>
    <w:rsid w:val="00C80704"/>
    <w:rsid w:val="00C80796"/>
    <w:rsid w:val="00C8096F"/>
    <w:rsid w:val="00C80DDF"/>
    <w:rsid w:val="00C812CB"/>
    <w:rsid w:val="00C820E7"/>
    <w:rsid w:val="00C82271"/>
    <w:rsid w:val="00C855FE"/>
    <w:rsid w:val="00C85B47"/>
    <w:rsid w:val="00C85D91"/>
    <w:rsid w:val="00C85EA8"/>
    <w:rsid w:val="00C86C10"/>
    <w:rsid w:val="00C879D5"/>
    <w:rsid w:val="00C90034"/>
    <w:rsid w:val="00C90BAC"/>
    <w:rsid w:val="00C9142D"/>
    <w:rsid w:val="00C93D03"/>
    <w:rsid w:val="00C93DC4"/>
    <w:rsid w:val="00C945A1"/>
    <w:rsid w:val="00C9481C"/>
    <w:rsid w:val="00C94A1C"/>
    <w:rsid w:val="00C956A7"/>
    <w:rsid w:val="00CA0536"/>
    <w:rsid w:val="00CA07C2"/>
    <w:rsid w:val="00CA0A8C"/>
    <w:rsid w:val="00CA0B29"/>
    <w:rsid w:val="00CA179B"/>
    <w:rsid w:val="00CA498E"/>
    <w:rsid w:val="00CA5408"/>
    <w:rsid w:val="00CA5470"/>
    <w:rsid w:val="00CA6C4A"/>
    <w:rsid w:val="00CA76C4"/>
    <w:rsid w:val="00CA771B"/>
    <w:rsid w:val="00CB014B"/>
    <w:rsid w:val="00CB0A55"/>
    <w:rsid w:val="00CB1CDB"/>
    <w:rsid w:val="00CB1FE6"/>
    <w:rsid w:val="00CB2C0D"/>
    <w:rsid w:val="00CB4F1B"/>
    <w:rsid w:val="00CB6227"/>
    <w:rsid w:val="00CB686B"/>
    <w:rsid w:val="00CB7659"/>
    <w:rsid w:val="00CB7ED1"/>
    <w:rsid w:val="00CC04A3"/>
    <w:rsid w:val="00CC38B0"/>
    <w:rsid w:val="00CC4763"/>
    <w:rsid w:val="00CC5EBC"/>
    <w:rsid w:val="00CC6616"/>
    <w:rsid w:val="00CC6A0F"/>
    <w:rsid w:val="00CC7C96"/>
    <w:rsid w:val="00CD0CE0"/>
    <w:rsid w:val="00CD345B"/>
    <w:rsid w:val="00CD4ACC"/>
    <w:rsid w:val="00CD4CBB"/>
    <w:rsid w:val="00CD533F"/>
    <w:rsid w:val="00CD5CBD"/>
    <w:rsid w:val="00CD62A6"/>
    <w:rsid w:val="00CD661B"/>
    <w:rsid w:val="00CD7122"/>
    <w:rsid w:val="00CE0313"/>
    <w:rsid w:val="00CE0A67"/>
    <w:rsid w:val="00CE0C72"/>
    <w:rsid w:val="00CE171C"/>
    <w:rsid w:val="00CE1B14"/>
    <w:rsid w:val="00CE2864"/>
    <w:rsid w:val="00CE3B7A"/>
    <w:rsid w:val="00CE3BEF"/>
    <w:rsid w:val="00CE4CE6"/>
    <w:rsid w:val="00CE556D"/>
    <w:rsid w:val="00CE587C"/>
    <w:rsid w:val="00CE6484"/>
    <w:rsid w:val="00CE690E"/>
    <w:rsid w:val="00CE75E7"/>
    <w:rsid w:val="00CE7FD4"/>
    <w:rsid w:val="00CF03A6"/>
    <w:rsid w:val="00CF093D"/>
    <w:rsid w:val="00CF108C"/>
    <w:rsid w:val="00CF15D3"/>
    <w:rsid w:val="00CF1849"/>
    <w:rsid w:val="00CF242E"/>
    <w:rsid w:val="00CF26F8"/>
    <w:rsid w:val="00CF2A32"/>
    <w:rsid w:val="00CF2F76"/>
    <w:rsid w:val="00CF4631"/>
    <w:rsid w:val="00CF51D2"/>
    <w:rsid w:val="00CF7C0F"/>
    <w:rsid w:val="00D000A2"/>
    <w:rsid w:val="00D0123C"/>
    <w:rsid w:val="00D017CF"/>
    <w:rsid w:val="00D01AE0"/>
    <w:rsid w:val="00D024FD"/>
    <w:rsid w:val="00D039B0"/>
    <w:rsid w:val="00D049D7"/>
    <w:rsid w:val="00D04A5C"/>
    <w:rsid w:val="00D05A6B"/>
    <w:rsid w:val="00D0669F"/>
    <w:rsid w:val="00D075F4"/>
    <w:rsid w:val="00D1024B"/>
    <w:rsid w:val="00D1025D"/>
    <w:rsid w:val="00D102E5"/>
    <w:rsid w:val="00D1044E"/>
    <w:rsid w:val="00D10E41"/>
    <w:rsid w:val="00D11193"/>
    <w:rsid w:val="00D12741"/>
    <w:rsid w:val="00D134DD"/>
    <w:rsid w:val="00D135DB"/>
    <w:rsid w:val="00D14E08"/>
    <w:rsid w:val="00D1522B"/>
    <w:rsid w:val="00D153EC"/>
    <w:rsid w:val="00D155D7"/>
    <w:rsid w:val="00D17205"/>
    <w:rsid w:val="00D1756C"/>
    <w:rsid w:val="00D20B56"/>
    <w:rsid w:val="00D20EBF"/>
    <w:rsid w:val="00D21184"/>
    <w:rsid w:val="00D21F3E"/>
    <w:rsid w:val="00D24DAF"/>
    <w:rsid w:val="00D24F74"/>
    <w:rsid w:val="00D2543F"/>
    <w:rsid w:val="00D255BD"/>
    <w:rsid w:val="00D25A17"/>
    <w:rsid w:val="00D27794"/>
    <w:rsid w:val="00D308BE"/>
    <w:rsid w:val="00D30B6E"/>
    <w:rsid w:val="00D31FA8"/>
    <w:rsid w:val="00D32490"/>
    <w:rsid w:val="00D32750"/>
    <w:rsid w:val="00D32DF6"/>
    <w:rsid w:val="00D33319"/>
    <w:rsid w:val="00D33B15"/>
    <w:rsid w:val="00D34B09"/>
    <w:rsid w:val="00D35CD2"/>
    <w:rsid w:val="00D35E71"/>
    <w:rsid w:val="00D35E99"/>
    <w:rsid w:val="00D36349"/>
    <w:rsid w:val="00D37128"/>
    <w:rsid w:val="00D37263"/>
    <w:rsid w:val="00D40A3D"/>
    <w:rsid w:val="00D41638"/>
    <w:rsid w:val="00D41CB3"/>
    <w:rsid w:val="00D439F2"/>
    <w:rsid w:val="00D43EC6"/>
    <w:rsid w:val="00D444AF"/>
    <w:rsid w:val="00D444DD"/>
    <w:rsid w:val="00D4504B"/>
    <w:rsid w:val="00D45805"/>
    <w:rsid w:val="00D45DD5"/>
    <w:rsid w:val="00D45E23"/>
    <w:rsid w:val="00D46290"/>
    <w:rsid w:val="00D470C5"/>
    <w:rsid w:val="00D50281"/>
    <w:rsid w:val="00D5031C"/>
    <w:rsid w:val="00D5046F"/>
    <w:rsid w:val="00D5136E"/>
    <w:rsid w:val="00D5203A"/>
    <w:rsid w:val="00D5227B"/>
    <w:rsid w:val="00D52C48"/>
    <w:rsid w:val="00D5406E"/>
    <w:rsid w:val="00D54F10"/>
    <w:rsid w:val="00D56092"/>
    <w:rsid w:val="00D566D0"/>
    <w:rsid w:val="00D57336"/>
    <w:rsid w:val="00D577BA"/>
    <w:rsid w:val="00D57C54"/>
    <w:rsid w:val="00D606AB"/>
    <w:rsid w:val="00D6118F"/>
    <w:rsid w:val="00D61C29"/>
    <w:rsid w:val="00D61E76"/>
    <w:rsid w:val="00D61F7D"/>
    <w:rsid w:val="00D65AB3"/>
    <w:rsid w:val="00D65E83"/>
    <w:rsid w:val="00D668FC"/>
    <w:rsid w:val="00D66FE9"/>
    <w:rsid w:val="00D724E6"/>
    <w:rsid w:val="00D73B0F"/>
    <w:rsid w:val="00D74670"/>
    <w:rsid w:val="00D747CF"/>
    <w:rsid w:val="00D748E5"/>
    <w:rsid w:val="00D7491E"/>
    <w:rsid w:val="00D74A2F"/>
    <w:rsid w:val="00D74CF8"/>
    <w:rsid w:val="00D763D6"/>
    <w:rsid w:val="00D76A59"/>
    <w:rsid w:val="00D76D1B"/>
    <w:rsid w:val="00D76E90"/>
    <w:rsid w:val="00D80C68"/>
    <w:rsid w:val="00D80ED0"/>
    <w:rsid w:val="00D811E9"/>
    <w:rsid w:val="00D823AC"/>
    <w:rsid w:val="00D83491"/>
    <w:rsid w:val="00D835CF"/>
    <w:rsid w:val="00D840B5"/>
    <w:rsid w:val="00D84D32"/>
    <w:rsid w:val="00D8527C"/>
    <w:rsid w:val="00D86220"/>
    <w:rsid w:val="00D864CA"/>
    <w:rsid w:val="00D86630"/>
    <w:rsid w:val="00D86CCB"/>
    <w:rsid w:val="00D87105"/>
    <w:rsid w:val="00D87724"/>
    <w:rsid w:val="00D87E63"/>
    <w:rsid w:val="00D90806"/>
    <w:rsid w:val="00D90F28"/>
    <w:rsid w:val="00D9102F"/>
    <w:rsid w:val="00D91185"/>
    <w:rsid w:val="00D93EF6"/>
    <w:rsid w:val="00D9527D"/>
    <w:rsid w:val="00D95287"/>
    <w:rsid w:val="00D957D2"/>
    <w:rsid w:val="00D957E3"/>
    <w:rsid w:val="00D9673E"/>
    <w:rsid w:val="00D9717F"/>
    <w:rsid w:val="00D97247"/>
    <w:rsid w:val="00D97E17"/>
    <w:rsid w:val="00DA0381"/>
    <w:rsid w:val="00DA0923"/>
    <w:rsid w:val="00DA35CD"/>
    <w:rsid w:val="00DA3BEB"/>
    <w:rsid w:val="00DA48A9"/>
    <w:rsid w:val="00DA48DF"/>
    <w:rsid w:val="00DA708A"/>
    <w:rsid w:val="00DA73AE"/>
    <w:rsid w:val="00DB33A3"/>
    <w:rsid w:val="00DB3E84"/>
    <w:rsid w:val="00DB40B4"/>
    <w:rsid w:val="00DB4F86"/>
    <w:rsid w:val="00DB53E4"/>
    <w:rsid w:val="00DB59A3"/>
    <w:rsid w:val="00DB772D"/>
    <w:rsid w:val="00DB7C24"/>
    <w:rsid w:val="00DC09E4"/>
    <w:rsid w:val="00DC0B94"/>
    <w:rsid w:val="00DC17DE"/>
    <w:rsid w:val="00DC2EA7"/>
    <w:rsid w:val="00DC3037"/>
    <w:rsid w:val="00DC409F"/>
    <w:rsid w:val="00DC5C5B"/>
    <w:rsid w:val="00DC5ED7"/>
    <w:rsid w:val="00DD0D44"/>
    <w:rsid w:val="00DD0E43"/>
    <w:rsid w:val="00DD10E7"/>
    <w:rsid w:val="00DD359B"/>
    <w:rsid w:val="00DD3CF4"/>
    <w:rsid w:val="00DD675C"/>
    <w:rsid w:val="00DD7B1D"/>
    <w:rsid w:val="00DE029A"/>
    <w:rsid w:val="00DE065F"/>
    <w:rsid w:val="00DE4C45"/>
    <w:rsid w:val="00DE4DE9"/>
    <w:rsid w:val="00DE5D1D"/>
    <w:rsid w:val="00DE5D80"/>
    <w:rsid w:val="00DE6264"/>
    <w:rsid w:val="00DF014A"/>
    <w:rsid w:val="00DF0663"/>
    <w:rsid w:val="00DF22C2"/>
    <w:rsid w:val="00DF268A"/>
    <w:rsid w:val="00DF4BF8"/>
    <w:rsid w:val="00DF539C"/>
    <w:rsid w:val="00DF59CF"/>
    <w:rsid w:val="00DF5D55"/>
    <w:rsid w:val="00DF6D22"/>
    <w:rsid w:val="00DF7B78"/>
    <w:rsid w:val="00DF7EAF"/>
    <w:rsid w:val="00E00F83"/>
    <w:rsid w:val="00E019DB"/>
    <w:rsid w:val="00E02F5F"/>
    <w:rsid w:val="00E0343C"/>
    <w:rsid w:val="00E0471B"/>
    <w:rsid w:val="00E04F96"/>
    <w:rsid w:val="00E05FD6"/>
    <w:rsid w:val="00E0708E"/>
    <w:rsid w:val="00E071A0"/>
    <w:rsid w:val="00E07523"/>
    <w:rsid w:val="00E07A9C"/>
    <w:rsid w:val="00E101DC"/>
    <w:rsid w:val="00E107BA"/>
    <w:rsid w:val="00E107E1"/>
    <w:rsid w:val="00E108E0"/>
    <w:rsid w:val="00E110BB"/>
    <w:rsid w:val="00E123EB"/>
    <w:rsid w:val="00E12CDF"/>
    <w:rsid w:val="00E13CEC"/>
    <w:rsid w:val="00E144BC"/>
    <w:rsid w:val="00E149C7"/>
    <w:rsid w:val="00E1527D"/>
    <w:rsid w:val="00E1535A"/>
    <w:rsid w:val="00E156E0"/>
    <w:rsid w:val="00E15EE8"/>
    <w:rsid w:val="00E1656E"/>
    <w:rsid w:val="00E16FDA"/>
    <w:rsid w:val="00E170B5"/>
    <w:rsid w:val="00E176AA"/>
    <w:rsid w:val="00E17725"/>
    <w:rsid w:val="00E17A62"/>
    <w:rsid w:val="00E17DD3"/>
    <w:rsid w:val="00E2080D"/>
    <w:rsid w:val="00E21A86"/>
    <w:rsid w:val="00E22E02"/>
    <w:rsid w:val="00E23BD1"/>
    <w:rsid w:val="00E25B36"/>
    <w:rsid w:val="00E25ECD"/>
    <w:rsid w:val="00E27DCC"/>
    <w:rsid w:val="00E27DFF"/>
    <w:rsid w:val="00E30EFE"/>
    <w:rsid w:val="00E31DF9"/>
    <w:rsid w:val="00E32319"/>
    <w:rsid w:val="00E328C0"/>
    <w:rsid w:val="00E3292F"/>
    <w:rsid w:val="00E35D16"/>
    <w:rsid w:val="00E403F3"/>
    <w:rsid w:val="00E40F13"/>
    <w:rsid w:val="00E41305"/>
    <w:rsid w:val="00E41407"/>
    <w:rsid w:val="00E41B33"/>
    <w:rsid w:val="00E42995"/>
    <w:rsid w:val="00E4391C"/>
    <w:rsid w:val="00E43B44"/>
    <w:rsid w:val="00E43BF2"/>
    <w:rsid w:val="00E43C3A"/>
    <w:rsid w:val="00E446DB"/>
    <w:rsid w:val="00E451B7"/>
    <w:rsid w:val="00E46F18"/>
    <w:rsid w:val="00E47362"/>
    <w:rsid w:val="00E52382"/>
    <w:rsid w:val="00E539AD"/>
    <w:rsid w:val="00E54EC3"/>
    <w:rsid w:val="00E554AC"/>
    <w:rsid w:val="00E56507"/>
    <w:rsid w:val="00E5655D"/>
    <w:rsid w:val="00E56711"/>
    <w:rsid w:val="00E56988"/>
    <w:rsid w:val="00E56B40"/>
    <w:rsid w:val="00E56E48"/>
    <w:rsid w:val="00E57A7D"/>
    <w:rsid w:val="00E60FB6"/>
    <w:rsid w:val="00E61F73"/>
    <w:rsid w:val="00E63611"/>
    <w:rsid w:val="00E64294"/>
    <w:rsid w:val="00E67342"/>
    <w:rsid w:val="00E70771"/>
    <w:rsid w:val="00E71FC8"/>
    <w:rsid w:val="00E72630"/>
    <w:rsid w:val="00E72B23"/>
    <w:rsid w:val="00E72EF5"/>
    <w:rsid w:val="00E72FC0"/>
    <w:rsid w:val="00E7477D"/>
    <w:rsid w:val="00E747F9"/>
    <w:rsid w:val="00E756AF"/>
    <w:rsid w:val="00E76FB6"/>
    <w:rsid w:val="00E770D1"/>
    <w:rsid w:val="00E77117"/>
    <w:rsid w:val="00E80EAD"/>
    <w:rsid w:val="00E80FD2"/>
    <w:rsid w:val="00E81379"/>
    <w:rsid w:val="00E81D33"/>
    <w:rsid w:val="00E823B7"/>
    <w:rsid w:val="00E82508"/>
    <w:rsid w:val="00E8285D"/>
    <w:rsid w:val="00E83660"/>
    <w:rsid w:val="00E836A2"/>
    <w:rsid w:val="00E83C8D"/>
    <w:rsid w:val="00E84DC8"/>
    <w:rsid w:val="00E856DE"/>
    <w:rsid w:val="00E862D2"/>
    <w:rsid w:val="00E8667C"/>
    <w:rsid w:val="00E86A5E"/>
    <w:rsid w:val="00E87A4B"/>
    <w:rsid w:val="00E9032C"/>
    <w:rsid w:val="00E90374"/>
    <w:rsid w:val="00E9089E"/>
    <w:rsid w:val="00E90D8F"/>
    <w:rsid w:val="00E912AA"/>
    <w:rsid w:val="00E91471"/>
    <w:rsid w:val="00E91D49"/>
    <w:rsid w:val="00E921F5"/>
    <w:rsid w:val="00E923F8"/>
    <w:rsid w:val="00E92FED"/>
    <w:rsid w:val="00E93442"/>
    <w:rsid w:val="00E93477"/>
    <w:rsid w:val="00E938B1"/>
    <w:rsid w:val="00E93D42"/>
    <w:rsid w:val="00E93FF5"/>
    <w:rsid w:val="00E9405C"/>
    <w:rsid w:val="00E970D7"/>
    <w:rsid w:val="00E972DA"/>
    <w:rsid w:val="00E9751C"/>
    <w:rsid w:val="00E976A8"/>
    <w:rsid w:val="00EA00B6"/>
    <w:rsid w:val="00EA1A97"/>
    <w:rsid w:val="00EA2342"/>
    <w:rsid w:val="00EA29C1"/>
    <w:rsid w:val="00EA3046"/>
    <w:rsid w:val="00EA3AC0"/>
    <w:rsid w:val="00EA4E95"/>
    <w:rsid w:val="00EA520E"/>
    <w:rsid w:val="00EA63E0"/>
    <w:rsid w:val="00EA6865"/>
    <w:rsid w:val="00EA6B48"/>
    <w:rsid w:val="00EA754A"/>
    <w:rsid w:val="00EB12A9"/>
    <w:rsid w:val="00EB3347"/>
    <w:rsid w:val="00EB37B2"/>
    <w:rsid w:val="00EB3F84"/>
    <w:rsid w:val="00EB4077"/>
    <w:rsid w:val="00EB4E68"/>
    <w:rsid w:val="00EB567A"/>
    <w:rsid w:val="00EB569A"/>
    <w:rsid w:val="00EB5B65"/>
    <w:rsid w:val="00EB5C5E"/>
    <w:rsid w:val="00EB6307"/>
    <w:rsid w:val="00EB73BE"/>
    <w:rsid w:val="00EB7508"/>
    <w:rsid w:val="00EB7BBD"/>
    <w:rsid w:val="00EB7C47"/>
    <w:rsid w:val="00EC050B"/>
    <w:rsid w:val="00EC0963"/>
    <w:rsid w:val="00EC12CD"/>
    <w:rsid w:val="00EC1995"/>
    <w:rsid w:val="00EC26B7"/>
    <w:rsid w:val="00EC35CB"/>
    <w:rsid w:val="00EC4020"/>
    <w:rsid w:val="00EC4D57"/>
    <w:rsid w:val="00EC54DF"/>
    <w:rsid w:val="00EC5FD9"/>
    <w:rsid w:val="00EC7235"/>
    <w:rsid w:val="00ED0101"/>
    <w:rsid w:val="00ED01D3"/>
    <w:rsid w:val="00ED0691"/>
    <w:rsid w:val="00ED0976"/>
    <w:rsid w:val="00ED21C9"/>
    <w:rsid w:val="00ED35CF"/>
    <w:rsid w:val="00ED429E"/>
    <w:rsid w:val="00ED4CA5"/>
    <w:rsid w:val="00ED5092"/>
    <w:rsid w:val="00ED5845"/>
    <w:rsid w:val="00ED5B1A"/>
    <w:rsid w:val="00ED6443"/>
    <w:rsid w:val="00ED756E"/>
    <w:rsid w:val="00ED7B2D"/>
    <w:rsid w:val="00EE21C0"/>
    <w:rsid w:val="00EE3368"/>
    <w:rsid w:val="00EE38AF"/>
    <w:rsid w:val="00EE438D"/>
    <w:rsid w:val="00EE4800"/>
    <w:rsid w:val="00EE4FD7"/>
    <w:rsid w:val="00EE75AD"/>
    <w:rsid w:val="00EE78C3"/>
    <w:rsid w:val="00EE797D"/>
    <w:rsid w:val="00EF022F"/>
    <w:rsid w:val="00EF083B"/>
    <w:rsid w:val="00EF0890"/>
    <w:rsid w:val="00EF1826"/>
    <w:rsid w:val="00EF1B26"/>
    <w:rsid w:val="00EF39A5"/>
    <w:rsid w:val="00EF3A30"/>
    <w:rsid w:val="00EF6782"/>
    <w:rsid w:val="00EF73E6"/>
    <w:rsid w:val="00EF773E"/>
    <w:rsid w:val="00F002EF"/>
    <w:rsid w:val="00F005BE"/>
    <w:rsid w:val="00F025B9"/>
    <w:rsid w:val="00F02ABC"/>
    <w:rsid w:val="00F0370A"/>
    <w:rsid w:val="00F04129"/>
    <w:rsid w:val="00F04D42"/>
    <w:rsid w:val="00F04D52"/>
    <w:rsid w:val="00F04F53"/>
    <w:rsid w:val="00F052FF"/>
    <w:rsid w:val="00F054E8"/>
    <w:rsid w:val="00F0556E"/>
    <w:rsid w:val="00F0563A"/>
    <w:rsid w:val="00F05747"/>
    <w:rsid w:val="00F06BD8"/>
    <w:rsid w:val="00F06DD3"/>
    <w:rsid w:val="00F070D4"/>
    <w:rsid w:val="00F109A8"/>
    <w:rsid w:val="00F10BB5"/>
    <w:rsid w:val="00F10D56"/>
    <w:rsid w:val="00F117D5"/>
    <w:rsid w:val="00F12E1A"/>
    <w:rsid w:val="00F142C0"/>
    <w:rsid w:val="00F15F52"/>
    <w:rsid w:val="00F16644"/>
    <w:rsid w:val="00F1679A"/>
    <w:rsid w:val="00F16AF3"/>
    <w:rsid w:val="00F176F6"/>
    <w:rsid w:val="00F1787C"/>
    <w:rsid w:val="00F21F54"/>
    <w:rsid w:val="00F22565"/>
    <w:rsid w:val="00F22566"/>
    <w:rsid w:val="00F22BA1"/>
    <w:rsid w:val="00F24C58"/>
    <w:rsid w:val="00F2542B"/>
    <w:rsid w:val="00F255F7"/>
    <w:rsid w:val="00F256AE"/>
    <w:rsid w:val="00F25B35"/>
    <w:rsid w:val="00F27536"/>
    <w:rsid w:val="00F27958"/>
    <w:rsid w:val="00F27988"/>
    <w:rsid w:val="00F27E52"/>
    <w:rsid w:val="00F302B3"/>
    <w:rsid w:val="00F333E4"/>
    <w:rsid w:val="00F3346F"/>
    <w:rsid w:val="00F34A7E"/>
    <w:rsid w:val="00F35B8B"/>
    <w:rsid w:val="00F36630"/>
    <w:rsid w:val="00F36F4B"/>
    <w:rsid w:val="00F3763B"/>
    <w:rsid w:val="00F37F44"/>
    <w:rsid w:val="00F404E5"/>
    <w:rsid w:val="00F40DE5"/>
    <w:rsid w:val="00F41204"/>
    <w:rsid w:val="00F416EC"/>
    <w:rsid w:val="00F41BB4"/>
    <w:rsid w:val="00F42D85"/>
    <w:rsid w:val="00F43D0B"/>
    <w:rsid w:val="00F44503"/>
    <w:rsid w:val="00F45317"/>
    <w:rsid w:val="00F4614B"/>
    <w:rsid w:val="00F46336"/>
    <w:rsid w:val="00F46513"/>
    <w:rsid w:val="00F46D28"/>
    <w:rsid w:val="00F46FCB"/>
    <w:rsid w:val="00F47E67"/>
    <w:rsid w:val="00F5086A"/>
    <w:rsid w:val="00F50F90"/>
    <w:rsid w:val="00F5313E"/>
    <w:rsid w:val="00F5337A"/>
    <w:rsid w:val="00F54613"/>
    <w:rsid w:val="00F55025"/>
    <w:rsid w:val="00F55715"/>
    <w:rsid w:val="00F56A10"/>
    <w:rsid w:val="00F57B9B"/>
    <w:rsid w:val="00F60744"/>
    <w:rsid w:val="00F62B72"/>
    <w:rsid w:val="00F633C9"/>
    <w:rsid w:val="00F640F1"/>
    <w:rsid w:val="00F661FC"/>
    <w:rsid w:val="00F66378"/>
    <w:rsid w:val="00F66430"/>
    <w:rsid w:val="00F67833"/>
    <w:rsid w:val="00F700C4"/>
    <w:rsid w:val="00F7036D"/>
    <w:rsid w:val="00F713ED"/>
    <w:rsid w:val="00F71A43"/>
    <w:rsid w:val="00F74099"/>
    <w:rsid w:val="00F740C9"/>
    <w:rsid w:val="00F7414D"/>
    <w:rsid w:val="00F75224"/>
    <w:rsid w:val="00F76193"/>
    <w:rsid w:val="00F80459"/>
    <w:rsid w:val="00F8091D"/>
    <w:rsid w:val="00F813F6"/>
    <w:rsid w:val="00F822FE"/>
    <w:rsid w:val="00F82C5D"/>
    <w:rsid w:val="00F8406B"/>
    <w:rsid w:val="00F9075A"/>
    <w:rsid w:val="00F919BC"/>
    <w:rsid w:val="00F954EC"/>
    <w:rsid w:val="00F97753"/>
    <w:rsid w:val="00FA15E1"/>
    <w:rsid w:val="00FA4EFF"/>
    <w:rsid w:val="00FA63CE"/>
    <w:rsid w:val="00FA6B66"/>
    <w:rsid w:val="00FA6BEA"/>
    <w:rsid w:val="00FA76F5"/>
    <w:rsid w:val="00FB0167"/>
    <w:rsid w:val="00FB0891"/>
    <w:rsid w:val="00FB0C2D"/>
    <w:rsid w:val="00FB0C7B"/>
    <w:rsid w:val="00FB0DF6"/>
    <w:rsid w:val="00FB14F1"/>
    <w:rsid w:val="00FB4387"/>
    <w:rsid w:val="00FB4856"/>
    <w:rsid w:val="00FB4969"/>
    <w:rsid w:val="00FB7A6F"/>
    <w:rsid w:val="00FC386A"/>
    <w:rsid w:val="00FC3B8D"/>
    <w:rsid w:val="00FC4286"/>
    <w:rsid w:val="00FC4A22"/>
    <w:rsid w:val="00FC4E73"/>
    <w:rsid w:val="00FC5524"/>
    <w:rsid w:val="00FC6593"/>
    <w:rsid w:val="00FC6CA9"/>
    <w:rsid w:val="00FC6F1B"/>
    <w:rsid w:val="00FC6F4F"/>
    <w:rsid w:val="00FC7B32"/>
    <w:rsid w:val="00FC7C46"/>
    <w:rsid w:val="00FD037F"/>
    <w:rsid w:val="00FD11B0"/>
    <w:rsid w:val="00FD2115"/>
    <w:rsid w:val="00FD4CAD"/>
    <w:rsid w:val="00FD72B2"/>
    <w:rsid w:val="00FE0465"/>
    <w:rsid w:val="00FE3103"/>
    <w:rsid w:val="00FE38B2"/>
    <w:rsid w:val="00FE3B1A"/>
    <w:rsid w:val="00FE3CE7"/>
    <w:rsid w:val="00FE4344"/>
    <w:rsid w:val="00FE50F0"/>
    <w:rsid w:val="00FE5D28"/>
    <w:rsid w:val="00FE75AB"/>
    <w:rsid w:val="00FE79EF"/>
    <w:rsid w:val="00FE7A3C"/>
    <w:rsid w:val="00FF1CC5"/>
    <w:rsid w:val="00FF2C80"/>
    <w:rsid w:val="00FF4AFD"/>
    <w:rsid w:val="00FF5608"/>
    <w:rsid w:val="00FF56B9"/>
    <w:rsid w:val="00FF5E94"/>
    <w:rsid w:val="00FF6143"/>
    <w:rsid w:val="00FF7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59581-CA70-4E75-9E60-21E6CE51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umerated">
    <w:name w:val="enumerated"/>
    <w:basedOn w:val="a0"/>
    <w:rsid w:val="008A0D4C"/>
  </w:style>
  <w:style w:type="character" w:customStyle="1" w:styleId="a3">
    <w:name w:val="Основной текст_"/>
    <w:basedOn w:val="a0"/>
    <w:link w:val="2"/>
    <w:rsid w:val="008A0D4C"/>
    <w:rPr>
      <w:rFonts w:ascii="Times New Roman" w:eastAsia="Times New Roman" w:hAnsi="Times New Roman" w:cs="Times New Roman"/>
      <w:spacing w:val="-2"/>
      <w:sz w:val="26"/>
      <w:szCs w:val="26"/>
      <w:shd w:val="clear" w:color="auto" w:fill="FFFFFF"/>
    </w:rPr>
  </w:style>
  <w:style w:type="paragraph" w:customStyle="1" w:styleId="2">
    <w:name w:val="Основной текст2"/>
    <w:basedOn w:val="a"/>
    <w:link w:val="a3"/>
    <w:rsid w:val="008A0D4C"/>
    <w:pPr>
      <w:widowControl w:val="0"/>
      <w:shd w:val="clear" w:color="auto" w:fill="FFFFFF"/>
      <w:spacing w:before="300" w:after="0" w:line="480" w:lineRule="exact"/>
      <w:ind w:hanging="380"/>
      <w:jc w:val="both"/>
    </w:pPr>
    <w:rPr>
      <w:rFonts w:ascii="Times New Roman" w:eastAsia="Times New Roman" w:hAnsi="Times New Roman" w:cs="Times New Roman"/>
      <w:spacing w:val="-2"/>
      <w:sz w:val="26"/>
      <w:szCs w:val="26"/>
    </w:rPr>
  </w:style>
  <w:style w:type="character" w:customStyle="1" w:styleId="5">
    <w:name w:val="Основной текст (5)_"/>
    <w:basedOn w:val="a0"/>
    <w:link w:val="50"/>
    <w:rsid w:val="008A0D4C"/>
    <w:rPr>
      <w:rFonts w:ascii="Times New Roman" w:eastAsia="Times New Roman" w:hAnsi="Times New Roman" w:cs="Times New Roman"/>
      <w:b/>
      <w:bCs/>
      <w:spacing w:val="-4"/>
      <w:sz w:val="21"/>
      <w:szCs w:val="21"/>
      <w:shd w:val="clear" w:color="auto" w:fill="FFFFFF"/>
    </w:rPr>
  </w:style>
  <w:style w:type="paragraph" w:customStyle="1" w:styleId="50">
    <w:name w:val="Основной текст (5)"/>
    <w:basedOn w:val="a"/>
    <w:link w:val="5"/>
    <w:rsid w:val="008A0D4C"/>
    <w:pPr>
      <w:widowControl w:val="0"/>
      <w:shd w:val="clear" w:color="auto" w:fill="FFFFFF"/>
      <w:spacing w:after="0" w:line="331" w:lineRule="exact"/>
      <w:jc w:val="right"/>
    </w:pPr>
    <w:rPr>
      <w:rFonts w:ascii="Times New Roman" w:eastAsia="Times New Roman" w:hAnsi="Times New Roman" w:cs="Times New Roman"/>
      <w:b/>
      <w:bCs/>
      <w:spacing w:val="-4"/>
      <w:sz w:val="21"/>
      <w:szCs w:val="21"/>
    </w:rPr>
  </w:style>
  <w:style w:type="character" w:customStyle="1" w:styleId="22">
    <w:name w:val="Заголовок №2 (2)_"/>
    <w:basedOn w:val="a0"/>
    <w:link w:val="220"/>
    <w:rsid w:val="008A0D4C"/>
    <w:rPr>
      <w:rFonts w:ascii="Times New Roman" w:eastAsia="Times New Roman" w:hAnsi="Times New Roman" w:cs="Times New Roman"/>
      <w:b/>
      <w:bCs/>
      <w:spacing w:val="1"/>
      <w:sz w:val="25"/>
      <w:szCs w:val="25"/>
      <w:shd w:val="clear" w:color="auto" w:fill="FFFFFF"/>
    </w:rPr>
  </w:style>
  <w:style w:type="paragraph" w:customStyle="1" w:styleId="220">
    <w:name w:val="Заголовок №2 (2)"/>
    <w:basedOn w:val="a"/>
    <w:link w:val="22"/>
    <w:rsid w:val="008A0D4C"/>
    <w:pPr>
      <w:widowControl w:val="0"/>
      <w:shd w:val="clear" w:color="auto" w:fill="FFFFFF"/>
      <w:spacing w:after="300" w:line="0" w:lineRule="atLeast"/>
      <w:jc w:val="center"/>
      <w:outlineLvl w:val="1"/>
    </w:pPr>
    <w:rPr>
      <w:rFonts w:ascii="Times New Roman" w:eastAsia="Times New Roman" w:hAnsi="Times New Roman" w:cs="Times New Roman"/>
      <w:b/>
      <w:bCs/>
      <w:spacing w:val="1"/>
      <w:sz w:val="25"/>
      <w:szCs w:val="25"/>
    </w:rPr>
  </w:style>
  <w:style w:type="character" w:customStyle="1" w:styleId="3">
    <w:name w:val="Основной текст (3)_"/>
    <w:basedOn w:val="a0"/>
    <w:link w:val="30"/>
    <w:rsid w:val="008A0D4C"/>
    <w:rPr>
      <w:rFonts w:ascii="Times New Roman" w:eastAsia="Times New Roman" w:hAnsi="Times New Roman" w:cs="Times New Roman"/>
      <w:b/>
      <w:bCs/>
      <w:spacing w:val="-1"/>
      <w:sz w:val="26"/>
      <w:szCs w:val="26"/>
      <w:shd w:val="clear" w:color="auto" w:fill="FFFFFF"/>
    </w:rPr>
  </w:style>
  <w:style w:type="paragraph" w:customStyle="1" w:styleId="30">
    <w:name w:val="Основной текст (3)"/>
    <w:basedOn w:val="a"/>
    <w:link w:val="3"/>
    <w:rsid w:val="008A0D4C"/>
    <w:pPr>
      <w:widowControl w:val="0"/>
      <w:shd w:val="clear" w:color="auto" w:fill="FFFFFF"/>
      <w:spacing w:after="300" w:line="0" w:lineRule="atLeast"/>
      <w:jc w:val="center"/>
    </w:pPr>
    <w:rPr>
      <w:rFonts w:ascii="Times New Roman" w:eastAsia="Times New Roman" w:hAnsi="Times New Roman" w:cs="Times New Roman"/>
      <w:b/>
      <w:bCs/>
      <w:spacing w:val="-1"/>
      <w:sz w:val="26"/>
      <w:szCs w:val="26"/>
    </w:rPr>
  </w:style>
  <w:style w:type="character" w:customStyle="1" w:styleId="7">
    <w:name w:val="Основной текст (7)_"/>
    <w:basedOn w:val="a0"/>
    <w:link w:val="70"/>
    <w:rsid w:val="008A0D4C"/>
    <w:rPr>
      <w:rFonts w:ascii="Times New Roman" w:eastAsia="Times New Roman" w:hAnsi="Times New Roman" w:cs="Times New Roman"/>
      <w:b/>
      <w:bCs/>
      <w:spacing w:val="-5"/>
      <w:sz w:val="25"/>
      <w:szCs w:val="25"/>
      <w:shd w:val="clear" w:color="auto" w:fill="FFFFFF"/>
    </w:rPr>
  </w:style>
  <w:style w:type="paragraph" w:customStyle="1" w:styleId="70">
    <w:name w:val="Основной текст (7)"/>
    <w:basedOn w:val="a"/>
    <w:link w:val="7"/>
    <w:rsid w:val="008A0D4C"/>
    <w:pPr>
      <w:widowControl w:val="0"/>
      <w:shd w:val="clear" w:color="auto" w:fill="FFFFFF"/>
      <w:spacing w:after="240" w:line="331" w:lineRule="exact"/>
      <w:jc w:val="both"/>
    </w:pPr>
    <w:rPr>
      <w:rFonts w:ascii="Times New Roman" w:eastAsia="Times New Roman" w:hAnsi="Times New Roman" w:cs="Times New Roman"/>
      <w:b/>
      <w:bCs/>
      <w:spacing w:val="-5"/>
      <w:sz w:val="25"/>
      <w:szCs w:val="25"/>
    </w:rPr>
  </w:style>
  <w:style w:type="character" w:customStyle="1" w:styleId="1">
    <w:name w:val="Основной текст1"/>
    <w:basedOn w:val="a3"/>
    <w:rsid w:val="008A0D4C"/>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rPr>
  </w:style>
  <w:style w:type="character" w:customStyle="1" w:styleId="125pt0pt">
    <w:name w:val="Основной текст + 12;5 pt;Полужирный;Интервал 0 pt"/>
    <w:basedOn w:val="a3"/>
    <w:rsid w:val="008A0D4C"/>
    <w:rPr>
      <w:rFonts w:ascii="Times New Roman" w:eastAsia="Times New Roman" w:hAnsi="Times New Roman" w:cs="Times New Roman"/>
      <w:b/>
      <w:bCs/>
      <w:i w:val="0"/>
      <w:iCs w:val="0"/>
      <w:smallCaps w:val="0"/>
      <w:strike w:val="0"/>
      <w:color w:val="000000"/>
      <w:spacing w:val="-5"/>
      <w:w w:val="100"/>
      <w:position w:val="0"/>
      <w:sz w:val="25"/>
      <w:szCs w:val="25"/>
      <w:u w:val="none"/>
      <w:shd w:val="clear" w:color="auto" w:fill="FFFFFF"/>
      <w:lang w:val="ru-RU"/>
    </w:rPr>
  </w:style>
  <w:style w:type="character" w:customStyle="1" w:styleId="4">
    <w:name w:val="Заголовок №4_"/>
    <w:basedOn w:val="a0"/>
    <w:link w:val="40"/>
    <w:rsid w:val="008A0D4C"/>
    <w:rPr>
      <w:rFonts w:ascii="Times New Roman" w:eastAsia="Times New Roman" w:hAnsi="Times New Roman" w:cs="Times New Roman"/>
      <w:b/>
      <w:bCs/>
      <w:spacing w:val="-1"/>
      <w:sz w:val="26"/>
      <w:szCs w:val="26"/>
      <w:shd w:val="clear" w:color="auto" w:fill="FFFFFF"/>
    </w:rPr>
  </w:style>
  <w:style w:type="paragraph" w:customStyle="1" w:styleId="40">
    <w:name w:val="Заголовок №4"/>
    <w:basedOn w:val="a"/>
    <w:link w:val="4"/>
    <w:rsid w:val="008A0D4C"/>
    <w:pPr>
      <w:widowControl w:val="0"/>
      <w:shd w:val="clear" w:color="auto" w:fill="FFFFFF"/>
      <w:spacing w:before="240" w:after="360" w:line="0" w:lineRule="atLeast"/>
      <w:jc w:val="both"/>
      <w:outlineLvl w:val="3"/>
    </w:pPr>
    <w:rPr>
      <w:rFonts w:ascii="Times New Roman" w:eastAsia="Times New Roman" w:hAnsi="Times New Roman" w:cs="Times New Roman"/>
      <w:b/>
      <w:bCs/>
      <w:spacing w:val="-1"/>
      <w:sz w:val="26"/>
      <w:szCs w:val="26"/>
    </w:rPr>
  </w:style>
  <w:style w:type="character" w:customStyle="1" w:styleId="0pt">
    <w:name w:val="Основной текст + Полужирный;Интервал 0 pt"/>
    <w:basedOn w:val="a3"/>
    <w:rsid w:val="009A6138"/>
    <w:rPr>
      <w:rFonts w:ascii="Times New Roman" w:eastAsia="Times New Roman" w:hAnsi="Times New Roman" w:cs="Times New Roman"/>
      <w:b/>
      <w:bCs/>
      <w:i w:val="0"/>
      <w:iCs w:val="0"/>
      <w:smallCaps w:val="0"/>
      <w:strike w:val="0"/>
      <w:color w:val="000000"/>
      <w:spacing w:val="-1"/>
      <w:w w:val="100"/>
      <w:position w:val="0"/>
      <w:sz w:val="26"/>
      <w:szCs w:val="26"/>
      <w:u w:val="none"/>
      <w:shd w:val="clear" w:color="auto" w:fill="FFFFFF"/>
      <w:lang w:val="ru-RU"/>
    </w:rPr>
  </w:style>
  <w:style w:type="character" w:customStyle="1" w:styleId="0pt0">
    <w:name w:val="Основной текст + Полужирный;Курсив;Интервал 0 pt"/>
    <w:basedOn w:val="a3"/>
    <w:rsid w:val="009A6138"/>
    <w:rPr>
      <w:rFonts w:ascii="Times New Roman" w:eastAsia="Times New Roman" w:hAnsi="Times New Roman" w:cs="Times New Roman"/>
      <w:b/>
      <w:bCs/>
      <w:i/>
      <w:iCs/>
      <w:smallCaps w:val="0"/>
      <w:strike w:val="0"/>
      <w:color w:val="000000"/>
      <w:spacing w:val="3"/>
      <w:w w:val="100"/>
      <w:position w:val="0"/>
      <w:sz w:val="26"/>
      <w:szCs w:val="26"/>
      <w:u w:val="none"/>
      <w:shd w:val="clear" w:color="auto" w:fill="FFFFFF"/>
      <w:lang w:val="ru-RU"/>
    </w:rPr>
  </w:style>
  <w:style w:type="character" w:customStyle="1" w:styleId="31">
    <w:name w:val="Заголовок №3_"/>
    <w:basedOn w:val="a0"/>
    <w:link w:val="32"/>
    <w:rsid w:val="009A6138"/>
    <w:rPr>
      <w:rFonts w:ascii="Times New Roman" w:eastAsia="Times New Roman" w:hAnsi="Times New Roman" w:cs="Times New Roman"/>
      <w:b/>
      <w:bCs/>
      <w:spacing w:val="-5"/>
      <w:sz w:val="25"/>
      <w:szCs w:val="25"/>
      <w:shd w:val="clear" w:color="auto" w:fill="FFFFFF"/>
    </w:rPr>
  </w:style>
  <w:style w:type="paragraph" w:customStyle="1" w:styleId="32">
    <w:name w:val="Заголовок №3"/>
    <w:basedOn w:val="a"/>
    <w:link w:val="31"/>
    <w:rsid w:val="009A6138"/>
    <w:pPr>
      <w:widowControl w:val="0"/>
      <w:shd w:val="clear" w:color="auto" w:fill="FFFFFF"/>
      <w:spacing w:after="720" w:line="0" w:lineRule="atLeast"/>
      <w:outlineLvl w:val="2"/>
    </w:pPr>
    <w:rPr>
      <w:rFonts w:ascii="Times New Roman" w:eastAsia="Times New Roman" w:hAnsi="Times New Roman" w:cs="Times New Roman"/>
      <w:b/>
      <w:bCs/>
      <w:spacing w:val="-5"/>
      <w:sz w:val="25"/>
      <w:szCs w:val="25"/>
    </w:rPr>
  </w:style>
  <w:style w:type="character" w:styleId="a4">
    <w:name w:val="Hyperlink"/>
    <w:basedOn w:val="a0"/>
    <w:uiPriority w:val="99"/>
    <w:rsid w:val="00265F0E"/>
    <w:rPr>
      <w:color w:val="0066CC"/>
      <w:u w:val="single"/>
    </w:rPr>
  </w:style>
  <w:style w:type="character" w:customStyle="1" w:styleId="8">
    <w:name w:val="Основной текст (8)_"/>
    <w:basedOn w:val="a0"/>
    <w:link w:val="80"/>
    <w:rsid w:val="00265F0E"/>
    <w:rPr>
      <w:rFonts w:ascii="Times New Roman" w:eastAsia="Times New Roman" w:hAnsi="Times New Roman" w:cs="Times New Roman"/>
      <w:b/>
      <w:bCs/>
      <w:spacing w:val="-2"/>
      <w:shd w:val="clear" w:color="auto" w:fill="FFFFFF"/>
    </w:rPr>
  </w:style>
  <w:style w:type="paragraph" w:customStyle="1" w:styleId="80">
    <w:name w:val="Основной текст (8)"/>
    <w:basedOn w:val="a"/>
    <w:link w:val="8"/>
    <w:rsid w:val="00265F0E"/>
    <w:pPr>
      <w:widowControl w:val="0"/>
      <w:shd w:val="clear" w:color="auto" w:fill="FFFFFF"/>
      <w:spacing w:after="0" w:line="307" w:lineRule="exact"/>
      <w:jc w:val="both"/>
    </w:pPr>
    <w:rPr>
      <w:rFonts w:ascii="Times New Roman" w:eastAsia="Times New Roman" w:hAnsi="Times New Roman" w:cs="Times New Roman"/>
      <w:b/>
      <w:bCs/>
      <w:spacing w:val="-2"/>
    </w:rPr>
  </w:style>
  <w:style w:type="character" w:customStyle="1" w:styleId="313pt0pt">
    <w:name w:val="Заголовок №3 + 13 pt;Не полужирный;Интервал 0 pt"/>
    <w:basedOn w:val="31"/>
    <w:rsid w:val="00025123"/>
    <w:rPr>
      <w:rFonts w:ascii="Times New Roman" w:eastAsia="Times New Roman" w:hAnsi="Times New Roman" w:cs="Times New Roman"/>
      <w:b/>
      <w:bCs/>
      <w:i w:val="0"/>
      <w:iCs w:val="0"/>
      <w:smallCaps w:val="0"/>
      <w:strike w:val="0"/>
      <w:color w:val="000000"/>
      <w:spacing w:val="-2"/>
      <w:w w:val="100"/>
      <w:position w:val="0"/>
      <w:sz w:val="26"/>
      <w:szCs w:val="26"/>
      <w:u w:val="none"/>
      <w:shd w:val="clear" w:color="auto" w:fill="FFFFFF"/>
      <w:lang w:val="ru-RU"/>
    </w:rPr>
  </w:style>
  <w:style w:type="character" w:customStyle="1" w:styleId="FranklinGothicBook145pt0pt">
    <w:name w:val="Основной текст + Franklin Gothic Book;14;5 pt;Интервал 0 pt"/>
    <w:basedOn w:val="a3"/>
    <w:rsid w:val="00322828"/>
    <w:rPr>
      <w:rFonts w:ascii="Franklin Gothic Book" w:eastAsia="Franklin Gothic Book" w:hAnsi="Franklin Gothic Book" w:cs="Franklin Gothic Book"/>
      <w:b w:val="0"/>
      <w:bCs w:val="0"/>
      <w:i w:val="0"/>
      <w:iCs w:val="0"/>
      <w:smallCaps w:val="0"/>
      <w:strike w:val="0"/>
      <w:color w:val="000000"/>
      <w:spacing w:val="0"/>
      <w:w w:val="100"/>
      <w:position w:val="0"/>
      <w:sz w:val="29"/>
      <w:szCs w:val="29"/>
      <w:u w:val="none"/>
      <w:shd w:val="clear" w:color="auto" w:fill="FFFFFF"/>
    </w:rPr>
  </w:style>
  <w:style w:type="character" w:customStyle="1" w:styleId="65pt0pt">
    <w:name w:val="Основной текст + 6;5 pt;Интервал 0 pt"/>
    <w:basedOn w:val="a3"/>
    <w:rsid w:val="00322828"/>
    <w:rPr>
      <w:rFonts w:ascii="Times New Roman" w:eastAsia="Times New Roman" w:hAnsi="Times New Roman" w:cs="Times New Roman"/>
      <w:b w:val="0"/>
      <w:bCs w:val="0"/>
      <w:i w:val="0"/>
      <w:iCs w:val="0"/>
      <w:smallCaps w:val="0"/>
      <w:strike w:val="0"/>
      <w:color w:val="000000"/>
      <w:spacing w:val="2"/>
      <w:w w:val="100"/>
      <w:position w:val="0"/>
      <w:sz w:val="13"/>
      <w:szCs w:val="13"/>
      <w:u w:val="none"/>
      <w:shd w:val="clear" w:color="auto" w:fill="FFFFFF"/>
      <w:lang w:val="ru-RU"/>
    </w:rPr>
  </w:style>
  <w:style w:type="character" w:customStyle="1" w:styleId="51">
    <w:name w:val="Заголовок №5_"/>
    <w:basedOn w:val="a0"/>
    <w:link w:val="52"/>
    <w:rsid w:val="00700573"/>
    <w:rPr>
      <w:rFonts w:ascii="Times New Roman" w:eastAsia="Times New Roman" w:hAnsi="Times New Roman" w:cs="Times New Roman"/>
      <w:b/>
      <w:bCs/>
      <w:spacing w:val="-1"/>
      <w:sz w:val="26"/>
      <w:szCs w:val="26"/>
      <w:shd w:val="clear" w:color="auto" w:fill="FFFFFF"/>
    </w:rPr>
  </w:style>
  <w:style w:type="paragraph" w:customStyle="1" w:styleId="52">
    <w:name w:val="Заголовок №5"/>
    <w:basedOn w:val="a"/>
    <w:link w:val="51"/>
    <w:rsid w:val="00700573"/>
    <w:pPr>
      <w:widowControl w:val="0"/>
      <w:shd w:val="clear" w:color="auto" w:fill="FFFFFF"/>
      <w:spacing w:before="240" w:after="360" w:line="0" w:lineRule="atLeast"/>
      <w:jc w:val="center"/>
      <w:outlineLvl w:val="4"/>
    </w:pPr>
    <w:rPr>
      <w:rFonts w:ascii="Times New Roman" w:eastAsia="Times New Roman" w:hAnsi="Times New Roman" w:cs="Times New Roman"/>
      <w:b/>
      <w:bCs/>
      <w:spacing w:val="-1"/>
      <w:sz w:val="26"/>
      <w:szCs w:val="26"/>
    </w:rPr>
  </w:style>
  <w:style w:type="character" w:customStyle="1" w:styleId="11">
    <w:name w:val="Основной текст (11)_"/>
    <w:basedOn w:val="a0"/>
    <w:link w:val="110"/>
    <w:rsid w:val="00700573"/>
    <w:rPr>
      <w:rFonts w:ascii="Arial Unicode MS" w:eastAsia="Arial Unicode MS" w:hAnsi="Arial Unicode MS" w:cs="Arial Unicode MS"/>
      <w:spacing w:val="-5"/>
      <w:sz w:val="15"/>
      <w:szCs w:val="15"/>
      <w:shd w:val="clear" w:color="auto" w:fill="FFFFFF"/>
    </w:rPr>
  </w:style>
  <w:style w:type="paragraph" w:customStyle="1" w:styleId="110">
    <w:name w:val="Основной текст (11)"/>
    <w:basedOn w:val="a"/>
    <w:link w:val="11"/>
    <w:rsid w:val="00700573"/>
    <w:pPr>
      <w:widowControl w:val="0"/>
      <w:shd w:val="clear" w:color="auto" w:fill="FFFFFF"/>
      <w:spacing w:after="60" w:line="211" w:lineRule="exact"/>
      <w:jc w:val="right"/>
    </w:pPr>
    <w:rPr>
      <w:rFonts w:ascii="Arial Unicode MS" w:eastAsia="Arial Unicode MS" w:hAnsi="Arial Unicode MS" w:cs="Arial Unicode MS"/>
      <w:spacing w:val="-5"/>
      <w:sz w:val="15"/>
      <w:szCs w:val="15"/>
    </w:rPr>
  </w:style>
  <w:style w:type="character" w:customStyle="1" w:styleId="Candara85pt0pt">
    <w:name w:val="Основной текст + Candara;8;5 pt;Интервал 0 pt"/>
    <w:basedOn w:val="a3"/>
    <w:rsid w:val="00700573"/>
    <w:rPr>
      <w:rFonts w:ascii="Candara" w:eastAsia="Candara" w:hAnsi="Candara" w:cs="Candara"/>
      <w:b w:val="0"/>
      <w:bCs w:val="0"/>
      <w:i w:val="0"/>
      <w:iCs w:val="0"/>
      <w:smallCaps w:val="0"/>
      <w:strike w:val="0"/>
      <w:color w:val="000000"/>
      <w:spacing w:val="2"/>
      <w:w w:val="100"/>
      <w:position w:val="0"/>
      <w:sz w:val="17"/>
      <w:szCs w:val="17"/>
      <w:u w:val="none"/>
      <w:shd w:val="clear" w:color="auto" w:fill="FFFFFF"/>
      <w:lang w:val="ru-RU"/>
    </w:rPr>
  </w:style>
  <w:style w:type="character" w:customStyle="1" w:styleId="ArialUnicodeMS75pt0pt">
    <w:name w:val="Основной текст + Arial Unicode MS;7;5 pt;Интервал 0 pt"/>
    <w:basedOn w:val="a3"/>
    <w:rsid w:val="00700573"/>
    <w:rPr>
      <w:rFonts w:ascii="Arial Unicode MS" w:eastAsia="Arial Unicode MS" w:hAnsi="Arial Unicode MS" w:cs="Arial Unicode MS"/>
      <w:b w:val="0"/>
      <w:bCs w:val="0"/>
      <w:i w:val="0"/>
      <w:iCs w:val="0"/>
      <w:smallCaps w:val="0"/>
      <w:strike w:val="0"/>
      <w:color w:val="000000"/>
      <w:spacing w:val="-5"/>
      <w:w w:val="100"/>
      <w:position w:val="0"/>
      <w:sz w:val="15"/>
      <w:szCs w:val="15"/>
      <w:u w:val="none"/>
      <w:shd w:val="clear" w:color="auto" w:fill="FFFFFF"/>
      <w:lang w:val="ru-RU"/>
    </w:rPr>
  </w:style>
  <w:style w:type="character" w:customStyle="1" w:styleId="ArialUnicodeMS75pt1pt">
    <w:name w:val="Основной текст + Arial Unicode MS;7;5 pt;Интервал 1 pt"/>
    <w:basedOn w:val="a3"/>
    <w:rsid w:val="00700573"/>
    <w:rPr>
      <w:rFonts w:ascii="Arial Unicode MS" w:eastAsia="Arial Unicode MS" w:hAnsi="Arial Unicode MS" w:cs="Arial Unicode MS"/>
      <w:b w:val="0"/>
      <w:bCs w:val="0"/>
      <w:i w:val="0"/>
      <w:iCs w:val="0"/>
      <w:smallCaps w:val="0"/>
      <w:strike w:val="0"/>
      <w:color w:val="000000"/>
      <w:spacing w:val="20"/>
      <w:w w:val="100"/>
      <w:position w:val="0"/>
      <w:sz w:val="15"/>
      <w:szCs w:val="15"/>
      <w:u w:val="none"/>
      <w:shd w:val="clear" w:color="auto" w:fill="FFFFFF"/>
      <w:lang w:val="ru-RU"/>
    </w:rPr>
  </w:style>
  <w:style w:type="character" w:customStyle="1" w:styleId="0pt1">
    <w:name w:val="Основной текст + Интервал 0 pt"/>
    <w:basedOn w:val="a3"/>
    <w:rsid w:val="0070057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ArialUnicodeMS75pt">
    <w:name w:val="Основной текст + Arial Unicode MS;7;5 pt;Курсив"/>
    <w:basedOn w:val="a3"/>
    <w:rsid w:val="00700573"/>
    <w:rPr>
      <w:rFonts w:ascii="Arial Unicode MS" w:eastAsia="Arial Unicode MS" w:hAnsi="Arial Unicode MS" w:cs="Arial Unicode MS"/>
      <w:b w:val="0"/>
      <w:bCs w:val="0"/>
      <w:i/>
      <w:iCs/>
      <w:smallCaps w:val="0"/>
      <w:strike w:val="0"/>
      <w:color w:val="000000"/>
      <w:spacing w:val="-2"/>
      <w:w w:val="100"/>
      <w:position w:val="0"/>
      <w:sz w:val="15"/>
      <w:szCs w:val="15"/>
      <w:u w:val="none"/>
      <w:shd w:val="clear" w:color="auto" w:fill="FFFFFF"/>
      <w:lang w:val="ru-RU"/>
    </w:rPr>
  </w:style>
  <w:style w:type="character" w:customStyle="1" w:styleId="Impact8pt0pt">
    <w:name w:val="Основной текст + Impact;8 pt;Интервал 0 pt"/>
    <w:basedOn w:val="a3"/>
    <w:rsid w:val="00700573"/>
    <w:rPr>
      <w:rFonts w:ascii="Impact" w:eastAsia="Impact" w:hAnsi="Impact" w:cs="Impact"/>
      <w:b w:val="0"/>
      <w:bCs w:val="0"/>
      <w:i w:val="0"/>
      <w:iCs w:val="0"/>
      <w:smallCaps w:val="0"/>
      <w:strike w:val="0"/>
      <w:color w:val="000000"/>
      <w:spacing w:val="3"/>
      <w:w w:val="100"/>
      <w:position w:val="0"/>
      <w:sz w:val="16"/>
      <w:szCs w:val="16"/>
      <w:u w:val="none"/>
      <w:shd w:val="clear" w:color="auto" w:fill="FFFFFF"/>
      <w:lang w:val="ru-RU"/>
    </w:rPr>
  </w:style>
  <w:style w:type="character" w:customStyle="1" w:styleId="Candara105pt0pt80">
    <w:name w:val="Основной текст + Candara;10;5 pt;Интервал 0 pt;Масштаб 80%"/>
    <w:basedOn w:val="a3"/>
    <w:rsid w:val="00700573"/>
    <w:rPr>
      <w:rFonts w:ascii="Candara" w:eastAsia="Candara" w:hAnsi="Candara" w:cs="Candara"/>
      <w:b w:val="0"/>
      <w:bCs w:val="0"/>
      <w:i w:val="0"/>
      <w:iCs w:val="0"/>
      <w:smallCaps w:val="0"/>
      <w:strike w:val="0"/>
      <w:color w:val="000000"/>
      <w:spacing w:val="-3"/>
      <w:w w:val="80"/>
      <w:position w:val="0"/>
      <w:sz w:val="21"/>
      <w:szCs w:val="21"/>
      <w:u w:val="none"/>
      <w:shd w:val="clear" w:color="auto" w:fill="FFFFFF"/>
      <w:lang w:val="ru-RU"/>
    </w:rPr>
  </w:style>
  <w:style w:type="character" w:customStyle="1" w:styleId="10pt0pt">
    <w:name w:val="Основной текст + 10 pt;Интервал 0 pt"/>
    <w:basedOn w:val="a3"/>
    <w:rsid w:val="00700573"/>
    <w:rPr>
      <w:rFonts w:ascii="Times New Roman" w:eastAsia="Times New Roman" w:hAnsi="Times New Roman" w:cs="Times New Roman"/>
      <w:b w:val="0"/>
      <w:bCs w:val="0"/>
      <w:i w:val="0"/>
      <w:iCs w:val="0"/>
      <w:smallCaps w:val="0"/>
      <w:strike w:val="0"/>
      <w:color w:val="000000"/>
      <w:spacing w:val="-6"/>
      <w:w w:val="100"/>
      <w:position w:val="0"/>
      <w:sz w:val="20"/>
      <w:szCs w:val="20"/>
      <w:u w:val="none"/>
      <w:shd w:val="clear" w:color="auto" w:fill="FFFFFF"/>
      <w:lang w:val="ru-RU"/>
    </w:rPr>
  </w:style>
  <w:style w:type="character" w:customStyle="1" w:styleId="ArialNarrow8pt-1pt">
    <w:name w:val="Основной текст + Arial Narrow;8 pt;Интервал -1 pt"/>
    <w:basedOn w:val="a3"/>
    <w:rsid w:val="00700573"/>
    <w:rPr>
      <w:rFonts w:ascii="Arial Narrow" w:eastAsia="Arial Narrow" w:hAnsi="Arial Narrow" w:cs="Arial Narrow"/>
      <w:b w:val="0"/>
      <w:bCs w:val="0"/>
      <w:i w:val="0"/>
      <w:iCs w:val="0"/>
      <w:smallCaps w:val="0"/>
      <w:strike w:val="0"/>
      <w:color w:val="000000"/>
      <w:spacing w:val="-21"/>
      <w:w w:val="100"/>
      <w:position w:val="0"/>
      <w:sz w:val="16"/>
      <w:szCs w:val="16"/>
      <w:u w:val="none"/>
      <w:shd w:val="clear" w:color="auto" w:fill="FFFFFF"/>
      <w:lang w:val="ru-RU"/>
    </w:rPr>
  </w:style>
  <w:style w:type="character" w:customStyle="1" w:styleId="12pt0pt">
    <w:name w:val="Основной текст + 12 pt;Полужирный;Интервал 0 pt"/>
    <w:basedOn w:val="a3"/>
    <w:rsid w:val="00700573"/>
    <w:rPr>
      <w:rFonts w:ascii="Times New Roman" w:eastAsia="Times New Roman" w:hAnsi="Times New Roman" w:cs="Times New Roman"/>
      <w:b/>
      <w:bCs/>
      <w:i w:val="0"/>
      <w:iCs w:val="0"/>
      <w:smallCaps w:val="0"/>
      <w:strike w:val="0"/>
      <w:color w:val="000000"/>
      <w:spacing w:val="-8"/>
      <w:w w:val="100"/>
      <w:position w:val="0"/>
      <w:sz w:val="24"/>
      <w:szCs w:val="24"/>
      <w:u w:val="none"/>
      <w:shd w:val="clear" w:color="auto" w:fill="FFFFFF"/>
      <w:lang w:val="ru-RU"/>
    </w:rPr>
  </w:style>
  <w:style w:type="character" w:customStyle="1" w:styleId="125pt0pt0">
    <w:name w:val="Основной текст + 12;5 pt;Курсив;Интервал 0 pt"/>
    <w:basedOn w:val="a3"/>
    <w:rsid w:val="00700573"/>
    <w:rPr>
      <w:rFonts w:ascii="Times New Roman" w:eastAsia="Times New Roman" w:hAnsi="Times New Roman" w:cs="Times New Roman"/>
      <w:b w:val="0"/>
      <w:bCs w:val="0"/>
      <w:i/>
      <w:iCs/>
      <w:smallCaps w:val="0"/>
      <w:strike w:val="0"/>
      <w:color w:val="000000"/>
      <w:spacing w:val="5"/>
      <w:w w:val="100"/>
      <w:position w:val="0"/>
      <w:sz w:val="25"/>
      <w:szCs w:val="25"/>
      <w:u w:val="none"/>
      <w:shd w:val="clear" w:color="auto" w:fill="FFFFFF"/>
      <w:lang w:val="ru-RU"/>
    </w:rPr>
  </w:style>
  <w:style w:type="character" w:customStyle="1" w:styleId="50pt">
    <w:name w:val="Основной текст (5) + Интервал 0 pt"/>
    <w:basedOn w:val="5"/>
    <w:rsid w:val="00700573"/>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12">
    <w:name w:val="Основной текст (12)_"/>
    <w:basedOn w:val="a0"/>
    <w:link w:val="120"/>
    <w:rsid w:val="00700573"/>
    <w:rPr>
      <w:rFonts w:ascii="Times New Roman" w:eastAsia="Times New Roman" w:hAnsi="Times New Roman" w:cs="Times New Roman"/>
      <w:b/>
      <w:bCs/>
      <w:i/>
      <w:iCs/>
      <w:spacing w:val="-3"/>
      <w:sz w:val="26"/>
      <w:szCs w:val="26"/>
      <w:shd w:val="clear" w:color="auto" w:fill="FFFFFF"/>
    </w:rPr>
  </w:style>
  <w:style w:type="paragraph" w:customStyle="1" w:styleId="120">
    <w:name w:val="Основной текст (12)"/>
    <w:basedOn w:val="a"/>
    <w:link w:val="12"/>
    <w:rsid w:val="00700573"/>
    <w:pPr>
      <w:widowControl w:val="0"/>
      <w:shd w:val="clear" w:color="auto" w:fill="FFFFFF"/>
      <w:spacing w:before="60" w:after="360" w:line="0" w:lineRule="atLeast"/>
      <w:ind w:hanging="1780"/>
      <w:jc w:val="both"/>
    </w:pPr>
    <w:rPr>
      <w:rFonts w:ascii="Times New Roman" w:eastAsia="Times New Roman" w:hAnsi="Times New Roman" w:cs="Times New Roman"/>
      <w:b/>
      <w:bCs/>
      <w:i/>
      <w:iCs/>
      <w:spacing w:val="-3"/>
      <w:sz w:val="26"/>
      <w:szCs w:val="26"/>
    </w:rPr>
  </w:style>
  <w:style w:type="character" w:customStyle="1" w:styleId="30pt">
    <w:name w:val="Заголовок №3 + Интервал 0 pt"/>
    <w:basedOn w:val="31"/>
    <w:rsid w:val="00700573"/>
    <w:rPr>
      <w:rFonts w:ascii="Times New Roman" w:eastAsia="Times New Roman" w:hAnsi="Times New Roman" w:cs="Times New Roman"/>
      <w:b/>
      <w:bCs/>
      <w:i w:val="0"/>
      <w:iCs w:val="0"/>
      <w:smallCaps w:val="0"/>
      <w:strike w:val="0"/>
      <w:color w:val="000000"/>
      <w:spacing w:val="-6"/>
      <w:w w:val="100"/>
      <w:position w:val="0"/>
      <w:sz w:val="25"/>
      <w:szCs w:val="25"/>
      <w:u w:val="none"/>
      <w:shd w:val="clear" w:color="auto" w:fill="FFFFFF"/>
      <w:lang w:val="ru-RU"/>
    </w:rPr>
  </w:style>
  <w:style w:type="character" w:customStyle="1" w:styleId="70pt">
    <w:name w:val="Основной текст (7) + Интервал 0 pt"/>
    <w:basedOn w:val="7"/>
    <w:rsid w:val="00700573"/>
    <w:rPr>
      <w:rFonts w:ascii="Times New Roman" w:eastAsia="Times New Roman" w:hAnsi="Times New Roman" w:cs="Times New Roman"/>
      <w:b/>
      <w:bCs/>
      <w:i w:val="0"/>
      <w:iCs w:val="0"/>
      <w:smallCaps w:val="0"/>
      <w:strike w:val="0"/>
      <w:color w:val="000000"/>
      <w:spacing w:val="-6"/>
      <w:w w:val="100"/>
      <w:position w:val="0"/>
      <w:sz w:val="25"/>
      <w:szCs w:val="25"/>
      <w:u w:val="none"/>
      <w:shd w:val="clear" w:color="auto" w:fill="FFFFFF"/>
      <w:lang w:val="ru-RU"/>
    </w:rPr>
  </w:style>
  <w:style w:type="character" w:customStyle="1" w:styleId="120pt">
    <w:name w:val="Основной текст (12) + Не полужирный;Не курсив;Интервал 0 pt"/>
    <w:basedOn w:val="12"/>
    <w:rsid w:val="00700573"/>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13">
    <w:name w:val="Основной текст (13)_"/>
    <w:basedOn w:val="a0"/>
    <w:link w:val="130"/>
    <w:rsid w:val="00700573"/>
    <w:rPr>
      <w:rFonts w:ascii="Times New Roman" w:eastAsia="Times New Roman" w:hAnsi="Times New Roman" w:cs="Times New Roman"/>
      <w:b/>
      <w:bCs/>
      <w:spacing w:val="-4"/>
      <w:sz w:val="17"/>
      <w:szCs w:val="17"/>
      <w:shd w:val="clear" w:color="auto" w:fill="FFFFFF"/>
    </w:rPr>
  </w:style>
  <w:style w:type="paragraph" w:customStyle="1" w:styleId="130">
    <w:name w:val="Основной текст (13)"/>
    <w:basedOn w:val="a"/>
    <w:link w:val="13"/>
    <w:rsid w:val="00700573"/>
    <w:pPr>
      <w:widowControl w:val="0"/>
      <w:shd w:val="clear" w:color="auto" w:fill="FFFFFF"/>
      <w:spacing w:before="60" w:after="540" w:line="226" w:lineRule="exact"/>
      <w:jc w:val="right"/>
    </w:pPr>
    <w:rPr>
      <w:rFonts w:ascii="Times New Roman" w:eastAsia="Times New Roman" w:hAnsi="Times New Roman" w:cs="Times New Roman"/>
      <w:b/>
      <w:bCs/>
      <w:spacing w:val="-4"/>
      <w:sz w:val="17"/>
      <w:szCs w:val="17"/>
    </w:rPr>
  </w:style>
  <w:style w:type="character" w:customStyle="1" w:styleId="105pt0pt">
    <w:name w:val="Основной текст + 10;5 pt;Полужирный;Интервал 0 pt"/>
    <w:basedOn w:val="a3"/>
    <w:rsid w:val="0027273C"/>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155pt0pt">
    <w:name w:val="Основной текст + 15;5 pt;Интервал 0 pt"/>
    <w:basedOn w:val="a3"/>
    <w:rsid w:val="0027273C"/>
    <w:rPr>
      <w:rFonts w:ascii="Times New Roman" w:eastAsia="Times New Roman" w:hAnsi="Times New Roman" w:cs="Times New Roman"/>
      <w:b w:val="0"/>
      <w:bCs w:val="0"/>
      <w:i w:val="0"/>
      <w:iCs w:val="0"/>
      <w:smallCaps w:val="0"/>
      <w:strike w:val="0"/>
      <w:color w:val="000000"/>
      <w:spacing w:val="-5"/>
      <w:w w:val="100"/>
      <w:position w:val="0"/>
      <w:sz w:val="31"/>
      <w:szCs w:val="31"/>
      <w:u w:val="none"/>
      <w:shd w:val="clear" w:color="auto" w:fill="FFFFFF"/>
      <w:lang w:val="ru-RU"/>
    </w:rPr>
  </w:style>
  <w:style w:type="paragraph" w:styleId="a5">
    <w:name w:val="List Paragraph"/>
    <w:aliases w:val="Bullet List,FooterText,numbered,ПС - Нумерованный,ТЗ список,Абзац списка литеральный,Абзац основного текста,List Paragraph,Bullet Number,Индексы,Num Bullet 1,Paragraphe de liste1,lp1,Use Case List Paragraph,Маркер,Bulletr List Paragraph"/>
    <w:basedOn w:val="a"/>
    <w:link w:val="a6"/>
    <w:uiPriority w:val="34"/>
    <w:qFormat/>
    <w:rsid w:val="00746FDE"/>
    <w:pPr>
      <w:ind w:left="720"/>
      <w:contextualSpacing/>
    </w:pPr>
  </w:style>
  <w:style w:type="paragraph" w:styleId="a7">
    <w:name w:val="Balloon Text"/>
    <w:basedOn w:val="a"/>
    <w:link w:val="a8"/>
    <w:uiPriority w:val="99"/>
    <w:semiHidden/>
    <w:unhideWhenUsed/>
    <w:rsid w:val="008677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77E8"/>
    <w:rPr>
      <w:rFonts w:ascii="Tahoma" w:hAnsi="Tahoma" w:cs="Tahoma"/>
      <w:sz w:val="16"/>
      <w:szCs w:val="16"/>
    </w:rPr>
  </w:style>
  <w:style w:type="character" w:styleId="a9">
    <w:name w:val="annotation reference"/>
    <w:basedOn w:val="a0"/>
    <w:uiPriority w:val="99"/>
    <w:semiHidden/>
    <w:unhideWhenUsed/>
    <w:rsid w:val="007D18DA"/>
    <w:rPr>
      <w:sz w:val="16"/>
      <w:szCs w:val="16"/>
    </w:rPr>
  </w:style>
  <w:style w:type="paragraph" w:styleId="aa">
    <w:name w:val="annotation text"/>
    <w:basedOn w:val="a"/>
    <w:link w:val="ab"/>
    <w:uiPriority w:val="99"/>
    <w:semiHidden/>
    <w:unhideWhenUsed/>
    <w:rsid w:val="007D18DA"/>
    <w:pPr>
      <w:spacing w:line="240" w:lineRule="auto"/>
    </w:pPr>
    <w:rPr>
      <w:sz w:val="20"/>
      <w:szCs w:val="20"/>
    </w:rPr>
  </w:style>
  <w:style w:type="character" w:customStyle="1" w:styleId="ab">
    <w:name w:val="Текст примечания Знак"/>
    <w:basedOn w:val="a0"/>
    <w:link w:val="aa"/>
    <w:uiPriority w:val="99"/>
    <w:semiHidden/>
    <w:rsid w:val="007D18DA"/>
    <w:rPr>
      <w:sz w:val="20"/>
      <w:szCs w:val="20"/>
    </w:rPr>
  </w:style>
  <w:style w:type="paragraph" w:styleId="ac">
    <w:name w:val="annotation subject"/>
    <w:basedOn w:val="aa"/>
    <w:next w:val="aa"/>
    <w:link w:val="ad"/>
    <w:uiPriority w:val="99"/>
    <w:semiHidden/>
    <w:unhideWhenUsed/>
    <w:rsid w:val="007D18DA"/>
    <w:rPr>
      <w:b/>
      <w:bCs/>
    </w:rPr>
  </w:style>
  <w:style w:type="character" w:customStyle="1" w:styleId="ad">
    <w:name w:val="Тема примечания Знак"/>
    <w:basedOn w:val="ab"/>
    <w:link w:val="ac"/>
    <w:uiPriority w:val="99"/>
    <w:semiHidden/>
    <w:rsid w:val="007D18DA"/>
    <w:rPr>
      <w:b/>
      <w:bCs/>
      <w:sz w:val="20"/>
      <w:szCs w:val="20"/>
    </w:rPr>
  </w:style>
  <w:style w:type="paragraph" w:styleId="ae">
    <w:name w:val="Normal (Web)"/>
    <w:basedOn w:val="a"/>
    <w:uiPriority w:val="99"/>
    <w:unhideWhenUsed/>
    <w:rsid w:val="00796775"/>
    <w:pPr>
      <w:spacing w:before="100" w:beforeAutospacing="1" w:after="100" w:afterAutospacing="1" w:line="240" w:lineRule="auto"/>
      <w:jc w:val="both"/>
    </w:pPr>
    <w:rPr>
      <w:rFonts w:ascii="Arial" w:hAnsi="Arial" w:cs="Arial"/>
      <w:sz w:val="24"/>
      <w:szCs w:val="24"/>
    </w:rPr>
  </w:style>
  <w:style w:type="character" w:customStyle="1" w:styleId="WW8Num2z0">
    <w:name w:val="WW8Num2z0"/>
    <w:rsid w:val="001A167B"/>
    <w:rPr>
      <w:rFonts w:ascii="Times New Roman" w:hAnsi="Times New Roman" w:cs="Times New Roman" w:hint="default"/>
      <w:sz w:val="24"/>
      <w:szCs w:val="24"/>
    </w:rPr>
  </w:style>
  <w:style w:type="paragraph" w:customStyle="1" w:styleId="ConsPlusNormal">
    <w:name w:val="ConsPlusNormal"/>
    <w:rsid w:val="003C0156"/>
    <w:pPr>
      <w:widowControl w:val="0"/>
      <w:autoSpaceDE w:val="0"/>
      <w:autoSpaceDN w:val="0"/>
      <w:spacing w:after="0" w:line="240" w:lineRule="auto"/>
    </w:pPr>
    <w:rPr>
      <w:rFonts w:ascii="Calibri" w:eastAsia="Times New Roman" w:hAnsi="Calibri" w:cs="Calibri"/>
      <w:szCs w:val="20"/>
    </w:rPr>
  </w:style>
  <w:style w:type="paragraph" w:styleId="af">
    <w:name w:val="header"/>
    <w:basedOn w:val="a"/>
    <w:link w:val="af0"/>
    <w:uiPriority w:val="99"/>
    <w:unhideWhenUsed/>
    <w:rsid w:val="005E7FB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E7FB6"/>
  </w:style>
  <w:style w:type="paragraph" w:styleId="af1">
    <w:name w:val="footer"/>
    <w:basedOn w:val="a"/>
    <w:link w:val="af2"/>
    <w:uiPriority w:val="99"/>
    <w:unhideWhenUsed/>
    <w:rsid w:val="005E7FB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E7FB6"/>
  </w:style>
  <w:style w:type="table" w:styleId="af3">
    <w:name w:val="Table Grid"/>
    <w:basedOn w:val="a1"/>
    <w:uiPriority w:val="59"/>
    <w:rsid w:val="003F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1178FF"/>
    <w:rPr>
      <w:color w:val="954F72"/>
      <w:u w:val="single"/>
    </w:rPr>
  </w:style>
  <w:style w:type="paragraph" w:customStyle="1" w:styleId="xl65">
    <w:name w:val="xl65"/>
    <w:basedOn w:val="a"/>
    <w:rsid w:val="001178FF"/>
    <w:pPr>
      <w:pBdr>
        <w:top w:val="single" w:sz="4" w:space="0" w:color="A0A0A0"/>
        <w:left w:val="single" w:sz="4" w:space="0" w:color="A0A0A0"/>
        <w:bottom w:val="single" w:sz="4" w:space="0" w:color="A0A0A0"/>
        <w:right w:val="single" w:sz="4" w:space="0" w:color="A0A0A0"/>
      </w:pBdr>
      <w:shd w:val="clear" w:color="000000" w:fill="F2F2F2"/>
      <w:spacing w:before="100" w:beforeAutospacing="1" w:after="100" w:afterAutospacing="1" w:line="240" w:lineRule="auto"/>
      <w:textAlignment w:val="top"/>
    </w:pPr>
    <w:rPr>
      <w:rFonts w:ascii="Arial" w:eastAsia="Times New Roman" w:hAnsi="Arial" w:cs="Arial"/>
      <w:color w:val="4D4D4D"/>
    </w:rPr>
  </w:style>
  <w:style w:type="paragraph" w:customStyle="1" w:styleId="xl66">
    <w:name w:val="xl66"/>
    <w:basedOn w:val="a"/>
    <w:rsid w:val="001178FF"/>
    <w:pPr>
      <w:pBdr>
        <w:top w:val="single" w:sz="4" w:space="0" w:color="A0A0A0"/>
        <w:left w:val="single" w:sz="4" w:space="0" w:color="A0A0A0"/>
        <w:bottom w:val="single" w:sz="4" w:space="0" w:color="A0A0A0"/>
        <w:right w:val="single" w:sz="4" w:space="0" w:color="A0A0A0"/>
      </w:pBdr>
      <w:shd w:val="clear" w:color="000000" w:fill="F8F2D8"/>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67">
    <w:name w:val="xl67"/>
    <w:basedOn w:val="a"/>
    <w:rsid w:val="001178FF"/>
    <w:pPr>
      <w:pBdr>
        <w:top w:val="single" w:sz="4" w:space="0" w:color="A0A0A0"/>
        <w:left w:val="single" w:sz="4" w:space="14" w:color="A0A0A0"/>
        <w:bottom w:val="single" w:sz="4" w:space="0" w:color="A0A0A0"/>
        <w:right w:val="single" w:sz="4" w:space="0" w:color="A0A0A0"/>
      </w:pBdr>
      <w:shd w:val="clear" w:color="000000" w:fill="F8F2D8"/>
      <w:spacing w:before="100" w:beforeAutospacing="1" w:after="100" w:afterAutospacing="1" w:line="240" w:lineRule="auto"/>
      <w:ind w:firstLineChars="200" w:firstLine="200"/>
      <w:textAlignment w:val="top"/>
    </w:pPr>
    <w:rPr>
      <w:rFonts w:ascii="Times New Roman" w:eastAsia="Times New Roman" w:hAnsi="Times New Roman" w:cs="Times New Roman"/>
      <w:color w:val="333333"/>
      <w:sz w:val="24"/>
      <w:szCs w:val="24"/>
    </w:rPr>
  </w:style>
  <w:style w:type="paragraph" w:customStyle="1" w:styleId="xl68">
    <w:name w:val="xl68"/>
    <w:basedOn w:val="a"/>
    <w:rsid w:val="001178FF"/>
    <w:pPr>
      <w:pBdr>
        <w:top w:val="single" w:sz="4" w:space="0" w:color="A0A0A0"/>
        <w:left w:val="single" w:sz="4" w:space="27" w:color="A0A0A0"/>
        <w:bottom w:val="single" w:sz="4" w:space="0" w:color="A0A0A0"/>
        <w:right w:val="single" w:sz="4" w:space="0" w:color="A0A0A0"/>
      </w:pBdr>
      <w:shd w:val="clear" w:color="000000" w:fill="FFFFFF"/>
      <w:spacing w:before="100" w:beforeAutospacing="1" w:after="100" w:afterAutospacing="1" w:line="240" w:lineRule="auto"/>
      <w:ind w:firstLineChars="400" w:firstLine="400"/>
      <w:textAlignment w:val="top"/>
    </w:pPr>
    <w:rPr>
      <w:rFonts w:ascii="Times New Roman" w:eastAsia="Times New Roman" w:hAnsi="Times New Roman" w:cs="Times New Roman"/>
      <w:color w:val="333333"/>
      <w:sz w:val="24"/>
      <w:szCs w:val="24"/>
    </w:rPr>
  </w:style>
  <w:style w:type="paragraph" w:customStyle="1" w:styleId="xl69">
    <w:name w:val="xl69"/>
    <w:basedOn w:val="a"/>
    <w:rsid w:val="001178FF"/>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70">
    <w:name w:val="xl70"/>
    <w:basedOn w:val="a"/>
    <w:rsid w:val="001178FF"/>
    <w:pPr>
      <w:pBdr>
        <w:top w:val="single" w:sz="4" w:space="0" w:color="A0A0A0"/>
        <w:left w:val="single" w:sz="4" w:space="27" w:color="A0A0A0"/>
        <w:bottom w:val="single" w:sz="4" w:space="0" w:color="A0A0A0"/>
        <w:right w:val="single" w:sz="4" w:space="0" w:color="A0A0A0"/>
      </w:pBdr>
      <w:shd w:val="clear" w:color="000000" w:fill="F8F2D8"/>
      <w:spacing w:before="100" w:beforeAutospacing="1" w:after="100" w:afterAutospacing="1" w:line="240" w:lineRule="auto"/>
      <w:ind w:firstLineChars="400" w:firstLine="400"/>
      <w:textAlignment w:val="top"/>
    </w:pPr>
    <w:rPr>
      <w:rFonts w:ascii="Times New Roman" w:eastAsia="Times New Roman" w:hAnsi="Times New Roman" w:cs="Times New Roman"/>
      <w:color w:val="333333"/>
      <w:sz w:val="24"/>
      <w:szCs w:val="24"/>
    </w:rPr>
  </w:style>
  <w:style w:type="paragraph" w:customStyle="1" w:styleId="xl71">
    <w:name w:val="xl71"/>
    <w:basedOn w:val="a"/>
    <w:rsid w:val="001178FF"/>
    <w:pPr>
      <w:pBdr>
        <w:top w:val="single" w:sz="4" w:space="0" w:color="A0A0A0"/>
        <w:left w:val="single" w:sz="4" w:space="31" w:color="A0A0A0"/>
        <w:bottom w:val="single" w:sz="4" w:space="0" w:color="A0A0A0"/>
        <w:right w:val="single" w:sz="4" w:space="0" w:color="A0A0A0"/>
      </w:pBdr>
      <w:shd w:val="clear" w:color="000000" w:fill="FFFFFF"/>
      <w:spacing w:before="100" w:beforeAutospacing="1" w:after="100" w:afterAutospacing="1" w:line="240" w:lineRule="auto"/>
      <w:ind w:firstLineChars="600" w:firstLine="600"/>
      <w:textAlignment w:val="top"/>
    </w:pPr>
    <w:rPr>
      <w:rFonts w:ascii="Times New Roman" w:eastAsia="Times New Roman" w:hAnsi="Times New Roman" w:cs="Times New Roman"/>
      <w:color w:val="333333"/>
      <w:sz w:val="24"/>
      <w:szCs w:val="24"/>
    </w:rPr>
  </w:style>
  <w:style w:type="paragraph" w:customStyle="1" w:styleId="xl72">
    <w:name w:val="xl72"/>
    <w:basedOn w:val="a"/>
    <w:rsid w:val="001178FF"/>
    <w:pPr>
      <w:pBdr>
        <w:top w:val="single" w:sz="4" w:space="0" w:color="A0A0A0"/>
        <w:left w:val="single" w:sz="4" w:space="14" w:color="A0A0A0"/>
        <w:bottom w:val="single" w:sz="4" w:space="0" w:color="A0A0A0"/>
        <w:right w:val="single" w:sz="4" w:space="0" w:color="A0A0A0"/>
      </w:pBdr>
      <w:shd w:val="clear" w:color="000000" w:fill="FFFFFF"/>
      <w:spacing w:before="100" w:beforeAutospacing="1" w:after="100" w:afterAutospacing="1" w:line="240" w:lineRule="auto"/>
      <w:ind w:firstLineChars="200" w:firstLine="200"/>
      <w:textAlignment w:val="top"/>
    </w:pPr>
    <w:rPr>
      <w:rFonts w:ascii="Times New Roman" w:eastAsia="Times New Roman" w:hAnsi="Times New Roman" w:cs="Times New Roman"/>
      <w:color w:val="333333"/>
      <w:sz w:val="24"/>
      <w:szCs w:val="24"/>
    </w:rPr>
  </w:style>
  <w:style w:type="paragraph" w:customStyle="1" w:styleId="xl73">
    <w:name w:val="xl73"/>
    <w:basedOn w:val="a"/>
    <w:rsid w:val="001178FF"/>
    <w:pPr>
      <w:pBdr>
        <w:top w:val="single" w:sz="4" w:space="0" w:color="A0A0A0"/>
        <w:left w:val="single" w:sz="4" w:space="27" w:color="A0A0A0"/>
        <w:bottom w:val="single" w:sz="4" w:space="0" w:color="A0A0A0"/>
        <w:right w:val="single" w:sz="4" w:space="0" w:color="A0A0A0"/>
      </w:pBdr>
      <w:shd w:val="clear" w:color="000000" w:fill="969696"/>
      <w:spacing w:before="100" w:beforeAutospacing="1" w:after="100" w:afterAutospacing="1" w:line="240" w:lineRule="auto"/>
      <w:ind w:firstLineChars="400" w:firstLine="400"/>
      <w:textAlignment w:val="top"/>
    </w:pPr>
    <w:rPr>
      <w:rFonts w:ascii="Times New Roman" w:eastAsia="Times New Roman" w:hAnsi="Times New Roman" w:cs="Times New Roman"/>
      <w:color w:val="333333"/>
      <w:sz w:val="24"/>
      <w:szCs w:val="24"/>
    </w:rPr>
  </w:style>
  <w:style w:type="paragraph" w:customStyle="1" w:styleId="xl74">
    <w:name w:val="xl74"/>
    <w:basedOn w:val="a"/>
    <w:rsid w:val="001178FF"/>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75">
    <w:name w:val="xl75"/>
    <w:basedOn w:val="a"/>
    <w:rsid w:val="001178FF"/>
    <w:pPr>
      <w:pBdr>
        <w:top w:val="single" w:sz="4" w:space="0" w:color="A0A0A0"/>
        <w:left w:val="single" w:sz="4" w:space="0" w:color="A0A0A0"/>
        <w:bottom w:val="single" w:sz="4" w:space="0" w:color="A0A0A0"/>
        <w:right w:val="single" w:sz="4" w:space="0" w:color="A0A0A0"/>
      </w:pBdr>
      <w:shd w:val="clear" w:color="000000" w:fill="F8F2D8"/>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76">
    <w:name w:val="xl76"/>
    <w:basedOn w:val="a"/>
    <w:rsid w:val="001178FF"/>
    <w:pPr>
      <w:pBdr>
        <w:top w:val="single" w:sz="4" w:space="0" w:color="A0A0A0"/>
        <w:left w:val="single" w:sz="4" w:space="14" w:color="A0A0A0"/>
        <w:bottom w:val="single" w:sz="4" w:space="0" w:color="A0A0A0"/>
        <w:right w:val="single" w:sz="4" w:space="0" w:color="A0A0A0"/>
      </w:pBdr>
      <w:shd w:val="clear" w:color="000000" w:fill="FFFFFF"/>
      <w:spacing w:before="100" w:beforeAutospacing="1" w:after="100" w:afterAutospacing="1" w:line="240" w:lineRule="auto"/>
      <w:ind w:firstLineChars="200" w:firstLine="200"/>
      <w:textAlignment w:val="top"/>
    </w:pPr>
    <w:rPr>
      <w:rFonts w:ascii="Times New Roman" w:eastAsia="Times New Roman" w:hAnsi="Times New Roman" w:cs="Times New Roman"/>
      <w:color w:val="FF0000"/>
      <w:sz w:val="24"/>
      <w:szCs w:val="24"/>
    </w:rPr>
  </w:style>
  <w:style w:type="paragraph" w:customStyle="1" w:styleId="xl77">
    <w:name w:val="xl77"/>
    <w:basedOn w:val="a"/>
    <w:rsid w:val="001178FF"/>
    <w:pPr>
      <w:pBdr>
        <w:top w:val="single" w:sz="4" w:space="0" w:color="A0A0A0"/>
        <w:left w:val="single" w:sz="4" w:space="14" w:color="A0A0A0"/>
        <w:bottom w:val="single" w:sz="4" w:space="0" w:color="A0A0A0"/>
        <w:right w:val="single" w:sz="4" w:space="0" w:color="A0A0A0"/>
      </w:pBdr>
      <w:shd w:val="clear" w:color="000000" w:fill="969696"/>
      <w:spacing w:before="100" w:beforeAutospacing="1" w:after="100" w:afterAutospacing="1" w:line="240" w:lineRule="auto"/>
      <w:ind w:firstLineChars="200" w:firstLine="200"/>
      <w:textAlignment w:val="top"/>
    </w:pPr>
    <w:rPr>
      <w:rFonts w:ascii="Times New Roman" w:eastAsia="Times New Roman" w:hAnsi="Times New Roman" w:cs="Times New Roman"/>
      <w:color w:val="FF0000"/>
      <w:sz w:val="24"/>
      <w:szCs w:val="24"/>
    </w:rPr>
  </w:style>
  <w:style w:type="paragraph" w:customStyle="1" w:styleId="xl78">
    <w:name w:val="xl78"/>
    <w:basedOn w:val="a"/>
    <w:rsid w:val="001178FF"/>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a"/>
    <w:rsid w:val="001178FF"/>
    <w:pPr>
      <w:pBdr>
        <w:top w:val="single" w:sz="4" w:space="0" w:color="A0A0A0"/>
        <w:left w:val="single" w:sz="4" w:space="0" w:color="A0A0A0"/>
        <w:bottom w:val="single" w:sz="4" w:space="0" w:color="A0A0A0"/>
        <w:right w:val="single" w:sz="4" w:space="0" w:color="A0A0A0"/>
      </w:pBdr>
      <w:shd w:val="clear" w:color="000000" w:fill="F8F2D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1178FF"/>
    <w:pPr>
      <w:pBdr>
        <w:top w:val="single" w:sz="4" w:space="0" w:color="A0A0A0"/>
        <w:left w:val="single" w:sz="4" w:space="14" w:color="A0A0A0"/>
        <w:bottom w:val="single" w:sz="4" w:space="0" w:color="A0A0A0"/>
        <w:right w:val="single" w:sz="4" w:space="0" w:color="A0A0A0"/>
      </w:pBdr>
      <w:shd w:val="clear" w:color="000000" w:fill="FFFFFF"/>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81">
    <w:name w:val="xl81"/>
    <w:basedOn w:val="a"/>
    <w:rsid w:val="001178FF"/>
    <w:pPr>
      <w:pBdr>
        <w:top w:val="single" w:sz="4" w:space="0" w:color="A0A0A0"/>
        <w:left w:val="single" w:sz="4" w:space="14" w:color="A0A0A0"/>
        <w:bottom w:val="single" w:sz="4" w:space="0" w:color="A0A0A0"/>
        <w:right w:val="single" w:sz="4" w:space="0" w:color="A0A0A0"/>
      </w:pBdr>
      <w:shd w:val="clear" w:color="000000" w:fill="F8F2D8"/>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82">
    <w:name w:val="xl82"/>
    <w:basedOn w:val="a"/>
    <w:rsid w:val="001178FF"/>
    <w:pPr>
      <w:pBdr>
        <w:top w:val="single" w:sz="4" w:space="0" w:color="A0A0A0"/>
        <w:left w:val="single" w:sz="4" w:space="27" w:color="A0A0A0"/>
        <w:bottom w:val="single" w:sz="4" w:space="0" w:color="A0A0A0"/>
        <w:right w:val="single" w:sz="4" w:space="0" w:color="A0A0A0"/>
      </w:pBdr>
      <w:shd w:val="clear" w:color="000000" w:fill="FFFFFF"/>
      <w:spacing w:before="100" w:beforeAutospacing="1" w:after="100" w:afterAutospacing="1" w:line="240" w:lineRule="auto"/>
      <w:ind w:firstLineChars="400" w:firstLine="400"/>
      <w:textAlignment w:val="top"/>
    </w:pPr>
    <w:rPr>
      <w:rFonts w:ascii="Times New Roman" w:eastAsia="Times New Roman" w:hAnsi="Times New Roman" w:cs="Times New Roman"/>
      <w:sz w:val="24"/>
      <w:szCs w:val="24"/>
    </w:rPr>
  </w:style>
  <w:style w:type="paragraph" w:customStyle="1" w:styleId="xl83">
    <w:name w:val="xl83"/>
    <w:basedOn w:val="a"/>
    <w:rsid w:val="001178FF"/>
    <w:pPr>
      <w:pBdr>
        <w:top w:val="single" w:sz="4" w:space="0" w:color="A0A0A0"/>
        <w:left w:val="single" w:sz="4" w:space="0" w:color="A0A0A0"/>
        <w:bottom w:val="single" w:sz="4" w:space="0" w:color="A0A0A0"/>
        <w:right w:val="single" w:sz="4" w:space="0" w:color="A0A0A0"/>
      </w:pBdr>
      <w:shd w:val="clear" w:color="000000" w:fill="F2F2F2"/>
      <w:spacing w:before="100" w:beforeAutospacing="1" w:after="100" w:afterAutospacing="1" w:line="240" w:lineRule="auto"/>
      <w:textAlignment w:val="top"/>
    </w:pPr>
    <w:rPr>
      <w:rFonts w:ascii="Arial" w:eastAsia="Times New Roman" w:hAnsi="Arial" w:cs="Arial"/>
      <w:color w:val="4D4D4D"/>
    </w:rPr>
  </w:style>
  <w:style w:type="paragraph" w:customStyle="1" w:styleId="xl84">
    <w:name w:val="xl84"/>
    <w:basedOn w:val="a"/>
    <w:rsid w:val="001178FF"/>
    <w:pPr>
      <w:pBdr>
        <w:top w:val="single" w:sz="4" w:space="0" w:color="A0A0A0"/>
        <w:left w:val="single" w:sz="4" w:space="0" w:color="A0A0A0"/>
        <w:bottom w:val="single" w:sz="4" w:space="0" w:color="A0A0A0"/>
        <w:right w:val="single" w:sz="4" w:space="0" w:color="A0A0A0"/>
      </w:pBdr>
      <w:shd w:val="clear" w:color="000000" w:fill="F8F2D8"/>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85">
    <w:name w:val="xl85"/>
    <w:basedOn w:val="a"/>
    <w:rsid w:val="001178FF"/>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86">
    <w:name w:val="xl86"/>
    <w:basedOn w:val="a"/>
    <w:rsid w:val="001178FF"/>
    <w:pPr>
      <w:pBdr>
        <w:top w:val="single" w:sz="4" w:space="0" w:color="A0A0A0"/>
        <w:left w:val="single" w:sz="4" w:space="0" w:color="A0A0A0"/>
        <w:bottom w:val="single" w:sz="4" w:space="0" w:color="A0A0A0"/>
        <w:right w:val="single" w:sz="4" w:space="0" w:color="A0A0A0"/>
      </w:pBdr>
      <w:shd w:val="clear" w:color="000000" w:fill="969696"/>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87">
    <w:name w:val="xl87"/>
    <w:basedOn w:val="a"/>
    <w:rsid w:val="001178FF"/>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8">
    <w:name w:val="xl88"/>
    <w:basedOn w:val="a"/>
    <w:rsid w:val="001178FF"/>
    <w:pPr>
      <w:pBdr>
        <w:top w:val="single" w:sz="4" w:space="0" w:color="A0A0A0"/>
        <w:left w:val="single" w:sz="4" w:space="0" w:color="A0A0A0"/>
        <w:bottom w:val="single" w:sz="4" w:space="0" w:color="A0A0A0"/>
        <w:right w:val="single" w:sz="4" w:space="0" w:color="A0A0A0"/>
      </w:pBdr>
      <w:shd w:val="clear" w:color="000000" w:fill="F8F2D8"/>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9">
    <w:name w:val="xl89"/>
    <w:basedOn w:val="a"/>
    <w:rsid w:val="001178FF"/>
    <w:pPr>
      <w:pBdr>
        <w:top w:val="single" w:sz="4" w:space="0" w:color="A0A0A0"/>
        <w:left w:val="single" w:sz="4" w:space="0" w:color="A0A0A0"/>
        <w:bottom w:val="single" w:sz="4" w:space="0" w:color="A0A0A0"/>
        <w:right w:val="single" w:sz="4" w:space="0" w:color="A0A0A0"/>
      </w:pBdr>
      <w:shd w:val="clear" w:color="000000" w:fill="969696"/>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0">
    <w:name w:val="xl90"/>
    <w:basedOn w:val="a"/>
    <w:rsid w:val="001178FF"/>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1178FF"/>
    <w:pPr>
      <w:pBdr>
        <w:top w:val="single" w:sz="4" w:space="0" w:color="A0A0A0"/>
        <w:left w:val="single" w:sz="4" w:space="0" w:color="A0A0A0"/>
        <w:bottom w:val="single" w:sz="4" w:space="0" w:color="A0A0A0"/>
        <w:right w:val="single" w:sz="4" w:space="0" w:color="A0A0A0"/>
      </w:pBdr>
      <w:shd w:val="clear" w:color="000000" w:fill="F8F2D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nsPlusTitle">
    <w:name w:val="ConsPlusTitle"/>
    <w:rsid w:val="002C7BE4"/>
    <w:pPr>
      <w:widowControl w:val="0"/>
      <w:autoSpaceDE w:val="0"/>
      <w:autoSpaceDN w:val="0"/>
      <w:spacing w:after="0" w:line="240" w:lineRule="auto"/>
    </w:pPr>
    <w:rPr>
      <w:rFonts w:ascii="Calibri" w:hAnsi="Calibri" w:cs="Calibri"/>
      <w:b/>
    </w:rPr>
  </w:style>
  <w:style w:type="character" w:customStyle="1" w:styleId="a6">
    <w:name w:val="Абзац списка Знак"/>
    <w:aliases w:val="Bullet List Знак,FooterText Знак,numbered Знак,ПС - Нумерованный Знак,ТЗ список Знак,Абзац списка литеральный Знак,Абзац основного текста Знак,List Paragraph Знак,Bullet Number Знак,Индексы Знак,Num Bullet 1 Знак,lp1 Знак,Маркер Знак"/>
    <w:link w:val="a5"/>
    <w:uiPriority w:val="34"/>
    <w:locked/>
    <w:rsid w:val="005A17EC"/>
  </w:style>
  <w:style w:type="character" w:customStyle="1" w:styleId="apple-converted-space">
    <w:name w:val="apple-converted-space"/>
    <w:basedOn w:val="a0"/>
    <w:rsid w:val="005A04EB"/>
  </w:style>
  <w:style w:type="paragraph" w:styleId="af5">
    <w:name w:val="Subtitle"/>
    <w:basedOn w:val="a"/>
    <w:next w:val="a"/>
    <w:link w:val="af6"/>
    <w:uiPriority w:val="11"/>
    <w:qFormat/>
    <w:rsid w:val="00895347"/>
    <w:pPr>
      <w:numPr>
        <w:ilvl w:val="1"/>
      </w:numPr>
      <w:spacing w:after="160"/>
    </w:pPr>
    <w:rPr>
      <w:color w:val="5A5A5A" w:themeColor="text1" w:themeTint="A5"/>
      <w:spacing w:val="15"/>
    </w:rPr>
  </w:style>
  <w:style w:type="character" w:customStyle="1" w:styleId="af6">
    <w:name w:val="Подзаголовок Знак"/>
    <w:basedOn w:val="a0"/>
    <w:link w:val="af5"/>
    <w:uiPriority w:val="11"/>
    <w:rsid w:val="00895347"/>
    <w:rPr>
      <w:color w:val="5A5A5A" w:themeColor="text1" w:themeTint="A5"/>
      <w:spacing w:val="15"/>
    </w:rPr>
  </w:style>
  <w:style w:type="paragraph" w:customStyle="1" w:styleId="copyright-info">
    <w:name w:val="copyright-info"/>
    <w:basedOn w:val="a"/>
    <w:rsid w:val="000A21E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Title"/>
    <w:basedOn w:val="a"/>
    <w:next w:val="a"/>
    <w:link w:val="af8"/>
    <w:uiPriority w:val="10"/>
    <w:qFormat/>
    <w:rsid w:val="005E32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Название Знак"/>
    <w:basedOn w:val="a0"/>
    <w:link w:val="af7"/>
    <w:uiPriority w:val="10"/>
    <w:rsid w:val="005E32A8"/>
    <w:rPr>
      <w:rFonts w:asciiTheme="majorHAnsi" w:eastAsiaTheme="majorEastAsia" w:hAnsiTheme="majorHAnsi" w:cstheme="majorBidi"/>
      <w:spacing w:val="-10"/>
      <w:kern w:val="28"/>
      <w:sz w:val="56"/>
      <w:szCs w:val="56"/>
    </w:rPr>
  </w:style>
  <w:style w:type="paragraph" w:styleId="af9">
    <w:name w:val="No Spacing"/>
    <w:uiPriority w:val="1"/>
    <w:qFormat/>
    <w:rsid w:val="007F42B1"/>
    <w:pPr>
      <w:spacing w:after="0" w:line="240" w:lineRule="auto"/>
    </w:pPr>
  </w:style>
  <w:style w:type="character" w:customStyle="1" w:styleId="good-text">
    <w:name w:val="good-text"/>
    <w:basedOn w:val="a0"/>
    <w:rsid w:val="0004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4461">
      <w:bodyDiv w:val="1"/>
      <w:marLeft w:val="0"/>
      <w:marRight w:val="0"/>
      <w:marTop w:val="0"/>
      <w:marBottom w:val="0"/>
      <w:divBdr>
        <w:top w:val="none" w:sz="0" w:space="0" w:color="auto"/>
        <w:left w:val="none" w:sz="0" w:space="0" w:color="auto"/>
        <w:bottom w:val="none" w:sz="0" w:space="0" w:color="auto"/>
        <w:right w:val="none" w:sz="0" w:space="0" w:color="auto"/>
      </w:divBdr>
    </w:div>
    <w:div w:id="388840350">
      <w:bodyDiv w:val="1"/>
      <w:marLeft w:val="0"/>
      <w:marRight w:val="0"/>
      <w:marTop w:val="0"/>
      <w:marBottom w:val="0"/>
      <w:divBdr>
        <w:top w:val="none" w:sz="0" w:space="0" w:color="auto"/>
        <w:left w:val="none" w:sz="0" w:space="0" w:color="auto"/>
        <w:bottom w:val="none" w:sz="0" w:space="0" w:color="auto"/>
        <w:right w:val="none" w:sz="0" w:space="0" w:color="auto"/>
      </w:divBdr>
    </w:div>
    <w:div w:id="394931239">
      <w:bodyDiv w:val="1"/>
      <w:marLeft w:val="0"/>
      <w:marRight w:val="0"/>
      <w:marTop w:val="0"/>
      <w:marBottom w:val="0"/>
      <w:divBdr>
        <w:top w:val="none" w:sz="0" w:space="0" w:color="auto"/>
        <w:left w:val="none" w:sz="0" w:space="0" w:color="auto"/>
        <w:bottom w:val="none" w:sz="0" w:space="0" w:color="auto"/>
        <w:right w:val="none" w:sz="0" w:space="0" w:color="auto"/>
      </w:divBdr>
    </w:div>
    <w:div w:id="550726423">
      <w:bodyDiv w:val="1"/>
      <w:marLeft w:val="0"/>
      <w:marRight w:val="0"/>
      <w:marTop w:val="0"/>
      <w:marBottom w:val="0"/>
      <w:divBdr>
        <w:top w:val="none" w:sz="0" w:space="0" w:color="auto"/>
        <w:left w:val="none" w:sz="0" w:space="0" w:color="auto"/>
        <w:bottom w:val="none" w:sz="0" w:space="0" w:color="auto"/>
        <w:right w:val="none" w:sz="0" w:space="0" w:color="auto"/>
      </w:divBdr>
    </w:div>
    <w:div w:id="573006754">
      <w:bodyDiv w:val="1"/>
      <w:marLeft w:val="0"/>
      <w:marRight w:val="0"/>
      <w:marTop w:val="0"/>
      <w:marBottom w:val="0"/>
      <w:divBdr>
        <w:top w:val="none" w:sz="0" w:space="0" w:color="auto"/>
        <w:left w:val="none" w:sz="0" w:space="0" w:color="auto"/>
        <w:bottom w:val="none" w:sz="0" w:space="0" w:color="auto"/>
        <w:right w:val="none" w:sz="0" w:space="0" w:color="auto"/>
      </w:divBdr>
    </w:div>
    <w:div w:id="651132007">
      <w:bodyDiv w:val="1"/>
      <w:marLeft w:val="0"/>
      <w:marRight w:val="0"/>
      <w:marTop w:val="0"/>
      <w:marBottom w:val="0"/>
      <w:divBdr>
        <w:top w:val="none" w:sz="0" w:space="0" w:color="auto"/>
        <w:left w:val="none" w:sz="0" w:space="0" w:color="auto"/>
        <w:bottom w:val="none" w:sz="0" w:space="0" w:color="auto"/>
        <w:right w:val="none" w:sz="0" w:space="0" w:color="auto"/>
      </w:divBdr>
    </w:div>
    <w:div w:id="717051768">
      <w:bodyDiv w:val="1"/>
      <w:marLeft w:val="0"/>
      <w:marRight w:val="0"/>
      <w:marTop w:val="0"/>
      <w:marBottom w:val="0"/>
      <w:divBdr>
        <w:top w:val="none" w:sz="0" w:space="0" w:color="auto"/>
        <w:left w:val="none" w:sz="0" w:space="0" w:color="auto"/>
        <w:bottom w:val="none" w:sz="0" w:space="0" w:color="auto"/>
        <w:right w:val="none" w:sz="0" w:space="0" w:color="auto"/>
      </w:divBdr>
    </w:div>
    <w:div w:id="754937119">
      <w:bodyDiv w:val="1"/>
      <w:marLeft w:val="0"/>
      <w:marRight w:val="0"/>
      <w:marTop w:val="0"/>
      <w:marBottom w:val="0"/>
      <w:divBdr>
        <w:top w:val="none" w:sz="0" w:space="0" w:color="auto"/>
        <w:left w:val="none" w:sz="0" w:space="0" w:color="auto"/>
        <w:bottom w:val="none" w:sz="0" w:space="0" w:color="auto"/>
        <w:right w:val="none" w:sz="0" w:space="0" w:color="auto"/>
      </w:divBdr>
    </w:div>
    <w:div w:id="877352515">
      <w:bodyDiv w:val="1"/>
      <w:marLeft w:val="0"/>
      <w:marRight w:val="0"/>
      <w:marTop w:val="0"/>
      <w:marBottom w:val="0"/>
      <w:divBdr>
        <w:top w:val="none" w:sz="0" w:space="0" w:color="auto"/>
        <w:left w:val="none" w:sz="0" w:space="0" w:color="auto"/>
        <w:bottom w:val="none" w:sz="0" w:space="0" w:color="auto"/>
        <w:right w:val="none" w:sz="0" w:space="0" w:color="auto"/>
      </w:divBdr>
    </w:div>
    <w:div w:id="913509863">
      <w:bodyDiv w:val="1"/>
      <w:marLeft w:val="0"/>
      <w:marRight w:val="0"/>
      <w:marTop w:val="0"/>
      <w:marBottom w:val="0"/>
      <w:divBdr>
        <w:top w:val="none" w:sz="0" w:space="0" w:color="auto"/>
        <w:left w:val="none" w:sz="0" w:space="0" w:color="auto"/>
        <w:bottom w:val="none" w:sz="0" w:space="0" w:color="auto"/>
        <w:right w:val="none" w:sz="0" w:space="0" w:color="auto"/>
      </w:divBdr>
    </w:div>
    <w:div w:id="924147000">
      <w:bodyDiv w:val="1"/>
      <w:marLeft w:val="0"/>
      <w:marRight w:val="0"/>
      <w:marTop w:val="0"/>
      <w:marBottom w:val="0"/>
      <w:divBdr>
        <w:top w:val="none" w:sz="0" w:space="0" w:color="auto"/>
        <w:left w:val="none" w:sz="0" w:space="0" w:color="auto"/>
        <w:bottom w:val="none" w:sz="0" w:space="0" w:color="auto"/>
        <w:right w:val="none" w:sz="0" w:space="0" w:color="auto"/>
      </w:divBdr>
      <w:divsChild>
        <w:div w:id="90638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467130">
      <w:bodyDiv w:val="1"/>
      <w:marLeft w:val="0"/>
      <w:marRight w:val="0"/>
      <w:marTop w:val="0"/>
      <w:marBottom w:val="0"/>
      <w:divBdr>
        <w:top w:val="none" w:sz="0" w:space="0" w:color="auto"/>
        <w:left w:val="none" w:sz="0" w:space="0" w:color="auto"/>
        <w:bottom w:val="none" w:sz="0" w:space="0" w:color="auto"/>
        <w:right w:val="none" w:sz="0" w:space="0" w:color="auto"/>
      </w:divBdr>
    </w:div>
    <w:div w:id="1343584658">
      <w:bodyDiv w:val="1"/>
      <w:marLeft w:val="0"/>
      <w:marRight w:val="0"/>
      <w:marTop w:val="0"/>
      <w:marBottom w:val="0"/>
      <w:divBdr>
        <w:top w:val="none" w:sz="0" w:space="0" w:color="auto"/>
        <w:left w:val="none" w:sz="0" w:space="0" w:color="auto"/>
        <w:bottom w:val="none" w:sz="0" w:space="0" w:color="auto"/>
        <w:right w:val="none" w:sz="0" w:space="0" w:color="auto"/>
      </w:divBdr>
    </w:div>
    <w:div w:id="1468082551">
      <w:bodyDiv w:val="1"/>
      <w:marLeft w:val="0"/>
      <w:marRight w:val="0"/>
      <w:marTop w:val="0"/>
      <w:marBottom w:val="0"/>
      <w:divBdr>
        <w:top w:val="none" w:sz="0" w:space="0" w:color="auto"/>
        <w:left w:val="none" w:sz="0" w:space="0" w:color="auto"/>
        <w:bottom w:val="none" w:sz="0" w:space="0" w:color="auto"/>
        <w:right w:val="none" w:sz="0" w:space="0" w:color="auto"/>
      </w:divBdr>
    </w:div>
    <w:div w:id="1557399947">
      <w:bodyDiv w:val="1"/>
      <w:marLeft w:val="0"/>
      <w:marRight w:val="0"/>
      <w:marTop w:val="0"/>
      <w:marBottom w:val="0"/>
      <w:divBdr>
        <w:top w:val="none" w:sz="0" w:space="0" w:color="auto"/>
        <w:left w:val="none" w:sz="0" w:space="0" w:color="auto"/>
        <w:bottom w:val="none" w:sz="0" w:space="0" w:color="auto"/>
        <w:right w:val="none" w:sz="0" w:space="0" w:color="auto"/>
      </w:divBdr>
      <w:divsChild>
        <w:div w:id="1745908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19730">
      <w:bodyDiv w:val="1"/>
      <w:marLeft w:val="0"/>
      <w:marRight w:val="0"/>
      <w:marTop w:val="0"/>
      <w:marBottom w:val="0"/>
      <w:divBdr>
        <w:top w:val="none" w:sz="0" w:space="0" w:color="auto"/>
        <w:left w:val="none" w:sz="0" w:space="0" w:color="auto"/>
        <w:bottom w:val="none" w:sz="0" w:space="0" w:color="auto"/>
        <w:right w:val="none" w:sz="0" w:space="0" w:color="auto"/>
      </w:divBdr>
    </w:div>
    <w:div w:id="1745295966">
      <w:bodyDiv w:val="1"/>
      <w:marLeft w:val="0"/>
      <w:marRight w:val="0"/>
      <w:marTop w:val="0"/>
      <w:marBottom w:val="0"/>
      <w:divBdr>
        <w:top w:val="none" w:sz="0" w:space="0" w:color="auto"/>
        <w:left w:val="none" w:sz="0" w:space="0" w:color="auto"/>
        <w:bottom w:val="none" w:sz="0" w:space="0" w:color="auto"/>
        <w:right w:val="none" w:sz="0" w:space="0" w:color="auto"/>
      </w:divBdr>
    </w:div>
    <w:div w:id="17542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72E23E6C951F7104ECACA6F6CD25557B29E815E4E335E4F6A5B54BC87E7FA8BA03BBB7B8F646464B687B050BF405FB34D45584FFg9aEI" TargetMode="External"/><Relationship Id="rId117" Type="http://schemas.openxmlformats.org/officeDocument/2006/relationships/hyperlink" Target="consultantplus://offline/ref=88E3D9EBB9EDA9CF6AEBE2A8D4BBBB795D94A4B775DE10C0DC10B7725E58B63EF29E97ADC954C42BCE981B3626CC7A906D945A230080i541H" TargetMode="External"/><Relationship Id="rId21" Type="http://schemas.openxmlformats.org/officeDocument/2006/relationships/hyperlink" Target="consultantplus://offline/ref=5390680DA3A75E12800A4666BCA01D33E37F4AFF6841402513571096AFFBB2CCA9A4B43E6D2DDBDFD1202D346278A0D17EAF468E06364A04v7v6H" TargetMode="External"/><Relationship Id="rId42" Type="http://schemas.openxmlformats.org/officeDocument/2006/relationships/hyperlink" Target="consultantplus://offline/ref=96106285FA954D4659C7F6561C079F470525E773F42FD956514F948B22F99F69DE213D9EA288A20402FD5C5D73F96157EDF4416D55D249Z510I" TargetMode="External"/><Relationship Id="rId47" Type="http://schemas.openxmlformats.org/officeDocument/2006/relationships/hyperlink" Target="consultantplus://offline/ref=0C83B56374AE6C6B9BC6F64766036814A5804EAD355E405E211F02EC7775C6EDB1D0E68EC60E67EB764EE10B184A50D1AA18BC96A448I" TargetMode="External"/><Relationship Id="rId63" Type="http://schemas.openxmlformats.org/officeDocument/2006/relationships/hyperlink" Target="consultantplus://offline/ref=88E3D9EBB9EDA9CF6AEBE0B9D4CFEE2A5493ACB374D810C0DC10B7725E58B63EF29E97A8C05DC6219EC20B326F987F8F658344281E80525Bi845H" TargetMode="External"/><Relationship Id="rId68" Type="http://schemas.openxmlformats.org/officeDocument/2006/relationships/hyperlink" Target="consultantplus://offline/ref=88E3D9EBB9EDA9CF6AEBE0B9D4CFEE2A5493ACB374D810C0DC10B7725E58B63EF29E97A8C05DC62198C20B326F987F8F658344281E80525Bi845H" TargetMode="External"/><Relationship Id="rId84" Type="http://schemas.openxmlformats.org/officeDocument/2006/relationships/hyperlink" Target="consultantplus://offline/ref=88E3D9EBB9EDA9CF6AEBE0B9D4CFEE2A5493ACB374D810C0DC10B7725E58B63EF29E97A8C05DC62199C20B326F987F8F658344281E80525Bi845H" TargetMode="External"/><Relationship Id="rId89" Type="http://schemas.openxmlformats.org/officeDocument/2006/relationships/hyperlink" Target="consultantplus://offline/ref=88E3D9EBB9EDA9CF6AEBE0B9D4CFEE2A5493ACB374D810C0DC10B7725E58B63EF29E97A8C05DC62198C20B326F987F8F658344281E80525Bi845H" TargetMode="External"/><Relationship Id="rId112" Type="http://schemas.openxmlformats.org/officeDocument/2006/relationships/hyperlink" Target="consultantplus://offline/ref=88E3D9EBB9EDA9CF6AEBE2A8D4BBBB795D94A4B775DE10C0DC10B7725E58B63EF29E97A8C05CC4239FC20B326F987F8F658344281E80525Bi845H" TargetMode="External"/><Relationship Id="rId133" Type="http://schemas.openxmlformats.org/officeDocument/2006/relationships/hyperlink" Target="consultantplus://offline/ref=598F5255226F2865B1A02816742798CC64B08B398CA991576DD350CC0EDD2F307AD2240DAB62D231E5C8040705564BA9B02499DC8A3E66EBz6K1M" TargetMode="External"/><Relationship Id="rId138" Type="http://schemas.openxmlformats.org/officeDocument/2006/relationships/hyperlink" Target="consultantplus://offline/ref=7C1A695A29B475AE71BFADA6265967375C9D1F0B3ACD35DFC39BD6D279068D25E8229589028817724B871AA7F3101F5340F751DA39DA2BD25139N" TargetMode="External"/><Relationship Id="rId154" Type="http://schemas.openxmlformats.org/officeDocument/2006/relationships/hyperlink" Target="https://internet.garant.ru/" TargetMode="External"/><Relationship Id="rId159" Type="http://schemas.openxmlformats.org/officeDocument/2006/relationships/hyperlink" Target="https://internet.garant.ru/" TargetMode="External"/><Relationship Id="rId16" Type="http://schemas.openxmlformats.org/officeDocument/2006/relationships/hyperlink" Target="consultantplus://offline/ref=5390680DA3A75E12800A4666BCA01D33E37F4AFF6841402513571096AFFBB2CCA9A4B43E6D2DDBDAD9202D346278A0D17EAF468E06364A04v7v6H" TargetMode="External"/><Relationship Id="rId107" Type="http://schemas.openxmlformats.org/officeDocument/2006/relationships/hyperlink" Target="consultantplus://offline/ref=88E3D9EBB9EDA9CF6AEBE0B9D4CFEE2A5493ACB374D810C0DC10B7725E58B63EF29E97A8C05DC62198C20B326F987F8F658344281E80525Bi845H" TargetMode="External"/><Relationship Id="rId11" Type="http://schemas.openxmlformats.org/officeDocument/2006/relationships/hyperlink" Target="https://login.consultant.ru/link/?req=doc&amp;base=RZB&amp;n=424146&amp;dst=464" TargetMode="External"/><Relationship Id="rId32" Type="http://schemas.openxmlformats.org/officeDocument/2006/relationships/hyperlink" Target="https://www.gosfinansy.ru/?pubAlias=mcfr-gf.vip" TargetMode="External"/><Relationship Id="rId37" Type="http://schemas.openxmlformats.org/officeDocument/2006/relationships/hyperlink" Target="http://base.garant.ru/12181733/6f7e05a819ffc1f355e245db28220780/" TargetMode="External"/><Relationship Id="rId53" Type="http://schemas.openxmlformats.org/officeDocument/2006/relationships/hyperlink" Target="consultantplus://offline/ref=0F4B6BA50A238E1A18417744739C69C431DAA671202EEEE8BD889956486D2206A90FC045E2362C1B49B886F5D9EBF0E9678D6C909F29BF8AKFP8M" TargetMode="External"/><Relationship Id="rId58" Type="http://schemas.openxmlformats.org/officeDocument/2006/relationships/hyperlink" Target="consultantplus://offline/ref=88E3D9EBB9EDA9CF6AEBE2A8D4BBBB795D94A4B775DE10C0DC10B7725E58B63EF29E97ADC954C42BCE981B3626CC7A906D945A230080i541H" TargetMode="External"/><Relationship Id="rId74" Type="http://schemas.openxmlformats.org/officeDocument/2006/relationships/hyperlink" Target="consultantplus://offline/ref=88E3D9EBB9EDA9CF6AEBE2A8D4BBBB795D94A4B775DE10C0DC10B7725E58B63EF29E97A8C05FC7229DC20B326F987F8F658344281E80525Bi845H" TargetMode="External"/><Relationship Id="rId79" Type="http://schemas.openxmlformats.org/officeDocument/2006/relationships/hyperlink" Target="consultantplus://offline/ref=88E3D9EBB9EDA9CF6AEBE2A8D4BBBB795D95ADB67EDA10C0DC10B7725E58B63EF29E97A8C05CCF239AC20B326F987F8F658344281E80525Bi845H" TargetMode="External"/><Relationship Id="rId102" Type="http://schemas.openxmlformats.org/officeDocument/2006/relationships/hyperlink" Target="consultantplus://offline/ref=88E3D9EBB9EDA9CF6AEBE2A8D4BBBB795D94A4B775DE10C0DC10B7725E58B63EF29E97A8C05CC2289CC20B326F987F8F658344281E80525Bi845H" TargetMode="External"/><Relationship Id="rId123" Type="http://schemas.openxmlformats.org/officeDocument/2006/relationships/hyperlink" Target="consultantplus://offline/ref=D57BEBF324FF99F19729ED8A16BFED729C331A28D5B611679EFD830FFA6B2EEC86EB6BAC8B3C7F0EE1222A2A7138AAE7916D696D044AD75BDCCBN" TargetMode="External"/><Relationship Id="rId128" Type="http://schemas.openxmlformats.org/officeDocument/2006/relationships/hyperlink" Target="https://login.consultant.ru/link/?req=doc&amp;base=RZB&amp;n=450185&amp;dst=101703" TargetMode="External"/><Relationship Id="rId144" Type="http://schemas.openxmlformats.org/officeDocument/2006/relationships/hyperlink" Target="consultantplus://offline/ref=7C1A695A29B475AE71BFADA6265967375C9D1F0B3ACD35DFC39BD6D279068D25E82295890288177145871AA7F3101F5340F751DA39DA2BD25139N" TargetMode="External"/><Relationship Id="rId149" Type="http://schemas.openxmlformats.org/officeDocument/2006/relationships/hyperlink" Target="garantF1://70851956.4430" TargetMode="External"/><Relationship Id="rId5" Type="http://schemas.openxmlformats.org/officeDocument/2006/relationships/webSettings" Target="webSettings.xml"/><Relationship Id="rId90" Type="http://schemas.openxmlformats.org/officeDocument/2006/relationships/hyperlink" Target="consultantplus://offline/ref=88E3D9EBB9EDA9CF6AEBE0B9D4CFEE2A5493ACB374D810C0DC10B7725E58B63EF29E97A8C05DC62199C20B326F987F8F658344281E80525Bi845H" TargetMode="External"/><Relationship Id="rId95" Type="http://schemas.openxmlformats.org/officeDocument/2006/relationships/hyperlink" Target="consultantplus://offline/ref=88E3D9EBB9EDA9CF6AEBE2A8D4BBBB795D94A4B775DE10C0DC10B7725E58B63EF29E97A8C05CC42899C20B326F987F8F658344281E80525Bi845H" TargetMode="External"/><Relationship Id="rId160" Type="http://schemas.openxmlformats.org/officeDocument/2006/relationships/hyperlink" Target="https://internet.garant.ru/" TargetMode="External"/><Relationship Id="rId165" Type="http://schemas.openxmlformats.org/officeDocument/2006/relationships/theme" Target="theme/theme1.xml"/><Relationship Id="rId22" Type="http://schemas.openxmlformats.org/officeDocument/2006/relationships/hyperlink" Target="consultantplus://offline/ref=5390680DA3A75E12800A4666BCA01D33E37F4AFF6841402513571096AFFBB2CCA9A4B43E6D2DDBD9D8202D346278A0D17EAF468E06364A04v7v6H" TargetMode="External"/><Relationship Id="rId27" Type="http://schemas.openxmlformats.org/officeDocument/2006/relationships/hyperlink" Target="consultantplus://offline/ref=F472E23E6C951F7104ECACA6F6CD25557B29E815E4E335E4F6A5B54BC87E7FA8BA03BBB7BFFE491311787F4C5EF11BF323CA5E9AFF9DBEg0aCI" TargetMode="External"/><Relationship Id="rId43" Type="http://schemas.openxmlformats.org/officeDocument/2006/relationships/hyperlink" Target="consultantplus://offline/ref=0C83B56374AE6C6B9BC6F64766036814A5804EAD355E405E211F02EC7775C6EDB1D0E68AC2043ABA394FBD4F445950DCAA1AB88A4BB9B0AD4AI" TargetMode="External"/><Relationship Id="rId48" Type="http://schemas.openxmlformats.org/officeDocument/2006/relationships/hyperlink" Target="consultantplus://offline/ref=0C83B56374AE6C6B9BC6F64766036814A58543AD3C53405E211F02EC7775C6EDB1D0E68AC20533BE3110B85A55015DD5BD04BC9057BBB2D9A849I" TargetMode="External"/><Relationship Id="rId64" Type="http://schemas.openxmlformats.org/officeDocument/2006/relationships/hyperlink" Target="consultantplus://offline/ref=88E3D9EBB9EDA9CF6AEBE2A8D4BBBB795D94A4B775DE10C0DC10B7725E58B63EF29E97ABC558C328919D0E277EC07386739D4D3F028250i54AH" TargetMode="External"/><Relationship Id="rId69" Type="http://schemas.openxmlformats.org/officeDocument/2006/relationships/hyperlink" Target="consultantplus://offline/ref=88E3D9EBB9EDA9CF6AEBE2A8D4BBBB795D94A4B775DE10C0DC10B7725E58B63EF29E97ADC95DCE2BCE981B3626CC7A906D945A230080i541H" TargetMode="External"/><Relationship Id="rId113" Type="http://schemas.openxmlformats.org/officeDocument/2006/relationships/hyperlink" Target="consultantplus://offline/ref=88E3D9EBB9EDA9CF6AEBE0B9D4CFEE2A5493ACB374D810C0DC10B7725E58B63EF29E97A8C05DC62198C20B326F987F8F658344281E80525Bi845H" TargetMode="External"/><Relationship Id="rId118" Type="http://schemas.openxmlformats.org/officeDocument/2006/relationships/hyperlink" Target="consultantplus://offline/ref=88E3D9EBB9EDA9CF6AEBE0B9D4CFEE2A5493ACB374D810C0DC10B7725E58B63EF29E97A8C05DC62198C20B326F987F8F658344281E80525Bi845H" TargetMode="External"/><Relationship Id="rId134" Type="http://schemas.openxmlformats.org/officeDocument/2006/relationships/hyperlink" Target="consultantplus://offline/ref=598F5255226F2865B1A02816742798CC64B08B398CA991576DD350CC0EDD2F307AD2240DAB62D23FE4C8040705564BA9B02499DC8A3E66EBz6K1M" TargetMode="External"/><Relationship Id="rId139" Type="http://schemas.openxmlformats.org/officeDocument/2006/relationships/hyperlink" Target="consultantplus://offline/ref=7C1A695A29B475AE71BFADA6265967375C9D1F0B3ACD35DFC39BD6D279068D25E82295890288177141871AA7F3101F5340F751DA39DA2BD25139N" TargetMode="External"/><Relationship Id="rId80" Type="http://schemas.openxmlformats.org/officeDocument/2006/relationships/hyperlink" Target="consultantplus://offline/ref=88E3D9EBB9EDA9CF6AEBE2A8D4BBBB795D94A4B775DE10C0DC10B7725E58B63EF29E97A8C05CC22292C20B326F987F8F658344281E80525Bi845H" TargetMode="External"/><Relationship Id="rId85" Type="http://schemas.openxmlformats.org/officeDocument/2006/relationships/hyperlink" Target="consultantplus://offline/ref=88E3D9EBB9EDA9CF6AEBE0B9D4CFEE2A5493ACB374D810C0DC10B7725E58B63EF29E97A8C05DC62693C20B326F987F8F658344281E80525Bi845H" TargetMode="External"/><Relationship Id="rId150" Type="http://schemas.openxmlformats.org/officeDocument/2006/relationships/hyperlink" Target="https://internet.garant.ru/" TargetMode="External"/><Relationship Id="rId155" Type="http://schemas.openxmlformats.org/officeDocument/2006/relationships/hyperlink" Target="https://internet.garant.ru/" TargetMode="External"/><Relationship Id="rId12" Type="http://schemas.openxmlformats.org/officeDocument/2006/relationships/hyperlink" Target="https://login.consultant.ru/link/?req=doc&amp;base=RZB&amp;n=424146&amp;dst=464" TargetMode="External"/><Relationship Id="rId17" Type="http://schemas.openxmlformats.org/officeDocument/2006/relationships/hyperlink" Target="consultantplus://offline/ref=5390680DA3A75E12800A4666BCA01D33E37F4AFF6841402513571096AFFBB2CCA9A4B43E6D2DD9DCD7202D346278A0D17EAF468E06364A04v7v6H" TargetMode="External"/><Relationship Id="rId33" Type="http://schemas.openxmlformats.org/officeDocument/2006/relationships/hyperlink" Target="https://www.gosfinansy.ru/" TargetMode="External"/><Relationship Id="rId38" Type="http://schemas.openxmlformats.org/officeDocument/2006/relationships/hyperlink" Target="consultantplus://offline/ref=4D49C17C297D189E0E4EBB1336880311B4B66DC2195430029D5ABDC69429ACC1FD477B1B80173760E2EF06D50FEE59D961BE64608D28ED97K4tFK" TargetMode="External"/><Relationship Id="rId59" Type="http://schemas.openxmlformats.org/officeDocument/2006/relationships/hyperlink" Target="consultantplus://offline/ref=88E3D9EBB9EDA9CF6AEBE0B9D4CFEE2A5493ACB374D810C0DC10B7725E58B63EF29E97A8C05DC62198C20B326F987F8F658344281E80525Bi845H" TargetMode="External"/><Relationship Id="rId103" Type="http://schemas.openxmlformats.org/officeDocument/2006/relationships/hyperlink" Target="consultantplus://offline/ref=88E3D9EBB9EDA9CF6AEBE2A8D4BBBB795D94A4B775DE10C0DC10B7725E58B63EF29E97ABC558C224919D0E277EC07386739D4D3F028250i54AH" TargetMode="External"/><Relationship Id="rId108" Type="http://schemas.openxmlformats.org/officeDocument/2006/relationships/hyperlink" Target="consultantplus://offline/ref=88E3D9EBB9EDA9CF6AEBE2A8D4BBBB795D94A4B775DE10C0DC10B7725E58B63EF29E97ADC954C42BCE981B3626CC7A906D945A230080i541H" TargetMode="External"/><Relationship Id="rId124" Type="http://schemas.openxmlformats.org/officeDocument/2006/relationships/hyperlink" Target="consultantplus://offline/ref=D57BEBF324FF99F19729ED8A16BFED729C331A28D5B611679EFD830FFA6B2EEC86EB6BA58B35285AAD7C737B3673A6E78C71686CD1C3N" TargetMode="External"/><Relationship Id="rId129" Type="http://schemas.openxmlformats.org/officeDocument/2006/relationships/hyperlink" Target="https://login.consultant.ru/link/?req=doc&amp;base=RZB&amp;n=450185&amp;dst=101708" TargetMode="External"/><Relationship Id="rId54" Type="http://schemas.openxmlformats.org/officeDocument/2006/relationships/hyperlink" Target="consultantplus://offline/ref=0F4B6BA50A238E1A1841744D73E83C9738D9A6762D2EEEE8BD889956486D2206A90FC043E63D784A04E6DFA59EA0FDE17A916C9BK8P2M" TargetMode="External"/><Relationship Id="rId70" Type="http://schemas.openxmlformats.org/officeDocument/2006/relationships/hyperlink" Target="consultantplus://offline/ref=88E3D9EBB9EDA9CF6AEBE2A8D4BBBB795D94A4B775DE10C0DC10B7725E58B63EF29E97A8C05EC0219AC20B326F987F8F658344281E80525Bi845H" TargetMode="External"/><Relationship Id="rId75" Type="http://schemas.openxmlformats.org/officeDocument/2006/relationships/hyperlink" Target="consultantplus://offline/ref=88E3D9EBB9EDA9CF6AEBE0B9D4CFEE2A5493ACB374D810C0DC10B7725E58B63EF29E97A8C05DC62199C20B326F987F8F658344281E80525Bi845H" TargetMode="External"/><Relationship Id="rId91" Type="http://schemas.openxmlformats.org/officeDocument/2006/relationships/hyperlink" Target="consultantplus://offline/ref=88E3D9EBB9EDA9CF6AEBE2A8D4BBBB795D94A4B775DE10C0DC10B7725E58B63EF29E97A8C05FC7289FC20B326F987F8F658344281E80525Bi845H" TargetMode="External"/><Relationship Id="rId96" Type="http://schemas.openxmlformats.org/officeDocument/2006/relationships/hyperlink" Target="consultantplus://offline/ref=88E3D9EBB9EDA9CF6AEBE0B9D4CFEE2A5493ACB374D810C0DC10B7725E58B63EF29E97A8C05DC62198C20B326F987F8F658344281E80525Bi845H" TargetMode="External"/><Relationship Id="rId140" Type="http://schemas.openxmlformats.org/officeDocument/2006/relationships/hyperlink" Target="consultantplus://offline/ref=7C1A695A29B475AE71BFADA6265967375C9D1F0B3ACD35DFC39BD6D279068D25E82295890288177142871AA7F3101F5340F751DA39DA2BD25139N" TargetMode="External"/><Relationship Id="rId145" Type="http://schemas.openxmlformats.org/officeDocument/2006/relationships/hyperlink" Target="consultantplus://offline/ref=7C1A695A29B475AE71BFADA6265967375C9D1F0B3ACD35DFC39BD6D279068D25E82295890288177042871AA7F3101F5340F751DA39DA2BD25139N" TargetMode="External"/><Relationship Id="rId16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390680DA3A75E12800A4666BCA01D33E27C44FB684D402513571096AFFBB2CCA9A4B43E6D2DDADCD7202D346278A0D17EAF468E06364A04v7v6H" TargetMode="External"/><Relationship Id="rId23" Type="http://schemas.openxmlformats.org/officeDocument/2006/relationships/hyperlink" Target="http://base.garant.ru/198904/3affcffc3fb74b72f5e24805e6a3c608/" TargetMode="External"/><Relationship Id="rId28" Type="http://schemas.openxmlformats.org/officeDocument/2006/relationships/hyperlink" Target="consultantplus://offline/ref=F472E23E6C951F7104ECACA6F6CD25557B2FE815E1E035E4F6A5B54BC87E7FA8A803E3BBBDF6531213322C0809gFaFI" TargetMode="External"/><Relationship Id="rId36" Type="http://schemas.openxmlformats.org/officeDocument/2006/relationships/hyperlink" Target="https://its.1c.ru/db/content/metbud81/src/apsolstatefinanced/staccounting/2018/lease/i8107050.htm?_=1538578047&amp;search=111%2042%20%E8%ED%E2%E5%ED%F2%E0%F0%E8%E7%E0%F6%E8%FF" TargetMode="External"/><Relationship Id="rId49" Type="http://schemas.openxmlformats.org/officeDocument/2006/relationships/hyperlink" Target="consultantplus://offline/ref=D38B7423C858704BFFE574F9DE5A0D59F0FF27A336888E161A3961DEC212BB070BD91E408ADF20EECF2C0B8D7D8E68D14683A88C6532v7z7K" TargetMode="External"/><Relationship Id="rId57" Type="http://schemas.openxmlformats.org/officeDocument/2006/relationships/hyperlink" Target="consultantplus://offline/ref=DF57F938C144BA4120FF212DE9CEB5025F93803E2F41B8CA70C741BB55FE9CCC68DA9F88234493E7DF347A45B7F8AD972E2309EF48iARBO" TargetMode="External"/><Relationship Id="rId106" Type="http://schemas.openxmlformats.org/officeDocument/2006/relationships/hyperlink" Target="consultantplus://offline/ref=88E3D9EBB9EDA9CF6AEBE2A8D4BBBB795D94A4B775DE10C0DC10B7725E58B63EF29E97A8C05CC4239FC20B326F987F8F658344281E80525Bi845H" TargetMode="External"/><Relationship Id="rId114" Type="http://schemas.openxmlformats.org/officeDocument/2006/relationships/hyperlink" Target="consultantplus://offline/ref=88E3D9EBB9EDA9CF6AEBE2A8D4BBBB795D94A4B775DE10C0DC10B7725E58B63EF29E97ADC954C42BCE981B3626CC7A906D945A230080i541H" TargetMode="External"/><Relationship Id="rId119" Type="http://schemas.openxmlformats.org/officeDocument/2006/relationships/hyperlink" Target="consultantplus://offline/ref=D57BEBF324FF99F19729ED8A16BFED729C331A28D5B611679EFD830FFA6B2EEC86EB6BA58B35285AAD7C737B3673A6E78C71686CD1C3N" TargetMode="External"/><Relationship Id="rId127" Type="http://schemas.openxmlformats.org/officeDocument/2006/relationships/hyperlink" Target="https://login.consultant.ru/link/?req=doc&amp;base=PKBO&amp;n=31427&amp;dst=100012" TargetMode="External"/><Relationship Id="rId10" Type="http://schemas.openxmlformats.org/officeDocument/2006/relationships/hyperlink" Target="https://its.1c.ru/db/garant/content/71489050/hdoc/1010" TargetMode="External"/><Relationship Id="rId31" Type="http://schemas.openxmlformats.org/officeDocument/2006/relationships/hyperlink" Target="https://www.gosfinansy.ru/" TargetMode="External"/><Relationship Id="rId44" Type="http://schemas.openxmlformats.org/officeDocument/2006/relationships/hyperlink" Target="consultantplus://offline/ref=0C83B56374AE6C6B9BC6F64766036814A5804EAD355E405E211F02EC7775C6EDB1D0E68AC20336BB394FBD4F445950DCAA1AB88A4BB9B0AD4AI" TargetMode="External"/><Relationship Id="rId52" Type="http://schemas.openxmlformats.org/officeDocument/2006/relationships/hyperlink" Target="consultantplus://offline/ref=0F4B6BA50A238E1A18417744739C69C431DAA6702F20EEE8BD889956486D2206A90FC045E2362C1A42B886F5D9EBF0E9678D6C909F29BF8AKFP8M" TargetMode="External"/><Relationship Id="rId60" Type="http://schemas.openxmlformats.org/officeDocument/2006/relationships/hyperlink" Target="consultantplus://offline/ref=88E3D9EBB9EDA9CF6AEBE2A8D4BBBB795D94A4B775DE10C0DC10B7725E58B63EF29E97A8C05EC0219AC20B326F987F8F658344281E80525Bi845H" TargetMode="External"/><Relationship Id="rId65" Type="http://schemas.openxmlformats.org/officeDocument/2006/relationships/hyperlink" Target="consultantplus://offline/ref=88E3D9EBB9EDA9CF6AEBE0B9D4CFEE2A5493ACB374D810C0DC10B7725E58B63EF29E97A8C05DC62693C20B326F987F8F658344281E80525Bi845H" TargetMode="External"/><Relationship Id="rId73" Type="http://schemas.openxmlformats.org/officeDocument/2006/relationships/hyperlink" Target="consultantplus://offline/ref=88E3D9EBB9EDA9CF6AEBE2A8D4BBBB795D94A4B775DE10C0DC10B7725E58B63EF29E97ABC55BCE27919D0E277EC07386739D4D3F028250i54AH" TargetMode="External"/><Relationship Id="rId78" Type="http://schemas.openxmlformats.org/officeDocument/2006/relationships/hyperlink" Target="consultantplus://offline/ref=88E3D9EBB9EDA9CF6AEBE2A8D4BBBB795D94A4B775DE10C0DC10B7725E58B63EF29E97A8C05EC1229FC20B326F987F8F658344281E80525Bi845H" TargetMode="External"/><Relationship Id="rId81" Type="http://schemas.openxmlformats.org/officeDocument/2006/relationships/hyperlink" Target="consultantplus://offline/ref=88E3D9EBB9EDA9CF6AEBE0B9D4CFEE2A5493ACB374D810C0DC10B7725E58B63EF29E97A8C05DC62199C20B326F987F8F658344281E80525Bi845H" TargetMode="External"/><Relationship Id="rId86" Type="http://schemas.openxmlformats.org/officeDocument/2006/relationships/hyperlink" Target="consultantplus://offline/ref=88E3D9EBB9EDA9CF6AEBE2A8D4BBBB795D94A4B775DE10C0DC10B7725E58B63EF29E97A8C05FC5229DC20B326F987F8F658344281E80525Bi845H" TargetMode="External"/><Relationship Id="rId94" Type="http://schemas.openxmlformats.org/officeDocument/2006/relationships/hyperlink" Target="consultantplus://offline/ref=88E3D9EBB9EDA9CF6AEBE0B9D4CFEE2A5493ACB374D810C0DC10B7725E58B63EF29E97A8C05DC6219FC20B326F987F8F658344281E80525Bi845H" TargetMode="External"/><Relationship Id="rId99" Type="http://schemas.openxmlformats.org/officeDocument/2006/relationships/hyperlink" Target="consultantplus://offline/ref=88E3D9EBB9EDA9CF6AEBE0B9D4CFEE2A5493ACB374D810C0DC10B7725E58B63EF29E97A8C05DC62198C20B326F987F8F658344281E80525Bi845H" TargetMode="External"/><Relationship Id="rId101" Type="http://schemas.openxmlformats.org/officeDocument/2006/relationships/hyperlink" Target="consultantplus://offline/ref=88E3D9EBB9EDA9CF6AEBE0B9D4CFEE2A5493ACB374D810C0DC10B7725E58B63EF29E97A8C05DC62199C20B326F987F8F658344281E80525Bi845H" TargetMode="External"/><Relationship Id="rId122" Type="http://schemas.openxmlformats.org/officeDocument/2006/relationships/hyperlink" Target="consultantplus://offline/ref=D57BEBF324FF99F19729ED8A16BFED729C331A28D5B611679EFD830FFA6B2EEC86EB6BA58B35285AAD7C737B3673A6E78C71686CD1C3N" TargetMode="External"/><Relationship Id="rId130" Type="http://schemas.openxmlformats.org/officeDocument/2006/relationships/hyperlink" Target="https://login.consultant.ru/link/?req=doc&amp;base=RZB&amp;n=347882&amp;dst=100115" TargetMode="External"/><Relationship Id="rId135" Type="http://schemas.openxmlformats.org/officeDocument/2006/relationships/hyperlink" Target="consultantplus://offline/ref=598F5255226F2865B1A02816742798CC64B08B398CA991576DD350CC0EDD2F307AD2240DAB62D23FE3C8040705564BA9B02499DC8A3E66EBz6K1M" TargetMode="External"/><Relationship Id="rId143" Type="http://schemas.openxmlformats.org/officeDocument/2006/relationships/hyperlink" Target="consultantplus://offline/ref=7C1A695A29B475AE71BFADA6265967375C9D1F0B3ACD35DFC39BD6D279068D25E8229589028817714B871AA7F3101F5340F751DA39DA2BD25139N" TargetMode="External"/><Relationship Id="rId148" Type="http://schemas.openxmlformats.org/officeDocument/2006/relationships/header" Target="header1.xml"/><Relationship Id="rId151" Type="http://schemas.openxmlformats.org/officeDocument/2006/relationships/hyperlink" Target="https://internet.garant.ru/" TargetMode="External"/><Relationship Id="rId156" Type="http://schemas.openxmlformats.org/officeDocument/2006/relationships/hyperlink" Target="https://internet.garant.ru/"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B&amp;n=424146&amp;dst=100843" TargetMode="External"/><Relationship Id="rId13" Type="http://schemas.openxmlformats.org/officeDocument/2006/relationships/hyperlink" Target="http://base.garant.ru/71586636/" TargetMode="External"/><Relationship Id="rId18" Type="http://schemas.openxmlformats.org/officeDocument/2006/relationships/hyperlink" Target="consultantplus://offline/ref=5390680DA3A75E12800A5A6CA9D44860EC7D4EFE6D48402513571096AFFBB2CCA9A4B43E6D2DDBDCD9202D346278A0D17EAF468E06364A04v7v6H" TargetMode="External"/><Relationship Id="rId39" Type="http://schemas.openxmlformats.org/officeDocument/2006/relationships/hyperlink" Target="consultantplus://offline/ref=96106285FA954D4659C7F6561C079F470525E773F42FD956514F948B22F99F69DE213D9EA28BAB0602FD5C5D73F96157EDF4416D55D249Z510I" TargetMode="External"/><Relationship Id="rId109" Type="http://schemas.openxmlformats.org/officeDocument/2006/relationships/hyperlink" Target="consultantplus://offline/ref=88E3D9EBB9EDA9CF6AEBE0B9D4CFEE2A5493ACB374D810C0DC10B7725E58B63EF29E97A8C05DC62198C20B326F987F8F658344281E80525Bi845H" TargetMode="External"/><Relationship Id="rId34" Type="http://schemas.openxmlformats.org/officeDocument/2006/relationships/hyperlink" Target="https://its.1c.ru/db/garant/content/71488992/1" TargetMode="External"/><Relationship Id="rId50" Type="http://schemas.openxmlformats.org/officeDocument/2006/relationships/hyperlink" Target="consultantplus://offline/ref=D38B7423C858704BFFE574F9DE5A0D59F0FF27A336888E161A3961DEC212BB070BD91E428BD822E698761B8934D961CD429EB68D7B3277A5vEz1K" TargetMode="External"/><Relationship Id="rId55" Type="http://schemas.openxmlformats.org/officeDocument/2006/relationships/hyperlink" Target="consultantplus://offline/ref=DF57F938C144BA4120FF212DE9CEB5025F93803E2F41B8CA70C741BB55FE9CCC68DA9F88234493E7DF347A45B7F8AD972E2309EF48iARBO" TargetMode="External"/><Relationship Id="rId76" Type="http://schemas.openxmlformats.org/officeDocument/2006/relationships/hyperlink" Target="consultantplus://offline/ref=88E3D9EBB9EDA9CF6AEBE2A8D4BBBB795D94A4B775DE10C0DC10B7725E58B63EF29E97A8C05CC12399C20B326F987F8F658344281E80525Bi845H" TargetMode="External"/><Relationship Id="rId97" Type="http://schemas.openxmlformats.org/officeDocument/2006/relationships/hyperlink" Target="consultantplus://offline/ref=88E3D9EBB9EDA9CF6AEBE0B9D4CFEE2A5493ACB374D810C0DC10B7725E58B63EF29E97A8C05DC62199C20B326F987F8F658344281E80525Bi845H" TargetMode="External"/><Relationship Id="rId104" Type="http://schemas.openxmlformats.org/officeDocument/2006/relationships/hyperlink" Target="consultantplus://offline/ref=88E3D9EBB9EDA9CF6AEBE2A8D4BBBB795D94A4B775DE10C0DC10B7725E58B63EF29E97A8C05FC42198C20B326F987F8F658344281E80525Bi845H" TargetMode="External"/><Relationship Id="rId120" Type="http://schemas.openxmlformats.org/officeDocument/2006/relationships/hyperlink" Target="consultantplus://offline/ref=7856362D09E1007B5ED6D0C1F14B1B2AEB6C778BBE38AD4145CACB3347067CF70A62F173391ABFE8EDF4F9BB51EE26A756117815A85DFEDFa1Q7M" TargetMode="External"/><Relationship Id="rId125" Type="http://schemas.openxmlformats.org/officeDocument/2006/relationships/hyperlink" Target="https://login.consultant.ru/link/?req=doc&amp;base=RZB&amp;n=450185&amp;dst=101703" TargetMode="External"/><Relationship Id="rId141" Type="http://schemas.openxmlformats.org/officeDocument/2006/relationships/hyperlink" Target="consultantplus://offline/ref=7C1A695A29B475AE71BFADA6265967375C9D1F0B3ACD35DFC39BD6D279068D25E82295890288177147871AA7F3101F5340F751DA39DA2BD25139N" TargetMode="External"/><Relationship Id="rId146" Type="http://schemas.openxmlformats.org/officeDocument/2006/relationships/hyperlink" Target="consultantplus://offline/ref=D49CDDE8D212BAC394131B028E02C8515200BE9DB38A0FA90300821CA989381AAA57A5C8425F4CBE304CD5607EF427B159C465FDF421v3uDL" TargetMode="External"/><Relationship Id="rId7" Type="http://schemas.openxmlformats.org/officeDocument/2006/relationships/endnotes" Target="endnotes.xml"/><Relationship Id="rId71" Type="http://schemas.openxmlformats.org/officeDocument/2006/relationships/hyperlink" Target="consultantplus://offline/ref=88E3D9EBB9EDA9CF6AEBE2A8D4BBBB795D94A4B775DE10C0DC10B7725E58B63EF29E97A8C05FC7229DC20B326F987F8F658344281E80525Bi845H" TargetMode="External"/><Relationship Id="rId92" Type="http://schemas.openxmlformats.org/officeDocument/2006/relationships/hyperlink" Target="consultantplus://offline/ref=88E3D9EBB9EDA9CF6AEBE0B9D4CFEE2A5493ACB374D810C0DC10B7725E58B63EF29E97A8C05DC6219FC20B326F987F8F658344281E80525Bi845H" TargetMode="External"/><Relationship Id="rId16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www.gosfinansy.ru/" TargetMode="External"/><Relationship Id="rId24" Type="http://schemas.openxmlformats.org/officeDocument/2006/relationships/hyperlink" Target="https://its.1c.ru/db/garant" TargetMode="External"/><Relationship Id="rId40" Type="http://schemas.openxmlformats.org/officeDocument/2006/relationships/hyperlink" Target="consultantplus://offline/ref=96106285FA954D4659C7F6561C079F470525E773F42FD956514F948B22F99F69DE213D9EA28BAB0A02FD5C5D73F96157EDF4416D55D249Z510I" TargetMode="External"/><Relationship Id="rId45" Type="http://schemas.openxmlformats.org/officeDocument/2006/relationships/hyperlink" Target="consultantplus://offline/ref=0C83B56374AE6C6B9BC6F64766036814A5804EAD355E405E211F02EC7775C6EDB1D0E68AC20336BE394FBD4F445950DCAA1AB88A4BB9B0AD4AI" TargetMode="External"/><Relationship Id="rId66" Type="http://schemas.openxmlformats.org/officeDocument/2006/relationships/hyperlink" Target="consultantplus://offline/ref=88E3D9EBB9EDA9CF6AEBE2A8D4BBBB795D94A4B775DE10C0DC10B7725E58B63EF29E97A8C05FC5229DC20B326F987F8F658344281E80525Bi845H" TargetMode="External"/><Relationship Id="rId87" Type="http://schemas.openxmlformats.org/officeDocument/2006/relationships/hyperlink" Target="consultantplus://offline/ref=88E3D9EBB9EDA9CF6AEBE0B9D4CFEE2A5493ACB374D810C0DC10B7725E58B63EF29E97A8C05DC62199C20B326F987F8F658344281E80525Bi845H" TargetMode="External"/><Relationship Id="rId110" Type="http://schemas.openxmlformats.org/officeDocument/2006/relationships/hyperlink" Target="consultantplus://offline/ref=88E3D9EBB9EDA9CF6AEBE2A8D4BBBB795D94A4B775DE10C0DC10B7725E58B63EF29E97ABC558C423919D0E277EC07386739D4D3F028250i54AH" TargetMode="External"/><Relationship Id="rId115" Type="http://schemas.openxmlformats.org/officeDocument/2006/relationships/hyperlink" Target="consultantplus://offline/ref=88E3D9EBB9EDA9CF6AEBE0B9D4CFEE2A5493ACB374D810C0DC10B7725E58B63EF29E97A8C05DC62198C20B326F987F8F658344281E80525Bi845H" TargetMode="External"/><Relationship Id="rId131" Type="http://schemas.openxmlformats.org/officeDocument/2006/relationships/hyperlink" Target="https://login.consultant.ru/link/?req=doc&amp;base=RZB&amp;n=450185&amp;dst=101708" TargetMode="External"/><Relationship Id="rId136" Type="http://schemas.openxmlformats.org/officeDocument/2006/relationships/hyperlink" Target="consultantplus://offline/ref=598F5255226F2865B1A02816742798CC64B08B398CA991576DD350CC0EDD2F307AD2240DAB62D136E4C8040705564BA9B02499DC8A3E66EBz6K1M" TargetMode="External"/><Relationship Id="rId157" Type="http://schemas.openxmlformats.org/officeDocument/2006/relationships/hyperlink" Target="https://internet.garant.ru/" TargetMode="External"/><Relationship Id="rId61" Type="http://schemas.openxmlformats.org/officeDocument/2006/relationships/hyperlink" Target="consultantplus://offline/ref=88E3D9EBB9EDA9CF6AEBE2A8D4BBBB795D94A4B775DE10C0DC10B7725E58B63EF29E97ABC558C528919D0E277EC07386739D4D3F028250i54AH" TargetMode="External"/><Relationship Id="rId82" Type="http://schemas.openxmlformats.org/officeDocument/2006/relationships/hyperlink" Target="consultantplus://offline/ref=88E3D9EBB9EDA9CF6AEBE0B9D4CFEE2A5493ACB374D810C0DC10B7725E58B63EF29E97A8C05DC6219EC20B326F987F8F658344281E80525Bi845H" TargetMode="External"/><Relationship Id="rId152" Type="http://schemas.openxmlformats.org/officeDocument/2006/relationships/hyperlink" Target="https://internet.garant.ru/" TargetMode="External"/><Relationship Id="rId19" Type="http://schemas.openxmlformats.org/officeDocument/2006/relationships/hyperlink" Target="consultantplus://offline/ref=5390680DA3A75E12800A5A6CA9D44860EC7D4EFE6D48402513571096AFFBB2CCA9A4B43E6D2DDADBD5202D346278A0D17EAF468E06364A04v7v6H" TargetMode="External"/><Relationship Id="rId14" Type="http://schemas.openxmlformats.org/officeDocument/2006/relationships/hyperlink" Target="consultantplus://offline/ref=5390680DA3A75E12800A4666BCA01D33E37F4AFF6841402513571096AFFBB2CCA9A4B43E6D2DDBDFD0202D346278A0D17EAF468E06364A04v7v6H" TargetMode="External"/><Relationship Id="rId30" Type="http://schemas.openxmlformats.org/officeDocument/2006/relationships/hyperlink" Target="https://www.gosfinansy.ru/" TargetMode="External"/><Relationship Id="rId35" Type="http://schemas.openxmlformats.org/officeDocument/2006/relationships/hyperlink" Target="https://its.1c.ru/db/garant/content/71488992/1/1002" TargetMode="External"/><Relationship Id="rId56" Type="http://schemas.openxmlformats.org/officeDocument/2006/relationships/hyperlink" Target="consultantplus://offline/ref=DF57F938C144BA4120FF212DE9CEB5025F9383362B45B8CA70C741BB55FE9CCC68DA9F8B244299B18F7B7B19F2AEBE9628230BEA57A0F09DiFR6O" TargetMode="External"/><Relationship Id="rId77" Type="http://schemas.openxmlformats.org/officeDocument/2006/relationships/hyperlink" Target="consultantplus://offline/ref=88E3D9EBB9EDA9CF6AEBE2A8D4BBBB795D95ADB67EDA10C0DC10B7725E58B63EF29E97A8C05CCF2293C20B326F987F8F658344281E80525Bi845H" TargetMode="External"/><Relationship Id="rId100" Type="http://schemas.openxmlformats.org/officeDocument/2006/relationships/hyperlink" Target="consultantplus://offline/ref=88E3D9EBB9EDA9CF6AEBE2A8D4BBBB795D94A4B775DE10C0DC10B7725E58B63EF29E97A8C05FC4249CC20B326F987F8F658344281E80525Bi845H" TargetMode="External"/><Relationship Id="rId105" Type="http://schemas.openxmlformats.org/officeDocument/2006/relationships/hyperlink" Target="consultantplus://offline/ref=88E3D9EBB9EDA9CF6AEBE2A8D4BBBB795B98A8B677DF10C0DC10B7725E58B63EF29E97A8C05DC52492C20B326F987F8F658344281E80525Bi845H" TargetMode="External"/><Relationship Id="rId126" Type="http://schemas.openxmlformats.org/officeDocument/2006/relationships/hyperlink" Target="https://login.consultant.ru/link/?req=doc&amp;base=RZB&amp;n=347882&amp;dst=100042" TargetMode="External"/><Relationship Id="rId147" Type="http://schemas.openxmlformats.org/officeDocument/2006/relationships/hyperlink" Target="consultantplus://offline/ref=D49CDDE8D212BAC394131B028E02C8515201B894B08B0FA90300821CA989381AB857FDC1455F5AB56703933571vFu6L" TargetMode="External"/><Relationship Id="rId8" Type="http://schemas.openxmlformats.org/officeDocument/2006/relationships/hyperlink" Target="consultantplus://offline/ref=DFE886B51C649BF047CB074F2517373B1B5A6497A8C0E94A5F1A7DC6B25A9792C0FAC60CD8E43905E43ABC147Cv4y1O" TargetMode="External"/><Relationship Id="rId51" Type="http://schemas.openxmlformats.org/officeDocument/2006/relationships/hyperlink" Target="consultantplus://offline/ref=FB223B00070D6320657F620B78C6FD7ABDE624725327412924D7357D3189CDD20EFBC162EC34C0507AA3B230B3A17C38E8398256A3A8d3F3G" TargetMode="External"/><Relationship Id="rId72" Type="http://schemas.openxmlformats.org/officeDocument/2006/relationships/hyperlink" Target="consultantplus://offline/ref=88E3D9EBB9EDA9CF6AEBE0B9D4CFEE2A5493ACB374D810C0DC10B7725E58B63EF29E97A8C05DC62199C20B326F987F8F658344281E80525Bi845H" TargetMode="External"/><Relationship Id="rId93" Type="http://schemas.openxmlformats.org/officeDocument/2006/relationships/hyperlink" Target="consultantplus://offline/ref=88E3D9EBB9EDA9CF6AEBE2A8D4BBBB795D94A4B775DE10C0DC10B7725E58B63EF29E97A8C05CCF299BC20B326F987F8F658344281E80525Bi845H" TargetMode="External"/><Relationship Id="rId98" Type="http://schemas.openxmlformats.org/officeDocument/2006/relationships/hyperlink" Target="consultantplus://offline/ref=88E3D9EBB9EDA9CF6AEBE2A8D4BBBB795D94A4B775DE10C0DC10B7725E58B63EF29E97A8C05CC4239FC20B326F987F8F658344281E80525Bi845H" TargetMode="External"/><Relationship Id="rId121" Type="http://schemas.openxmlformats.org/officeDocument/2006/relationships/hyperlink" Target="consultantplus://offline/ref=7856362D09E1007B5ED6D0C1F14B1B2AEC68718CB839AD4145CACB3347067CF70A62F173391FBDEBE2F4F9BB51EE26A756117815A85DFEDFa1Q7M" TargetMode="External"/><Relationship Id="rId142" Type="http://schemas.openxmlformats.org/officeDocument/2006/relationships/hyperlink" Target="consultantplus://offline/ref=7C1A695A29B475AE71BFADA6265967375C9D1F0B3ACD35DFC39BD6D279068D25E82295890288177143871AA7F3101F5340F751DA39DA2BD25139N" TargetMode="External"/><Relationship Id="rId163" Type="http://schemas.openxmlformats.org/officeDocument/2006/relationships/hyperlink" Target="https://internet.garant.ru/" TargetMode="External"/><Relationship Id="rId3" Type="http://schemas.openxmlformats.org/officeDocument/2006/relationships/styles" Target="styles.xml"/><Relationship Id="rId25" Type="http://schemas.openxmlformats.org/officeDocument/2006/relationships/hyperlink" Target="https://its.1c.ru/db/garant/content/71489050/1/1019" TargetMode="External"/><Relationship Id="rId46" Type="http://schemas.openxmlformats.org/officeDocument/2006/relationships/hyperlink" Target="consultantplus://offline/ref=0C83B56374AE6C6B9BC6F64766036814A5814BA8395A405E211F02EC7775C6EDB1D0E68AC20532BB3410B85A55015DD5BD04BC9057BBB2D9A849I" TargetMode="External"/><Relationship Id="rId67" Type="http://schemas.openxmlformats.org/officeDocument/2006/relationships/hyperlink" Target="consultantplus://offline/ref=88E3D9EBB9EDA9CF6AEBE2A8D4BBBB795D94A4B775DE10C0DC10B7725E58B63EF29E97A8C05CC4239FC20B326F987F8F658344281E80525Bi845H" TargetMode="External"/><Relationship Id="rId116" Type="http://schemas.openxmlformats.org/officeDocument/2006/relationships/hyperlink" Target="consultantplus://offline/ref=88E3D9EBB9EDA9CF6AEBE2A8D4BBBB795D94A4B775DE10C0DC10B7725E58B63EF29E97A8C05EC0219AC20B326F987F8F658344281E80525Bi845H" TargetMode="External"/><Relationship Id="rId137" Type="http://schemas.openxmlformats.org/officeDocument/2006/relationships/hyperlink" Target="consultantplus://offline/ref=9F411BA29D3837CF9A7B3D095CC5C0449083314652FF3FBB335BCFC039729D64E55CD55485C3F23AEE33D68586CF4B19FE00F00BF197539056s1N" TargetMode="External"/><Relationship Id="rId158" Type="http://schemas.openxmlformats.org/officeDocument/2006/relationships/hyperlink" Target="https://internet.garant.ru/" TargetMode="External"/><Relationship Id="rId20" Type="http://schemas.openxmlformats.org/officeDocument/2006/relationships/hyperlink" Target="consultantplus://offline/ref=5390680DA3A75E12800A4666BCA01D33E27C44FB684D402513571096AFFBB2CCA9A4B43E6D2DDADFD2202D346278A0D17EAF468E06364A04v7v6H" TargetMode="External"/><Relationship Id="rId41" Type="http://schemas.openxmlformats.org/officeDocument/2006/relationships/hyperlink" Target="consultantplus://offline/ref=96106285FA954D4659C7F6561C079F470525E773F42FD956514F948B22F99F69DE213D9EA288A20002FD5C5D73F96157EDF4416D55D249Z510I" TargetMode="External"/><Relationship Id="rId62" Type="http://schemas.openxmlformats.org/officeDocument/2006/relationships/hyperlink" Target="consultantplus://offline/ref=88E3D9EBB9EDA9CF6AEBE2A8D4BBBB795D94A4B775DE10C0DC10B7725E58B63EF29E97A8C05CC22292C20B326F987F8F658344281E80525Bi845H" TargetMode="External"/><Relationship Id="rId83" Type="http://schemas.openxmlformats.org/officeDocument/2006/relationships/hyperlink" Target="consultantplus://offline/ref=88E3D9EBB9EDA9CF6AEBE2A8D4BBBB795D94A4B775DE10C0DC10B7725E58B63EF29E97ABC558C328919D0E277EC07386739D4D3F028250i54AH" TargetMode="External"/><Relationship Id="rId88" Type="http://schemas.openxmlformats.org/officeDocument/2006/relationships/hyperlink" Target="consultantplus://offline/ref=88E3D9EBB9EDA9CF6AEBE2A8D4BBBB795D94A4B775DE10C0DC10B7725E58B63EF29E97A8C05FC7229DC20B326F987F8F658344281E80525Bi845H" TargetMode="External"/><Relationship Id="rId111" Type="http://schemas.openxmlformats.org/officeDocument/2006/relationships/hyperlink" Target="consultantplus://offline/ref=88E3D9EBB9EDA9CF6AEBE2A8D4BBBB795D94A4B775DE10C0DC10B7725E58B63EF29E97ABC558C424919D0E277EC07386739D4D3F028250i54AH" TargetMode="External"/><Relationship Id="rId132" Type="http://schemas.openxmlformats.org/officeDocument/2006/relationships/hyperlink" Target="consultantplus://offline/ref=598F5255226F2865B1A02816742798CC64B08B398CA991576DD350CC0EDD2F307AD2240DAB62D230E2C8040705564BA9B02499DC8A3E66EBz6K1M" TargetMode="External"/><Relationship Id="rId15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0DFB-675B-4F22-A5AA-EE3EECE1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195</Pages>
  <Words>50363</Words>
  <Characters>287072</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Разоренова Галина Вениаминовна</dc:creator>
  <cp:lastModifiedBy>Асеев Александр Константинович</cp:lastModifiedBy>
  <cp:revision>2</cp:revision>
  <cp:lastPrinted>2021-11-18T12:22:00Z</cp:lastPrinted>
  <dcterms:created xsi:type="dcterms:W3CDTF">2025-02-27T06:21:00Z</dcterms:created>
  <dcterms:modified xsi:type="dcterms:W3CDTF">2025-02-27T06:21:00Z</dcterms:modified>
</cp:coreProperties>
</file>